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A1100D" w14:textId="2542FF24" w:rsidR="006A6F32" w:rsidRPr="00DE5FF7" w:rsidRDefault="006A6F32" w:rsidP="006A6F32">
      <w:pPr>
        <w:ind w:firstLineChars="0" w:firstLine="0"/>
        <w:jc w:val="center"/>
        <w:rPr>
          <w:rFonts w:eastAsia="方正小标宋_GBK"/>
          <w:color w:val="0D0D0D" w:themeColor="text1" w:themeTint="F2"/>
          <w:sz w:val="44"/>
          <w:szCs w:val="44"/>
        </w:rPr>
      </w:pPr>
      <w:r w:rsidRPr="00DE5FF7">
        <w:rPr>
          <w:rFonts w:eastAsia="方正小标宋_GBK" w:hint="eastAsia"/>
          <w:color w:val="0D0D0D" w:themeColor="text1" w:themeTint="F2"/>
          <w:sz w:val="44"/>
          <w:szCs w:val="44"/>
        </w:rPr>
        <w:t>西部科学城重庆高新区</w:t>
      </w:r>
      <w:r w:rsidR="00D56602">
        <w:rPr>
          <w:rFonts w:eastAsia="方正小标宋_GBK" w:hint="eastAsia"/>
          <w:color w:val="0D0D0D" w:themeColor="text1" w:themeTint="F2"/>
          <w:sz w:val="44"/>
          <w:szCs w:val="44"/>
        </w:rPr>
        <w:t>管委会关于</w:t>
      </w:r>
    </w:p>
    <w:p w14:paraId="72F19092" w14:textId="4AFF4454" w:rsidR="006A6F32" w:rsidRPr="00DE5FF7" w:rsidRDefault="006A6F32" w:rsidP="006A6F32">
      <w:pPr>
        <w:ind w:firstLineChars="0" w:firstLine="0"/>
        <w:jc w:val="center"/>
        <w:rPr>
          <w:rFonts w:eastAsia="方正小标宋_GBK"/>
          <w:color w:val="0D0D0D" w:themeColor="text1" w:themeTint="F2"/>
          <w:sz w:val="44"/>
          <w:szCs w:val="44"/>
        </w:rPr>
      </w:pPr>
      <w:r w:rsidRPr="00DE5FF7">
        <w:rPr>
          <w:rFonts w:eastAsia="方正小标宋_GBK" w:hint="eastAsia"/>
          <w:color w:val="0D0D0D" w:themeColor="text1" w:themeTint="F2"/>
          <w:sz w:val="44"/>
          <w:szCs w:val="44"/>
        </w:rPr>
        <w:t>202</w:t>
      </w:r>
      <w:r w:rsidRPr="00DE5FF7">
        <w:rPr>
          <w:rFonts w:eastAsia="方正小标宋_GBK"/>
          <w:color w:val="0D0D0D" w:themeColor="text1" w:themeTint="F2"/>
          <w:sz w:val="44"/>
          <w:szCs w:val="44"/>
        </w:rPr>
        <w:t>3</w:t>
      </w:r>
      <w:r w:rsidRPr="00DE5FF7">
        <w:rPr>
          <w:rFonts w:eastAsia="方正小标宋_GBK" w:hint="eastAsia"/>
          <w:color w:val="0D0D0D" w:themeColor="text1" w:themeTint="F2"/>
          <w:sz w:val="44"/>
          <w:szCs w:val="44"/>
        </w:rPr>
        <w:t>年</w:t>
      </w:r>
      <w:r>
        <w:rPr>
          <w:rFonts w:eastAsia="方正小标宋_GBK" w:hint="eastAsia"/>
          <w:color w:val="0D0D0D" w:themeColor="text1" w:themeTint="F2"/>
          <w:sz w:val="44"/>
          <w:szCs w:val="44"/>
        </w:rPr>
        <w:t>决算</w:t>
      </w:r>
      <w:r w:rsidR="00D56602">
        <w:rPr>
          <w:rFonts w:eastAsia="方正小标宋_GBK" w:hint="eastAsia"/>
          <w:color w:val="0D0D0D" w:themeColor="text1" w:themeTint="F2"/>
          <w:sz w:val="44"/>
          <w:szCs w:val="44"/>
        </w:rPr>
        <w:t>的</w:t>
      </w:r>
      <w:r w:rsidRPr="00DE5FF7">
        <w:rPr>
          <w:rFonts w:eastAsia="方正小标宋_GBK" w:hint="eastAsia"/>
          <w:color w:val="0D0D0D" w:themeColor="text1" w:themeTint="F2"/>
          <w:sz w:val="44"/>
          <w:szCs w:val="44"/>
        </w:rPr>
        <w:t>报告</w:t>
      </w:r>
    </w:p>
    <w:p w14:paraId="35336377" w14:textId="42C78AE0" w:rsidR="00D56602" w:rsidRDefault="00D56602" w:rsidP="00D56602">
      <w:pPr>
        <w:ind w:firstLineChars="0" w:firstLine="0"/>
        <w:jc w:val="center"/>
        <w:rPr>
          <w:rFonts w:ascii="方正楷体_GBK" w:eastAsia="方正楷体_GBK"/>
          <w:sz w:val="28"/>
          <w:szCs w:val="28"/>
        </w:rPr>
      </w:pPr>
      <w:bookmarkStart w:id="0" w:name="_Hlk177720959"/>
    </w:p>
    <w:bookmarkEnd w:id="0"/>
    <w:p w14:paraId="384426AD" w14:textId="74A4B8FC" w:rsidR="006A6F32" w:rsidRPr="00D56602" w:rsidRDefault="006A6F32" w:rsidP="006A6F32">
      <w:pPr>
        <w:ind w:firstLineChars="0" w:firstLine="0"/>
        <w:jc w:val="center"/>
        <w:rPr>
          <w:rFonts w:eastAsia="方正楷体_GBK"/>
          <w:color w:val="0D0D0D" w:themeColor="text1" w:themeTint="F2"/>
          <w:sz w:val="44"/>
          <w:szCs w:val="44"/>
        </w:rPr>
      </w:pPr>
    </w:p>
    <w:p w14:paraId="298C9B95" w14:textId="77777777" w:rsidR="006A6F32" w:rsidRPr="00F40FB0" w:rsidRDefault="006A6F32" w:rsidP="00D56602">
      <w:pPr>
        <w:spacing w:line="600" w:lineRule="exact"/>
        <w:ind w:firstLine="640"/>
        <w:rPr>
          <w:color w:val="0D0D0D" w:themeColor="text1" w:themeTint="F2"/>
        </w:rPr>
      </w:pPr>
      <w:r w:rsidRPr="00F40FB0">
        <w:rPr>
          <w:rFonts w:hint="eastAsia"/>
          <w:color w:val="0D0D0D" w:themeColor="text1" w:themeTint="F2"/>
        </w:rPr>
        <w:t>202</w:t>
      </w:r>
      <w:r w:rsidRPr="00F40FB0">
        <w:rPr>
          <w:color w:val="0D0D0D" w:themeColor="text1" w:themeTint="F2"/>
        </w:rPr>
        <w:t>3</w:t>
      </w:r>
      <w:r w:rsidRPr="00F40FB0">
        <w:rPr>
          <w:rFonts w:hint="eastAsia"/>
          <w:color w:val="0D0D0D" w:themeColor="text1" w:themeTint="F2"/>
        </w:rPr>
        <w:t>年是全面贯彻党的二十大精神的开局之年，西部科学城重庆高新区坚持以习近平新时代中国特色社会主义思想为指导，全面贯彻党的二十大精神，认真落实市委六届二次、三次、四次全会精神和市委、市政府关于现代化新重庆建设系列部署要求，牢牢把握高质量发展这个首要任务，加力提效实施积极的财政政策，加强财政资源统筹，认真落实党政机关过紧日子的要求，不断优化支出结构，有力保障和改善民生及各项重点支出，持续深化预算绩效管理，积极推进财政体制改革，着力强化政府债务风险管控，财政运行总体平稳。</w:t>
      </w:r>
    </w:p>
    <w:p w14:paraId="123969B7" w14:textId="77777777" w:rsidR="006A6F32" w:rsidRPr="00F40FB0" w:rsidRDefault="006A6F32" w:rsidP="00D56602">
      <w:pPr>
        <w:pStyle w:val="1"/>
        <w:spacing w:line="600" w:lineRule="exact"/>
        <w:ind w:firstLine="640"/>
        <w:rPr>
          <w:color w:val="0D0D0D" w:themeColor="text1" w:themeTint="F2"/>
        </w:rPr>
      </w:pPr>
      <w:r w:rsidRPr="00F40FB0">
        <w:rPr>
          <w:rFonts w:hint="eastAsia"/>
          <w:color w:val="0D0D0D" w:themeColor="text1" w:themeTint="F2"/>
        </w:rPr>
        <w:t>一、</w:t>
      </w:r>
      <w:r w:rsidRPr="00F40FB0">
        <w:rPr>
          <w:rFonts w:hint="eastAsia"/>
          <w:color w:val="0D0D0D" w:themeColor="text1" w:themeTint="F2"/>
        </w:rPr>
        <w:t>2</w:t>
      </w:r>
      <w:r w:rsidRPr="00F40FB0">
        <w:rPr>
          <w:color w:val="0D0D0D" w:themeColor="text1" w:themeTint="F2"/>
        </w:rPr>
        <w:t>023</w:t>
      </w:r>
      <w:r w:rsidRPr="00F40FB0">
        <w:rPr>
          <w:rFonts w:hint="eastAsia"/>
          <w:color w:val="0D0D0D" w:themeColor="text1" w:themeTint="F2"/>
        </w:rPr>
        <w:t>年</w:t>
      </w:r>
      <w:r>
        <w:rPr>
          <w:rFonts w:hint="eastAsia"/>
          <w:color w:val="0D0D0D" w:themeColor="text1" w:themeTint="F2"/>
        </w:rPr>
        <w:t>收支决算</w:t>
      </w:r>
      <w:r w:rsidRPr="00F40FB0">
        <w:rPr>
          <w:rFonts w:hint="eastAsia"/>
          <w:color w:val="0D0D0D" w:themeColor="text1" w:themeTint="F2"/>
        </w:rPr>
        <w:t>情况</w:t>
      </w:r>
    </w:p>
    <w:p w14:paraId="3F994901" w14:textId="77777777" w:rsidR="006A6F32" w:rsidRPr="00F40FB0" w:rsidRDefault="006A6F32" w:rsidP="00D56602">
      <w:pPr>
        <w:pStyle w:val="2"/>
        <w:spacing w:line="600" w:lineRule="exact"/>
        <w:ind w:firstLine="640"/>
        <w:rPr>
          <w:color w:val="0D0D0D" w:themeColor="text1" w:themeTint="F2"/>
        </w:rPr>
      </w:pPr>
      <w:bookmarkStart w:id="1" w:name="_Hlk160180723"/>
      <w:r w:rsidRPr="00F40FB0">
        <w:rPr>
          <w:rFonts w:hint="eastAsia"/>
          <w:color w:val="0D0D0D" w:themeColor="text1" w:themeTint="F2"/>
        </w:rPr>
        <w:t>（一）一般公共预算</w:t>
      </w:r>
      <w:bookmarkEnd w:id="1"/>
    </w:p>
    <w:p w14:paraId="4BA4741A" w14:textId="4FBA6887" w:rsidR="00783FBC" w:rsidRDefault="006A6F32" w:rsidP="00D56602">
      <w:pPr>
        <w:spacing w:line="600" w:lineRule="exact"/>
        <w:ind w:firstLine="640"/>
        <w:rPr>
          <w:color w:val="0D0D0D" w:themeColor="text1" w:themeTint="F2"/>
        </w:rPr>
      </w:pPr>
      <w:bookmarkStart w:id="2" w:name="_Hlk160180742"/>
      <w:r w:rsidRPr="00F40FB0">
        <w:rPr>
          <w:rFonts w:hint="eastAsia"/>
          <w:color w:val="0D0D0D" w:themeColor="text1" w:themeTint="F2"/>
        </w:rPr>
        <w:t>一般公共预算收入</w:t>
      </w:r>
      <w:r w:rsidR="00783FBC">
        <w:rPr>
          <w:rFonts w:hint="eastAsia"/>
          <w:color w:val="0D0D0D" w:themeColor="text1" w:themeTint="F2"/>
        </w:rPr>
        <w:t>年初预算为</w:t>
      </w:r>
      <w:r w:rsidR="00783FBC">
        <w:rPr>
          <w:rFonts w:hint="eastAsia"/>
          <w:color w:val="0D0D0D" w:themeColor="text1" w:themeTint="F2"/>
        </w:rPr>
        <w:t>32.4</w:t>
      </w:r>
      <w:r w:rsidR="00783FBC">
        <w:rPr>
          <w:rFonts w:hint="eastAsia"/>
          <w:color w:val="0D0D0D" w:themeColor="text1" w:themeTint="F2"/>
        </w:rPr>
        <w:t>亿元，调整预算数为</w:t>
      </w:r>
      <w:r w:rsidRPr="00F40FB0">
        <w:rPr>
          <w:color w:val="0D0D0D" w:themeColor="text1" w:themeTint="F2"/>
        </w:rPr>
        <w:t>31.</w:t>
      </w:r>
      <w:r w:rsidR="008740F0">
        <w:rPr>
          <w:color w:val="0D0D0D" w:themeColor="text1" w:themeTint="F2"/>
        </w:rPr>
        <w:t>5</w:t>
      </w:r>
      <w:r w:rsidRPr="00F40FB0">
        <w:rPr>
          <w:rFonts w:hint="eastAsia"/>
          <w:color w:val="0D0D0D" w:themeColor="text1" w:themeTint="F2"/>
        </w:rPr>
        <w:t>亿元，</w:t>
      </w:r>
      <w:r w:rsidR="00783FBC">
        <w:rPr>
          <w:rFonts w:hint="eastAsia"/>
          <w:color w:val="0D0D0D" w:themeColor="text1" w:themeTint="F2"/>
        </w:rPr>
        <w:t>决算数为</w:t>
      </w:r>
      <w:r w:rsidR="00783FBC">
        <w:rPr>
          <w:rFonts w:hint="eastAsia"/>
          <w:color w:val="0D0D0D" w:themeColor="text1" w:themeTint="F2"/>
        </w:rPr>
        <w:t>31.9</w:t>
      </w:r>
      <w:r w:rsidR="00783FBC">
        <w:rPr>
          <w:rFonts w:hint="eastAsia"/>
          <w:color w:val="0D0D0D" w:themeColor="text1" w:themeTint="F2"/>
        </w:rPr>
        <w:t>亿元，</w:t>
      </w:r>
      <w:r w:rsidR="007C6202">
        <w:rPr>
          <w:rFonts w:hint="eastAsia"/>
          <w:color w:val="0D0D0D" w:themeColor="text1" w:themeTint="F2"/>
        </w:rPr>
        <w:t>同比</w:t>
      </w:r>
      <w:r w:rsidR="00783FBC">
        <w:rPr>
          <w:rFonts w:hint="eastAsia"/>
          <w:color w:val="0D0D0D" w:themeColor="text1" w:themeTint="F2"/>
        </w:rPr>
        <w:t>增长</w:t>
      </w:r>
      <w:r w:rsidR="00783FBC">
        <w:rPr>
          <w:rFonts w:hint="eastAsia"/>
          <w:color w:val="0D0D0D" w:themeColor="text1" w:themeTint="F2"/>
        </w:rPr>
        <w:t>8.7%</w:t>
      </w:r>
      <w:r w:rsidR="00783FBC">
        <w:rPr>
          <w:rFonts w:hint="eastAsia"/>
          <w:color w:val="0D0D0D" w:themeColor="text1" w:themeTint="F2"/>
        </w:rPr>
        <w:t>，为调整预算的</w:t>
      </w:r>
      <w:r w:rsidR="00783FBC">
        <w:rPr>
          <w:rFonts w:hint="eastAsia"/>
          <w:color w:val="0D0D0D" w:themeColor="text1" w:themeTint="F2"/>
        </w:rPr>
        <w:t>101.4%</w:t>
      </w:r>
      <w:r w:rsidR="00783FBC">
        <w:rPr>
          <w:rFonts w:hint="eastAsia"/>
          <w:color w:val="0D0D0D" w:themeColor="text1" w:themeTint="F2"/>
        </w:rPr>
        <w:t>。</w:t>
      </w:r>
      <w:r w:rsidRPr="00F40FB0">
        <w:rPr>
          <w:rFonts w:hint="eastAsia"/>
          <w:color w:val="0D0D0D" w:themeColor="text1" w:themeTint="F2"/>
        </w:rPr>
        <w:t>其中税收收入完成</w:t>
      </w:r>
      <w:r w:rsidRPr="00F40FB0">
        <w:rPr>
          <w:color w:val="0D0D0D" w:themeColor="text1" w:themeTint="F2"/>
        </w:rPr>
        <w:t>26.1</w:t>
      </w:r>
      <w:r w:rsidRPr="00F40FB0">
        <w:rPr>
          <w:rFonts w:hint="eastAsia"/>
          <w:color w:val="0D0D0D" w:themeColor="text1" w:themeTint="F2"/>
        </w:rPr>
        <w:t>亿元，增长</w:t>
      </w:r>
      <w:r w:rsidRPr="00F40FB0">
        <w:rPr>
          <w:rFonts w:hint="eastAsia"/>
          <w:color w:val="0D0D0D" w:themeColor="text1" w:themeTint="F2"/>
        </w:rPr>
        <w:t>1</w:t>
      </w:r>
      <w:r w:rsidRPr="00F40FB0">
        <w:rPr>
          <w:color w:val="0D0D0D" w:themeColor="text1" w:themeTint="F2"/>
        </w:rPr>
        <w:t>5.5</w:t>
      </w:r>
      <w:r w:rsidRPr="00F40FB0">
        <w:rPr>
          <w:rFonts w:hint="eastAsia"/>
          <w:color w:val="0D0D0D" w:themeColor="text1" w:themeTint="F2"/>
        </w:rPr>
        <w:t>%</w:t>
      </w:r>
      <w:r w:rsidR="00783FBC">
        <w:rPr>
          <w:rFonts w:hint="eastAsia"/>
          <w:color w:val="0D0D0D" w:themeColor="text1" w:themeTint="F2"/>
        </w:rPr>
        <w:t>，为调整预算的</w:t>
      </w:r>
      <w:r w:rsidR="00783FBC">
        <w:rPr>
          <w:rFonts w:hint="eastAsia"/>
          <w:color w:val="0D0D0D" w:themeColor="text1" w:themeTint="F2"/>
        </w:rPr>
        <w:t>100.4%</w:t>
      </w:r>
      <w:r w:rsidR="00FB7487">
        <w:rPr>
          <w:rFonts w:hint="eastAsia"/>
          <w:color w:val="0D0D0D" w:themeColor="text1" w:themeTint="F2"/>
        </w:rPr>
        <w:t>；非税收入年初预算为</w:t>
      </w:r>
      <w:r w:rsidR="00FB7487">
        <w:rPr>
          <w:rFonts w:hint="eastAsia"/>
          <w:color w:val="0D0D0D" w:themeColor="text1" w:themeTint="F2"/>
        </w:rPr>
        <w:t>5.3</w:t>
      </w:r>
      <w:r w:rsidR="00FB7487">
        <w:rPr>
          <w:rFonts w:hint="eastAsia"/>
          <w:color w:val="0D0D0D" w:themeColor="text1" w:themeTint="F2"/>
        </w:rPr>
        <w:t>亿元，调整预算数为</w:t>
      </w:r>
      <w:r w:rsidR="00FB7487">
        <w:rPr>
          <w:rFonts w:hint="eastAsia"/>
          <w:color w:val="0D0D0D" w:themeColor="text1" w:themeTint="F2"/>
        </w:rPr>
        <w:t>5.5</w:t>
      </w:r>
      <w:r w:rsidR="00FB7487">
        <w:rPr>
          <w:rFonts w:hint="eastAsia"/>
          <w:color w:val="0D0D0D" w:themeColor="text1" w:themeTint="F2"/>
        </w:rPr>
        <w:t>亿元，决算数为</w:t>
      </w:r>
      <w:r w:rsidR="00FB7487">
        <w:rPr>
          <w:rFonts w:hint="eastAsia"/>
          <w:color w:val="0D0D0D" w:themeColor="text1" w:themeTint="F2"/>
        </w:rPr>
        <w:t>5.8</w:t>
      </w:r>
      <w:r w:rsidR="00FB7487">
        <w:rPr>
          <w:rFonts w:hint="eastAsia"/>
          <w:color w:val="0D0D0D" w:themeColor="text1" w:themeTint="F2"/>
        </w:rPr>
        <w:t>亿元，为调整预算的</w:t>
      </w:r>
      <w:r w:rsidR="00FB7487">
        <w:rPr>
          <w:rFonts w:hint="eastAsia"/>
          <w:color w:val="0D0D0D" w:themeColor="text1" w:themeTint="F2"/>
        </w:rPr>
        <w:t>106%</w:t>
      </w:r>
      <w:r w:rsidR="00FB7487">
        <w:rPr>
          <w:rFonts w:hint="eastAsia"/>
          <w:color w:val="0D0D0D" w:themeColor="text1" w:themeTint="F2"/>
        </w:rPr>
        <w:t>，同比下降</w:t>
      </w:r>
      <w:r w:rsidR="00FB7487">
        <w:rPr>
          <w:rFonts w:hint="eastAsia"/>
          <w:color w:val="0D0D0D" w:themeColor="text1" w:themeTint="F2"/>
        </w:rPr>
        <w:t>14.2%</w:t>
      </w:r>
      <w:r w:rsidR="00FB7487">
        <w:rPr>
          <w:rFonts w:hint="eastAsia"/>
          <w:color w:val="0D0D0D" w:themeColor="text1" w:themeTint="F2"/>
        </w:rPr>
        <w:t>，主要</w:t>
      </w:r>
      <w:proofErr w:type="gramStart"/>
      <w:r w:rsidR="00FB7487">
        <w:rPr>
          <w:rFonts w:hint="eastAsia"/>
          <w:color w:val="0D0D0D" w:themeColor="text1" w:themeTint="F2"/>
        </w:rPr>
        <w:t>因上年</w:t>
      </w:r>
      <w:proofErr w:type="gramEnd"/>
      <w:r w:rsidR="00FB7487">
        <w:rPr>
          <w:rFonts w:hint="eastAsia"/>
          <w:color w:val="0D0D0D" w:themeColor="text1" w:themeTint="F2"/>
        </w:rPr>
        <w:t>一次性收入较高。本级收入</w:t>
      </w:r>
      <w:r w:rsidRPr="00F40FB0">
        <w:rPr>
          <w:rFonts w:hint="eastAsia"/>
          <w:color w:val="0D0D0D" w:themeColor="text1" w:themeTint="F2"/>
        </w:rPr>
        <w:t>加上级补助</w:t>
      </w:r>
      <w:r w:rsidRPr="00F40FB0">
        <w:rPr>
          <w:color w:val="0D0D0D" w:themeColor="text1" w:themeTint="F2"/>
        </w:rPr>
        <w:t>25.8</w:t>
      </w:r>
      <w:r w:rsidRPr="00F40FB0">
        <w:rPr>
          <w:rFonts w:hint="eastAsia"/>
          <w:color w:val="0D0D0D" w:themeColor="text1" w:themeTint="F2"/>
        </w:rPr>
        <w:t>亿元、债务转贷收</w:t>
      </w:r>
      <w:r w:rsidRPr="00F40FB0">
        <w:rPr>
          <w:rFonts w:hint="eastAsia"/>
          <w:color w:val="0D0D0D" w:themeColor="text1" w:themeTint="F2"/>
        </w:rPr>
        <w:lastRenderedPageBreak/>
        <w:t>入</w:t>
      </w:r>
      <w:r w:rsidRPr="00F40FB0">
        <w:rPr>
          <w:color w:val="0D0D0D" w:themeColor="text1" w:themeTint="F2"/>
        </w:rPr>
        <w:t>5.1</w:t>
      </w:r>
      <w:r w:rsidRPr="00F40FB0">
        <w:rPr>
          <w:rFonts w:hint="eastAsia"/>
          <w:color w:val="0D0D0D" w:themeColor="text1" w:themeTint="F2"/>
        </w:rPr>
        <w:t>亿元、调入资金</w:t>
      </w:r>
      <w:r w:rsidRPr="00F40FB0">
        <w:rPr>
          <w:color w:val="0D0D0D" w:themeColor="text1" w:themeTint="F2"/>
        </w:rPr>
        <w:t>24.</w:t>
      </w:r>
      <w:r w:rsidR="008740F0">
        <w:rPr>
          <w:color w:val="0D0D0D" w:themeColor="text1" w:themeTint="F2"/>
        </w:rPr>
        <w:t>3</w:t>
      </w:r>
      <w:r w:rsidRPr="00F40FB0">
        <w:rPr>
          <w:rFonts w:hint="eastAsia"/>
          <w:color w:val="0D0D0D" w:themeColor="text1" w:themeTint="F2"/>
        </w:rPr>
        <w:t>亿元、上年结转</w:t>
      </w:r>
      <w:r w:rsidRPr="00F40FB0">
        <w:rPr>
          <w:color w:val="0D0D0D" w:themeColor="text1" w:themeTint="F2"/>
        </w:rPr>
        <w:t>4</w:t>
      </w:r>
      <w:r w:rsidRPr="00F40FB0">
        <w:rPr>
          <w:rFonts w:hint="eastAsia"/>
          <w:color w:val="0D0D0D" w:themeColor="text1" w:themeTint="F2"/>
        </w:rPr>
        <w:t>亿元、动用预算稳定调节基金</w:t>
      </w:r>
      <w:r w:rsidRPr="00F40FB0">
        <w:rPr>
          <w:rFonts w:hint="eastAsia"/>
          <w:color w:val="0D0D0D" w:themeColor="text1" w:themeTint="F2"/>
        </w:rPr>
        <w:t>5</w:t>
      </w:r>
      <w:r w:rsidRPr="00F40FB0">
        <w:rPr>
          <w:color w:val="0D0D0D" w:themeColor="text1" w:themeTint="F2"/>
        </w:rPr>
        <w:t>.2</w:t>
      </w:r>
      <w:r w:rsidRPr="00F40FB0">
        <w:rPr>
          <w:rFonts w:hint="eastAsia"/>
          <w:color w:val="0D0D0D" w:themeColor="text1" w:themeTint="F2"/>
        </w:rPr>
        <w:t>亿元，收入总</w:t>
      </w:r>
      <w:r>
        <w:rPr>
          <w:rFonts w:hint="eastAsia"/>
          <w:color w:val="0D0D0D" w:themeColor="text1" w:themeTint="F2"/>
        </w:rPr>
        <w:t>量为</w:t>
      </w:r>
      <w:r w:rsidRPr="00F40FB0">
        <w:rPr>
          <w:color w:val="0D0D0D" w:themeColor="text1" w:themeTint="F2"/>
        </w:rPr>
        <w:t>96.</w:t>
      </w:r>
      <w:r w:rsidR="008740F0">
        <w:rPr>
          <w:color w:val="0D0D0D" w:themeColor="text1" w:themeTint="F2"/>
        </w:rPr>
        <w:t>3</w:t>
      </w:r>
      <w:r w:rsidRPr="00F40FB0">
        <w:rPr>
          <w:rFonts w:hint="eastAsia"/>
          <w:color w:val="0D0D0D" w:themeColor="text1" w:themeTint="F2"/>
        </w:rPr>
        <w:t>亿元。</w:t>
      </w:r>
    </w:p>
    <w:p w14:paraId="6BB9E855" w14:textId="1358D48E" w:rsidR="006A6F32" w:rsidRPr="00F40FB0" w:rsidRDefault="006A6F32" w:rsidP="002D716F">
      <w:pPr>
        <w:spacing w:line="600" w:lineRule="exact"/>
        <w:ind w:firstLine="640"/>
        <w:rPr>
          <w:color w:val="0D0D0D" w:themeColor="text1" w:themeTint="F2"/>
        </w:rPr>
      </w:pPr>
      <w:r w:rsidRPr="00F40FB0">
        <w:rPr>
          <w:rFonts w:hint="eastAsia"/>
          <w:color w:val="0D0D0D" w:themeColor="text1" w:themeTint="F2"/>
        </w:rPr>
        <w:t>一般公共预算本级支出</w:t>
      </w:r>
      <w:r w:rsidR="00783FBC">
        <w:rPr>
          <w:rFonts w:hint="eastAsia"/>
          <w:color w:val="0D0D0D" w:themeColor="text1" w:themeTint="F2"/>
        </w:rPr>
        <w:t>年初预算为</w:t>
      </w:r>
      <w:r w:rsidR="00783FBC">
        <w:rPr>
          <w:rFonts w:hint="eastAsia"/>
          <w:color w:val="0D0D0D" w:themeColor="text1" w:themeTint="F2"/>
        </w:rPr>
        <w:t>83.6</w:t>
      </w:r>
      <w:r w:rsidR="00783FBC">
        <w:rPr>
          <w:rFonts w:hint="eastAsia"/>
          <w:color w:val="0D0D0D" w:themeColor="text1" w:themeTint="F2"/>
        </w:rPr>
        <w:t>亿元，调整预算</w:t>
      </w:r>
      <w:r w:rsidR="003036D9">
        <w:rPr>
          <w:rFonts w:hint="eastAsia"/>
          <w:color w:val="0D0D0D" w:themeColor="text1" w:themeTint="F2"/>
        </w:rPr>
        <w:t>数</w:t>
      </w:r>
      <w:r w:rsidR="00783FBC">
        <w:rPr>
          <w:rFonts w:hint="eastAsia"/>
          <w:color w:val="0D0D0D" w:themeColor="text1" w:themeTint="F2"/>
        </w:rPr>
        <w:t>为</w:t>
      </w:r>
      <w:r w:rsidR="00783FBC">
        <w:rPr>
          <w:rFonts w:hint="eastAsia"/>
          <w:color w:val="0D0D0D" w:themeColor="text1" w:themeTint="F2"/>
        </w:rPr>
        <w:t>98.3</w:t>
      </w:r>
      <w:r w:rsidR="00783FBC">
        <w:rPr>
          <w:rFonts w:hint="eastAsia"/>
          <w:color w:val="0D0D0D" w:themeColor="text1" w:themeTint="F2"/>
        </w:rPr>
        <w:t>亿元，决算数为</w:t>
      </w:r>
      <w:r w:rsidRPr="00F40FB0">
        <w:rPr>
          <w:color w:val="0D0D0D" w:themeColor="text1" w:themeTint="F2"/>
        </w:rPr>
        <w:t>82</w:t>
      </w:r>
      <w:r w:rsidR="008740F0">
        <w:rPr>
          <w:color w:val="0D0D0D" w:themeColor="text1" w:themeTint="F2"/>
        </w:rPr>
        <w:t>.1</w:t>
      </w:r>
      <w:r w:rsidRPr="00F40FB0">
        <w:rPr>
          <w:rFonts w:hint="eastAsia"/>
          <w:color w:val="0D0D0D" w:themeColor="text1" w:themeTint="F2"/>
        </w:rPr>
        <w:t>亿元，</w:t>
      </w:r>
      <w:r w:rsidR="003036D9">
        <w:rPr>
          <w:rFonts w:hint="eastAsia"/>
          <w:color w:val="0D0D0D" w:themeColor="text1" w:themeTint="F2"/>
        </w:rPr>
        <w:t>同比</w:t>
      </w:r>
      <w:r w:rsidR="00783FBC">
        <w:rPr>
          <w:rFonts w:hint="eastAsia"/>
          <w:color w:val="0D0D0D" w:themeColor="text1" w:themeTint="F2"/>
        </w:rPr>
        <w:t>下降</w:t>
      </w:r>
      <w:r w:rsidR="00783FBC">
        <w:rPr>
          <w:rFonts w:hint="eastAsia"/>
          <w:color w:val="0D0D0D" w:themeColor="text1" w:themeTint="F2"/>
        </w:rPr>
        <w:t>3.4%</w:t>
      </w:r>
      <w:r w:rsidR="00783FBC">
        <w:rPr>
          <w:rFonts w:hint="eastAsia"/>
          <w:color w:val="0D0D0D" w:themeColor="text1" w:themeTint="F2"/>
        </w:rPr>
        <w:t>，为调整预算的</w:t>
      </w:r>
      <w:r w:rsidR="00783FBC">
        <w:rPr>
          <w:rFonts w:hint="eastAsia"/>
          <w:color w:val="0D0D0D" w:themeColor="text1" w:themeTint="F2"/>
        </w:rPr>
        <w:t>83.5%</w:t>
      </w:r>
      <w:r w:rsidR="00783FBC">
        <w:rPr>
          <w:rFonts w:hint="eastAsia"/>
          <w:color w:val="0D0D0D" w:themeColor="text1" w:themeTint="F2"/>
        </w:rPr>
        <w:t>。</w:t>
      </w:r>
      <w:r w:rsidRPr="00F40FB0">
        <w:rPr>
          <w:rFonts w:hint="eastAsia"/>
          <w:color w:val="0D0D0D" w:themeColor="text1" w:themeTint="F2"/>
        </w:rPr>
        <w:t>加上解上级</w:t>
      </w:r>
      <w:r w:rsidRPr="00F40FB0">
        <w:rPr>
          <w:color w:val="0D0D0D" w:themeColor="text1" w:themeTint="F2"/>
        </w:rPr>
        <w:t>1.2</w:t>
      </w:r>
      <w:r w:rsidRPr="00F40FB0">
        <w:rPr>
          <w:rFonts w:hint="eastAsia"/>
          <w:color w:val="0D0D0D" w:themeColor="text1" w:themeTint="F2"/>
        </w:rPr>
        <w:t>亿元、安排预算稳定调节基金</w:t>
      </w:r>
      <w:r w:rsidRPr="00F40FB0">
        <w:rPr>
          <w:color w:val="0D0D0D" w:themeColor="text1" w:themeTint="F2"/>
        </w:rPr>
        <w:t>4</w:t>
      </w:r>
      <w:r w:rsidRPr="00F40FB0">
        <w:rPr>
          <w:rFonts w:hint="eastAsia"/>
          <w:color w:val="0D0D0D" w:themeColor="text1" w:themeTint="F2"/>
        </w:rPr>
        <w:t>亿元、结转下年</w:t>
      </w:r>
      <w:r w:rsidRPr="00F40FB0">
        <w:rPr>
          <w:color w:val="0D0D0D" w:themeColor="text1" w:themeTint="F2"/>
        </w:rPr>
        <w:t>7</w:t>
      </w:r>
      <w:r w:rsidRPr="00F40FB0">
        <w:rPr>
          <w:rFonts w:hint="eastAsia"/>
          <w:color w:val="0D0D0D" w:themeColor="text1" w:themeTint="F2"/>
        </w:rPr>
        <w:t>亿元、债务还本支出</w:t>
      </w:r>
      <w:r w:rsidRPr="00F40FB0">
        <w:rPr>
          <w:rFonts w:hint="eastAsia"/>
          <w:color w:val="0D0D0D" w:themeColor="text1" w:themeTint="F2"/>
        </w:rPr>
        <w:t>2</w:t>
      </w:r>
      <w:r w:rsidRPr="00F40FB0">
        <w:rPr>
          <w:rFonts w:hint="eastAsia"/>
          <w:color w:val="0D0D0D" w:themeColor="text1" w:themeTint="F2"/>
        </w:rPr>
        <w:t>亿元，支出总</w:t>
      </w:r>
      <w:r>
        <w:rPr>
          <w:rFonts w:hint="eastAsia"/>
          <w:color w:val="0D0D0D" w:themeColor="text1" w:themeTint="F2"/>
        </w:rPr>
        <w:t>量为</w:t>
      </w:r>
      <w:r w:rsidRPr="00F40FB0">
        <w:rPr>
          <w:color w:val="0D0D0D" w:themeColor="text1" w:themeTint="F2"/>
        </w:rPr>
        <w:t>96.</w:t>
      </w:r>
      <w:r w:rsidR="00AA250A">
        <w:rPr>
          <w:color w:val="0D0D0D" w:themeColor="text1" w:themeTint="F2"/>
        </w:rPr>
        <w:t>3</w:t>
      </w:r>
      <w:r w:rsidRPr="00F40FB0">
        <w:rPr>
          <w:rFonts w:hint="eastAsia"/>
          <w:color w:val="0D0D0D" w:themeColor="text1" w:themeTint="F2"/>
        </w:rPr>
        <w:t>亿元。</w:t>
      </w:r>
      <w:bookmarkEnd w:id="2"/>
    </w:p>
    <w:p w14:paraId="5612E769" w14:textId="77777777" w:rsidR="006A6F32" w:rsidRPr="00F40FB0" w:rsidRDefault="006A6F32" w:rsidP="00D56602">
      <w:pPr>
        <w:pStyle w:val="2"/>
        <w:spacing w:line="600" w:lineRule="exact"/>
        <w:ind w:firstLine="640"/>
        <w:rPr>
          <w:color w:val="0D0D0D" w:themeColor="text1" w:themeTint="F2"/>
        </w:rPr>
      </w:pPr>
      <w:r w:rsidRPr="00F40FB0">
        <w:rPr>
          <w:rFonts w:hint="eastAsia"/>
          <w:color w:val="0D0D0D" w:themeColor="text1" w:themeTint="F2"/>
        </w:rPr>
        <w:t>（二）</w:t>
      </w:r>
      <w:bookmarkStart w:id="3" w:name="_Hlk160180769"/>
      <w:r w:rsidRPr="00F40FB0">
        <w:rPr>
          <w:rFonts w:hint="eastAsia"/>
          <w:color w:val="0D0D0D" w:themeColor="text1" w:themeTint="F2"/>
        </w:rPr>
        <w:t>政府性基金预算</w:t>
      </w:r>
      <w:bookmarkEnd w:id="3"/>
    </w:p>
    <w:p w14:paraId="7EF3B936" w14:textId="54A67D67" w:rsidR="001D4089" w:rsidRDefault="001D4089" w:rsidP="00D56602">
      <w:pPr>
        <w:spacing w:line="600" w:lineRule="exact"/>
        <w:ind w:firstLine="640"/>
        <w:rPr>
          <w:color w:val="0D0D0D" w:themeColor="text1" w:themeTint="F2"/>
        </w:rPr>
      </w:pPr>
      <w:bookmarkStart w:id="4" w:name="_Hlk160180785"/>
      <w:r>
        <w:rPr>
          <w:rFonts w:hint="eastAsia"/>
          <w:color w:val="0D0D0D" w:themeColor="text1" w:themeTint="F2"/>
        </w:rPr>
        <w:t>按照现行体制，高</w:t>
      </w:r>
      <w:proofErr w:type="gramStart"/>
      <w:r>
        <w:rPr>
          <w:rFonts w:hint="eastAsia"/>
          <w:color w:val="0D0D0D" w:themeColor="text1" w:themeTint="F2"/>
        </w:rPr>
        <w:t>新区除专项债收益</w:t>
      </w:r>
      <w:proofErr w:type="gramEnd"/>
      <w:r>
        <w:rPr>
          <w:rFonts w:hint="eastAsia"/>
          <w:color w:val="0D0D0D" w:themeColor="text1" w:themeTint="F2"/>
        </w:rPr>
        <w:t>收入外，无其他政府性基金预算收入。政府性基金预算收入年初预算为</w:t>
      </w:r>
      <w:r>
        <w:rPr>
          <w:rFonts w:hint="eastAsia"/>
          <w:color w:val="0D0D0D" w:themeColor="text1" w:themeTint="F2"/>
        </w:rPr>
        <w:t>0</w:t>
      </w:r>
      <w:r>
        <w:rPr>
          <w:rFonts w:hint="eastAsia"/>
          <w:color w:val="0D0D0D" w:themeColor="text1" w:themeTint="F2"/>
        </w:rPr>
        <w:t>亿元，调整预算数为</w:t>
      </w:r>
      <w:r>
        <w:rPr>
          <w:rFonts w:hint="eastAsia"/>
          <w:color w:val="0D0D0D" w:themeColor="text1" w:themeTint="F2"/>
        </w:rPr>
        <w:t>0</w:t>
      </w:r>
      <w:r>
        <w:rPr>
          <w:rFonts w:hint="eastAsia"/>
          <w:color w:val="0D0D0D" w:themeColor="text1" w:themeTint="F2"/>
        </w:rPr>
        <w:t>亿元，决算数为</w:t>
      </w:r>
      <w:r w:rsidRPr="00F40FB0">
        <w:rPr>
          <w:rFonts w:hint="eastAsia"/>
          <w:color w:val="0D0D0D" w:themeColor="text1" w:themeTint="F2"/>
        </w:rPr>
        <w:t>0</w:t>
      </w:r>
      <w:r w:rsidRPr="00F40FB0">
        <w:rPr>
          <w:color w:val="0D0D0D" w:themeColor="text1" w:themeTint="F2"/>
        </w:rPr>
        <w:t>.03</w:t>
      </w:r>
      <w:r w:rsidRPr="00F40FB0">
        <w:rPr>
          <w:rFonts w:hint="eastAsia"/>
          <w:color w:val="0D0D0D" w:themeColor="text1" w:themeTint="F2"/>
        </w:rPr>
        <w:t>亿元</w:t>
      </w:r>
      <w:r>
        <w:rPr>
          <w:rFonts w:hint="eastAsia"/>
          <w:color w:val="0D0D0D" w:themeColor="text1" w:themeTint="F2"/>
        </w:rPr>
        <w:t>。</w:t>
      </w:r>
      <w:r w:rsidRPr="00F40FB0">
        <w:rPr>
          <w:rFonts w:hint="eastAsia"/>
          <w:color w:val="0D0D0D" w:themeColor="text1" w:themeTint="F2"/>
        </w:rPr>
        <w:t>加债务转贷收入</w:t>
      </w:r>
      <w:r w:rsidRPr="00F40FB0">
        <w:rPr>
          <w:color w:val="0D0D0D" w:themeColor="text1" w:themeTint="F2"/>
        </w:rPr>
        <w:t>135</w:t>
      </w:r>
      <w:r w:rsidRPr="00F40FB0">
        <w:rPr>
          <w:rFonts w:hint="eastAsia"/>
          <w:color w:val="0D0D0D" w:themeColor="text1" w:themeTint="F2"/>
        </w:rPr>
        <w:t>亿元、上年结转</w:t>
      </w:r>
      <w:r>
        <w:rPr>
          <w:rFonts w:hint="eastAsia"/>
          <w:color w:val="0D0D0D" w:themeColor="text1" w:themeTint="F2"/>
        </w:rPr>
        <w:t>15.97</w:t>
      </w:r>
      <w:r w:rsidRPr="00F40FB0">
        <w:rPr>
          <w:rFonts w:hint="eastAsia"/>
          <w:color w:val="0D0D0D" w:themeColor="text1" w:themeTint="F2"/>
        </w:rPr>
        <w:t>亿元</w:t>
      </w:r>
      <w:r>
        <w:rPr>
          <w:rFonts w:hint="eastAsia"/>
          <w:color w:val="0D0D0D" w:themeColor="text1" w:themeTint="F2"/>
        </w:rPr>
        <w:t>、</w:t>
      </w:r>
      <w:r w:rsidRPr="00F40FB0">
        <w:rPr>
          <w:rFonts w:hint="eastAsia"/>
          <w:color w:val="0D0D0D" w:themeColor="text1" w:themeTint="F2"/>
        </w:rPr>
        <w:t>上级补助</w:t>
      </w:r>
      <w:r w:rsidRPr="00F40FB0">
        <w:rPr>
          <w:color w:val="0D0D0D" w:themeColor="text1" w:themeTint="F2"/>
        </w:rPr>
        <w:t>85</w:t>
      </w:r>
      <w:r w:rsidRPr="00F40FB0">
        <w:rPr>
          <w:rFonts w:hint="eastAsia"/>
          <w:color w:val="0D0D0D" w:themeColor="text1" w:themeTint="F2"/>
        </w:rPr>
        <w:t>亿元，收入总</w:t>
      </w:r>
      <w:r>
        <w:rPr>
          <w:rFonts w:hint="eastAsia"/>
          <w:color w:val="0D0D0D" w:themeColor="text1" w:themeTint="F2"/>
        </w:rPr>
        <w:t>量为</w:t>
      </w:r>
      <w:r w:rsidRPr="00F40FB0">
        <w:rPr>
          <w:color w:val="0D0D0D" w:themeColor="text1" w:themeTint="F2"/>
        </w:rPr>
        <w:t>236</w:t>
      </w:r>
      <w:r w:rsidRPr="00F40FB0">
        <w:rPr>
          <w:rFonts w:hint="eastAsia"/>
          <w:color w:val="0D0D0D" w:themeColor="text1" w:themeTint="F2"/>
        </w:rPr>
        <w:t>亿元。</w:t>
      </w:r>
    </w:p>
    <w:p w14:paraId="2E447B97" w14:textId="6715592F" w:rsidR="006A6F32" w:rsidRPr="00F40FB0" w:rsidRDefault="001D4089" w:rsidP="00D56602">
      <w:pPr>
        <w:spacing w:line="600" w:lineRule="exact"/>
        <w:ind w:firstLine="640"/>
        <w:rPr>
          <w:color w:val="0D0D0D" w:themeColor="text1" w:themeTint="F2"/>
        </w:rPr>
      </w:pPr>
      <w:r w:rsidRPr="00F40FB0">
        <w:rPr>
          <w:rFonts w:hint="eastAsia"/>
          <w:color w:val="0D0D0D" w:themeColor="text1" w:themeTint="F2"/>
        </w:rPr>
        <w:t>政府性基金预算本级支出</w:t>
      </w:r>
      <w:r>
        <w:rPr>
          <w:rFonts w:hint="eastAsia"/>
          <w:color w:val="0D0D0D" w:themeColor="text1" w:themeTint="F2"/>
        </w:rPr>
        <w:t>年初预算为</w:t>
      </w:r>
      <w:r>
        <w:rPr>
          <w:rFonts w:hint="eastAsia"/>
          <w:color w:val="0D0D0D" w:themeColor="text1" w:themeTint="F2"/>
        </w:rPr>
        <w:t>67.</w:t>
      </w:r>
      <w:r>
        <w:rPr>
          <w:color w:val="0D0D0D" w:themeColor="text1" w:themeTint="F2"/>
        </w:rPr>
        <w:t>4</w:t>
      </w:r>
      <w:r>
        <w:rPr>
          <w:rFonts w:hint="eastAsia"/>
          <w:color w:val="0D0D0D" w:themeColor="text1" w:themeTint="F2"/>
        </w:rPr>
        <w:t>亿元，调整预算数为</w:t>
      </w:r>
      <w:r>
        <w:rPr>
          <w:rFonts w:hint="eastAsia"/>
          <w:color w:val="0D0D0D" w:themeColor="text1" w:themeTint="F2"/>
        </w:rPr>
        <w:t>197.7</w:t>
      </w:r>
      <w:r>
        <w:rPr>
          <w:rFonts w:hint="eastAsia"/>
          <w:color w:val="0D0D0D" w:themeColor="text1" w:themeTint="F2"/>
        </w:rPr>
        <w:t>亿元，决算数为</w:t>
      </w:r>
      <w:r w:rsidRPr="00F40FB0">
        <w:rPr>
          <w:color w:val="0D0D0D" w:themeColor="text1" w:themeTint="F2"/>
        </w:rPr>
        <w:t>206.8</w:t>
      </w:r>
      <w:r w:rsidRPr="00F40FB0">
        <w:rPr>
          <w:rFonts w:hint="eastAsia"/>
          <w:color w:val="0D0D0D" w:themeColor="text1" w:themeTint="F2"/>
        </w:rPr>
        <w:t>亿元，</w:t>
      </w:r>
      <w:r>
        <w:rPr>
          <w:rFonts w:hint="eastAsia"/>
          <w:color w:val="0D0D0D" w:themeColor="text1" w:themeTint="F2"/>
        </w:rPr>
        <w:t>为调整预算的</w:t>
      </w:r>
      <w:r>
        <w:rPr>
          <w:rFonts w:hint="eastAsia"/>
          <w:color w:val="0D0D0D" w:themeColor="text1" w:themeTint="F2"/>
        </w:rPr>
        <w:t>104.6%</w:t>
      </w:r>
      <w:r>
        <w:rPr>
          <w:rFonts w:hint="eastAsia"/>
          <w:color w:val="0D0D0D" w:themeColor="text1" w:themeTint="F2"/>
        </w:rPr>
        <w:t>。本级支出</w:t>
      </w:r>
      <w:r w:rsidRPr="00F40FB0">
        <w:rPr>
          <w:rFonts w:hint="eastAsia"/>
          <w:color w:val="0D0D0D" w:themeColor="text1" w:themeTint="F2"/>
        </w:rPr>
        <w:t>加上解上级</w:t>
      </w:r>
      <w:r w:rsidRPr="00F40FB0">
        <w:rPr>
          <w:color w:val="0D0D0D" w:themeColor="text1" w:themeTint="F2"/>
        </w:rPr>
        <w:t>0.1</w:t>
      </w:r>
      <w:r w:rsidRPr="00F40FB0">
        <w:rPr>
          <w:rFonts w:hint="eastAsia"/>
          <w:color w:val="0D0D0D" w:themeColor="text1" w:themeTint="F2"/>
        </w:rPr>
        <w:t>亿元、调出资金</w:t>
      </w:r>
      <w:r w:rsidRPr="00F40FB0">
        <w:rPr>
          <w:color w:val="0D0D0D" w:themeColor="text1" w:themeTint="F2"/>
        </w:rPr>
        <w:t>23.2</w:t>
      </w:r>
      <w:r w:rsidRPr="00F40FB0">
        <w:rPr>
          <w:rFonts w:hint="eastAsia"/>
          <w:color w:val="0D0D0D" w:themeColor="text1" w:themeTint="F2"/>
        </w:rPr>
        <w:t>亿元、结转下年</w:t>
      </w:r>
      <w:r w:rsidRPr="00F40FB0">
        <w:rPr>
          <w:color w:val="0D0D0D" w:themeColor="text1" w:themeTint="F2"/>
        </w:rPr>
        <w:t>0.9</w:t>
      </w:r>
      <w:r w:rsidRPr="00F40FB0">
        <w:rPr>
          <w:rFonts w:hint="eastAsia"/>
          <w:color w:val="0D0D0D" w:themeColor="text1" w:themeTint="F2"/>
        </w:rPr>
        <w:t>亿元、债务还本</w:t>
      </w:r>
      <w:r w:rsidRPr="00F40FB0">
        <w:rPr>
          <w:rFonts w:hint="eastAsia"/>
          <w:color w:val="0D0D0D" w:themeColor="text1" w:themeTint="F2"/>
        </w:rPr>
        <w:t>5</w:t>
      </w:r>
      <w:r w:rsidRPr="00F40FB0">
        <w:rPr>
          <w:rFonts w:hint="eastAsia"/>
          <w:color w:val="0D0D0D" w:themeColor="text1" w:themeTint="F2"/>
        </w:rPr>
        <w:t>亿元，支出总</w:t>
      </w:r>
      <w:r>
        <w:rPr>
          <w:rFonts w:hint="eastAsia"/>
          <w:color w:val="0D0D0D" w:themeColor="text1" w:themeTint="F2"/>
        </w:rPr>
        <w:t>量为</w:t>
      </w:r>
      <w:r w:rsidRPr="00F40FB0">
        <w:rPr>
          <w:color w:val="0D0D0D" w:themeColor="text1" w:themeTint="F2"/>
        </w:rPr>
        <w:t>236</w:t>
      </w:r>
      <w:r w:rsidRPr="00F40FB0">
        <w:rPr>
          <w:rFonts w:hint="eastAsia"/>
          <w:color w:val="0D0D0D" w:themeColor="text1" w:themeTint="F2"/>
        </w:rPr>
        <w:t>亿元。</w:t>
      </w:r>
      <w:bookmarkEnd w:id="4"/>
    </w:p>
    <w:p w14:paraId="610E169B" w14:textId="2B216158" w:rsidR="006A6F32" w:rsidRPr="00F40FB0" w:rsidRDefault="006A6F32" w:rsidP="00D56602">
      <w:pPr>
        <w:pStyle w:val="2"/>
        <w:spacing w:line="600" w:lineRule="exact"/>
        <w:ind w:firstLine="640"/>
        <w:rPr>
          <w:color w:val="0D0D0D" w:themeColor="text1" w:themeTint="F2"/>
        </w:rPr>
      </w:pPr>
      <w:r w:rsidRPr="00F40FB0">
        <w:rPr>
          <w:rFonts w:hint="eastAsia"/>
          <w:color w:val="0D0D0D" w:themeColor="text1" w:themeTint="F2"/>
        </w:rPr>
        <w:t>（三）国有资本经营预算</w:t>
      </w:r>
    </w:p>
    <w:p w14:paraId="151273DA" w14:textId="4D93E2EE" w:rsidR="00CC0EBD" w:rsidRDefault="006A6F32" w:rsidP="00D56602">
      <w:pPr>
        <w:spacing w:line="600" w:lineRule="exact"/>
        <w:ind w:firstLine="640"/>
        <w:rPr>
          <w:color w:val="0D0D0D" w:themeColor="text1" w:themeTint="F2"/>
        </w:rPr>
      </w:pPr>
      <w:bookmarkStart w:id="5" w:name="_Hlk160180811"/>
      <w:r w:rsidRPr="00F40FB0">
        <w:rPr>
          <w:rFonts w:hint="eastAsia"/>
          <w:color w:val="0D0D0D" w:themeColor="text1" w:themeTint="F2"/>
        </w:rPr>
        <w:t>国有资本经营预算本级收入</w:t>
      </w:r>
      <w:r w:rsidR="00CC0EBD">
        <w:rPr>
          <w:rFonts w:hint="eastAsia"/>
          <w:color w:val="0D0D0D" w:themeColor="text1" w:themeTint="F2"/>
        </w:rPr>
        <w:t>年初预算为</w:t>
      </w:r>
      <w:r w:rsidR="00CC0EBD">
        <w:rPr>
          <w:rFonts w:hint="eastAsia"/>
          <w:color w:val="0D0D0D" w:themeColor="text1" w:themeTint="F2"/>
        </w:rPr>
        <w:t>1.2</w:t>
      </w:r>
      <w:r w:rsidR="00CC0EBD">
        <w:rPr>
          <w:rFonts w:hint="eastAsia"/>
          <w:color w:val="0D0D0D" w:themeColor="text1" w:themeTint="F2"/>
        </w:rPr>
        <w:t>亿元，调整预算</w:t>
      </w:r>
      <w:r w:rsidR="003036D9">
        <w:rPr>
          <w:rFonts w:hint="eastAsia"/>
          <w:color w:val="0D0D0D" w:themeColor="text1" w:themeTint="F2"/>
        </w:rPr>
        <w:t>数</w:t>
      </w:r>
      <w:r w:rsidR="00CC0EBD">
        <w:rPr>
          <w:rFonts w:hint="eastAsia"/>
          <w:color w:val="0D0D0D" w:themeColor="text1" w:themeTint="F2"/>
        </w:rPr>
        <w:t>为</w:t>
      </w:r>
      <w:r w:rsidR="00CC0EBD">
        <w:rPr>
          <w:rFonts w:hint="eastAsia"/>
          <w:color w:val="0D0D0D" w:themeColor="text1" w:themeTint="F2"/>
        </w:rPr>
        <w:t>1.3</w:t>
      </w:r>
      <w:r w:rsidR="00CC0EBD">
        <w:rPr>
          <w:rFonts w:hint="eastAsia"/>
          <w:color w:val="0D0D0D" w:themeColor="text1" w:themeTint="F2"/>
        </w:rPr>
        <w:t>亿元，决算数为</w:t>
      </w:r>
      <w:r w:rsidRPr="00F40FB0">
        <w:rPr>
          <w:color w:val="0D0D0D" w:themeColor="text1" w:themeTint="F2"/>
        </w:rPr>
        <w:t>1.3</w:t>
      </w:r>
      <w:r w:rsidRPr="00F40FB0">
        <w:rPr>
          <w:rFonts w:hint="eastAsia"/>
          <w:color w:val="0D0D0D" w:themeColor="text1" w:themeTint="F2"/>
        </w:rPr>
        <w:t>亿元，</w:t>
      </w:r>
      <w:r w:rsidR="007C6202">
        <w:rPr>
          <w:rFonts w:hint="eastAsia"/>
          <w:color w:val="0D0D0D" w:themeColor="text1" w:themeTint="F2"/>
        </w:rPr>
        <w:t>同比</w:t>
      </w:r>
      <w:r w:rsidR="00E40445">
        <w:rPr>
          <w:rFonts w:hint="eastAsia"/>
          <w:color w:val="0D0D0D" w:themeColor="text1" w:themeTint="F2"/>
        </w:rPr>
        <w:t>增长</w:t>
      </w:r>
      <w:r w:rsidR="00E40445">
        <w:rPr>
          <w:rFonts w:hint="eastAsia"/>
          <w:color w:val="0D0D0D" w:themeColor="text1" w:themeTint="F2"/>
        </w:rPr>
        <w:t>9.9%</w:t>
      </w:r>
      <w:r w:rsidR="00E40445">
        <w:rPr>
          <w:rFonts w:hint="eastAsia"/>
          <w:color w:val="0D0D0D" w:themeColor="text1" w:themeTint="F2"/>
        </w:rPr>
        <w:t>，</w:t>
      </w:r>
      <w:r w:rsidR="00CC0EBD">
        <w:rPr>
          <w:rFonts w:hint="eastAsia"/>
          <w:color w:val="0D0D0D" w:themeColor="text1" w:themeTint="F2"/>
        </w:rPr>
        <w:t>为调整预算的</w:t>
      </w:r>
      <w:r w:rsidR="00CC0EBD">
        <w:rPr>
          <w:rFonts w:hint="eastAsia"/>
          <w:color w:val="0D0D0D" w:themeColor="text1" w:themeTint="F2"/>
        </w:rPr>
        <w:t>100%</w:t>
      </w:r>
      <w:r w:rsidR="00CC0EBD">
        <w:rPr>
          <w:rFonts w:hint="eastAsia"/>
          <w:color w:val="0D0D0D" w:themeColor="text1" w:themeTint="F2"/>
        </w:rPr>
        <w:t>。本级收入</w:t>
      </w:r>
      <w:r w:rsidRPr="00F40FB0">
        <w:rPr>
          <w:rFonts w:hint="eastAsia"/>
          <w:color w:val="0D0D0D" w:themeColor="text1" w:themeTint="F2"/>
        </w:rPr>
        <w:t>加上年结转，收入总</w:t>
      </w:r>
      <w:r>
        <w:rPr>
          <w:rFonts w:hint="eastAsia"/>
          <w:color w:val="0D0D0D" w:themeColor="text1" w:themeTint="F2"/>
        </w:rPr>
        <w:t>量为</w:t>
      </w:r>
      <w:r w:rsidRPr="00F40FB0">
        <w:rPr>
          <w:color w:val="0D0D0D" w:themeColor="text1" w:themeTint="F2"/>
        </w:rPr>
        <w:t>1.3</w:t>
      </w:r>
      <w:r w:rsidRPr="00F40FB0">
        <w:rPr>
          <w:rFonts w:hint="eastAsia"/>
          <w:color w:val="0D0D0D" w:themeColor="text1" w:themeTint="F2"/>
        </w:rPr>
        <w:t>亿元。</w:t>
      </w:r>
    </w:p>
    <w:p w14:paraId="748611EC" w14:textId="4810F500" w:rsidR="006A6F32" w:rsidRDefault="006A6F32" w:rsidP="00D56602">
      <w:pPr>
        <w:spacing w:line="600" w:lineRule="exact"/>
        <w:ind w:firstLine="640"/>
        <w:rPr>
          <w:color w:val="0D0D0D" w:themeColor="text1" w:themeTint="F2"/>
        </w:rPr>
      </w:pPr>
      <w:r w:rsidRPr="00F40FB0">
        <w:rPr>
          <w:rFonts w:hint="eastAsia"/>
          <w:color w:val="0D0D0D" w:themeColor="text1" w:themeTint="F2"/>
        </w:rPr>
        <w:t>国有资本经营预算本级支出</w:t>
      </w:r>
      <w:r w:rsidR="00CC0EBD">
        <w:rPr>
          <w:rFonts w:hint="eastAsia"/>
          <w:color w:val="0D0D0D" w:themeColor="text1" w:themeTint="F2"/>
        </w:rPr>
        <w:t>年初预算为</w:t>
      </w:r>
      <w:r w:rsidRPr="00F40FB0">
        <w:rPr>
          <w:color w:val="0D0D0D" w:themeColor="text1" w:themeTint="F2"/>
        </w:rPr>
        <w:t>0.3</w:t>
      </w:r>
      <w:r w:rsidR="00E40445">
        <w:rPr>
          <w:rFonts w:hint="eastAsia"/>
          <w:color w:val="0D0D0D" w:themeColor="text1" w:themeTint="F2"/>
        </w:rPr>
        <w:t>5</w:t>
      </w:r>
      <w:r w:rsidRPr="00F40FB0">
        <w:rPr>
          <w:rFonts w:hint="eastAsia"/>
          <w:color w:val="0D0D0D" w:themeColor="text1" w:themeTint="F2"/>
        </w:rPr>
        <w:t>亿元，</w:t>
      </w:r>
      <w:r w:rsidR="00E40445">
        <w:rPr>
          <w:rFonts w:hint="eastAsia"/>
          <w:color w:val="0D0D0D" w:themeColor="text1" w:themeTint="F2"/>
        </w:rPr>
        <w:t>调整预算</w:t>
      </w:r>
      <w:r w:rsidR="003036D9">
        <w:rPr>
          <w:rFonts w:hint="eastAsia"/>
          <w:color w:val="0D0D0D" w:themeColor="text1" w:themeTint="F2"/>
        </w:rPr>
        <w:t>数</w:t>
      </w:r>
      <w:r w:rsidR="00E40445">
        <w:rPr>
          <w:rFonts w:hint="eastAsia"/>
          <w:color w:val="0D0D0D" w:themeColor="text1" w:themeTint="F2"/>
        </w:rPr>
        <w:t>为</w:t>
      </w:r>
      <w:r w:rsidR="00E40445">
        <w:rPr>
          <w:rFonts w:hint="eastAsia"/>
          <w:color w:val="0D0D0D" w:themeColor="text1" w:themeTint="F2"/>
        </w:rPr>
        <w:t>0.35</w:t>
      </w:r>
      <w:r w:rsidR="00E40445">
        <w:rPr>
          <w:rFonts w:hint="eastAsia"/>
          <w:color w:val="0D0D0D" w:themeColor="text1" w:themeTint="F2"/>
        </w:rPr>
        <w:t>亿元，决算数为</w:t>
      </w:r>
      <w:r w:rsidR="00E40445">
        <w:rPr>
          <w:rFonts w:hint="eastAsia"/>
          <w:color w:val="0D0D0D" w:themeColor="text1" w:themeTint="F2"/>
        </w:rPr>
        <w:t>0.27</w:t>
      </w:r>
      <w:r w:rsidR="00E40445">
        <w:rPr>
          <w:rFonts w:hint="eastAsia"/>
          <w:color w:val="0D0D0D" w:themeColor="text1" w:themeTint="F2"/>
        </w:rPr>
        <w:t>亿元，</w:t>
      </w:r>
      <w:r w:rsidR="007C6202">
        <w:rPr>
          <w:rFonts w:hint="eastAsia"/>
          <w:color w:val="0D0D0D" w:themeColor="text1" w:themeTint="F2"/>
        </w:rPr>
        <w:t>同比</w:t>
      </w:r>
      <w:r w:rsidR="00E40445">
        <w:rPr>
          <w:rFonts w:hint="eastAsia"/>
          <w:color w:val="0D0D0D" w:themeColor="text1" w:themeTint="F2"/>
        </w:rPr>
        <w:t>下降</w:t>
      </w:r>
      <w:r w:rsidR="00E40445">
        <w:rPr>
          <w:rFonts w:hint="eastAsia"/>
          <w:color w:val="0D0D0D" w:themeColor="text1" w:themeTint="F2"/>
        </w:rPr>
        <w:t>22.3%</w:t>
      </w:r>
      <w:r w:rsidR="00E40445">
        <w:rPr>
          <w:rFonts w:hint="eastAsia"/>
          <w:color w:val="0D0D0D" w:themeColor="text1" w:themeTint="F2"/>
        </w:rPr>
        <w:t>，为调</w:t>
      </w:r>
      <w:r w:rsidR="00E40445">
        <w:rPr>
          <w:rFonts w:hint="eastAsia"/>
          <w:color w:val="0D0D0D" w:themeColor="text1" w:themeTint="F2"/>
        </w:rPr>
        <w:lastRenderedPageBreak/>
        <w:t>整预算的</w:t>
      </w:r>
      <w:r w:rsidR="00E40445">
        <w:rPr>
          <w:rFonts w:hint="eastAsia"/>
          <w:color w:val="0D0D0D" w:themeColor="text1" w:themeTint="F2"/>
        </w:rPr>
        <w:t>78.4%</w:t>
      </w:r>
      <w:r w:rsidR="00E40445">
        <w:rPr>
          <w:rFonts w:hint="eastAsia"/>
          <w:color w:val="0D0D0D" w:themeColor="text1" w:themeTint="F2"/>
        </w:rPr>
        <w:t>。本级支出</w:t>
      </w:r>
      <w:r w:rsidRPr="00F40FB0">
        <w:rPr>
          <w:rFonts w:hint="eastAsia"/>
          <w:color w:val="0D0D0D" w:themeColor="text1" w:themeTint="F2"/>
        </w:rPr>
        <w:t>加调出资金，支出总</w:t>
      </w:r>
      <w:r>
        <w:rPr>
          <w:rFonts w:hint="eastAsia"/>
          <w:color w:val="0D0D0D" w:themeColor="text1" w:themeTint="F2"/>
        </w:rPr>
        <w:t>量为</w:t>
      </w:r>
      <w:r w:rsidRPr="00F40FB0">
        <w:rPr>
          <w:color w:val="0D0D0D" w:themeColor="text1" w:themeTint="F2"/>
        </w:rPr>
        <w:t>1.3</w:t>
      </w:r>
      <w:r w:rsidRPr="00F40FB0">
        <w:rPr>
          <w:rFonts w:hint="eastAsia"/>
          <w:color w:val="0D0D0D" w:themeColor="text1" w:themeTint="F2"/>
        </w:rPr>
        <w:t>亿元。</w:t>
      </w:r>
      <w:bookmarkEnd w:id="5"/>
    </w:p>
    <w:p w14:paraId="6C482254" w14:textId="2F741569" w:rsidR="007C6202" w:rsidRDefault="007C6202" w:rsidP="00D56602">
      <w:pPr>
        <w:pStyle w:val="1"/>
        <w:spacing w:line="600" w:lineRule="exact"/>
        <w:ind w:firstLine="640"/>
      </w:pPr>
      <w:r w:rsidRPr="007C6202">
        <w:rPr>
          <w:rFonts w:hint="eastAsia"/>
        </w:rPr>
        <w:t>（</w:t>
      </w:r>
      <w:r>
        <w:rPr>
          <w:rFonts w:hint="eastAsia"/>
        </w:rPr>
        <w:t>二</w:t>
      </w:r>
      <w:r w:rsidRPr="007C6202">
        <w:rPr>
          <w:rFonts w:hint="eastAsia"/>
        </w:rPr>
        <w:t>）</w:t>
      </w:r>
      <w:r w:rsidR="009D191F">
        <w:rPr>
          <w:rFonts w:hint="eastAsia"/>
        </w:rPr>
        <w:t>重点报告事项</w:t>
      </w:r>
    </w:p>
    <w:p w14:paraId="4A5361F2" w14:textId="49B53DBF" w:rsidR="007C6202" w:rsidRDefault="009D191F" w:rsidP="00D56602">
      <w:pPr>
        <w:pStyle w:val="2"/>
        <w:spacing w:line="600" w:lineRule="exact"/>
        <w:ind w:firstLine="640"/>
      </w:pPr>
      <w:r>
        <w:rPr>
          <w:rFonts w:hint="eastAsia"/>
        </w:rPr>
        <w:t>（一）</w:t>
      </w:r>
      <w:r w:rsidRPr="009D191F">
        <w:rPr>
          <w:rFonts w:hint="eastAsia"/>
        </w:rPr>
        <w:t>贯彻市人大常委会备案审查意见和财政工作情况</w:t>
      </w:r>
    </w:p>
    <w:p w14:paraId="66666DB5" w14:textId="4DE8AA03" w:rsidR="009D191F" w:rsidRDefault="009D191F" w:rsidP="00D56602">
      <w:pPr>
        <w:spacing w:line="600" w:lineRule="exact"/>
        <w:ind w:firstLine="643"/>
      </w:pPr>
      <w:r w:rsidRPr="00771D03">
        <w:rPr>
          <w:rFonts w:hint="eastAsia"/>
          <w:b/>
        </w:rPr>
        <w:t>1.</w:t>
      </w:r>
      <w:r w:rsidR="00CE4097" w:rsidRPr="00771D03">
        <w:rPr>
          <w:rFonts w:hint="eastAsia"/>
          <w:b/>
        </w:rPr>
        <w:t>强化政策支持和资金保障，</w:t>
      </w:r>
      <w:r w:rsidRPr="00771D03">
        <w:rPr>
          <w:rFonts w:hint="eastAsia"/>
          <w:b/>
        </w:rPr>
        <w:t>着力推动经济稳中向好。</w:t>
      </w:r>
      <w:r>
        <w:rPr>
          <w:rFonts w:hint="eastAsia"/>
        </w:rPr>
        <w:t>持续落实减税降费及</w:t>
      </w:r>
      <w:proofErr w:type="gramStart"/>
      <w:r>
        <w:rPr>
          <w:rFonts w:hint="eastAsia"/>
        </w:rPr>
        <w:t>退税缓费等</w:t>
      </w:r>
      <w:proofErr w:type="gramEnd"/>
      <w:r>
        <w:rPr>
          <w:rFonts w:hint="eastAsia"/>
        </w:rPr>
        <w:t>政策，贯彻落实国家</w:t>
      </w:r>
      <w:proofErr w:type="gramStart"/>
      <w:r>
        <w:rPr>
          <w:rFonts w:hint="eastAsia"/>
        </w:rPr>
        <w:t>稳经济</w:t>
      </w:r>
      <w:proofErr w:type="gramEnd"/>
      <w:r>
        <w:rPr>
          <w:rFonts w:hint="eastAsia"/>
        </w:rPr>
        <w:t>一揽子政策和接续措施，全年新增市场主体</w:t>
      </w:r>
      <w:r>
        <w:rPr>
          <w:rFonts w:hint="eastAsia"/>
        </w:rPr>
        <w:t>1.3</w:t>
      </w:r>
      <w:r>
        <w:rPr>
          <w:rFonts w:hint="eastAsia"/>
        </w:rPr>
        <w:t>万户，同比增长</w:t>
      </w:r>
      <w:r>
        <w:rPr>
          <w:rFonts w:hint="eastAsia"/>
        </w:rPr>
        <w:t>19%</w:t>
      </w:r>
      <w:r>
        <w:rPr>
          <w:rFonts w:hint="eastAsia"/>
        </w:rPr>
        <w:t>。支持建立现代化产业体系，紧扣新型工业化和全市“</w:t>
      </w:r>
      <w:r>
        <w:rPr>
          <w:rFonts w:hint="eastAsia"/>
        </w:rPr>
        <w:t>33618</w:t>
      </w:r>
      <w:r>
        <w:rPr>
          <w:rFonts w:hint="eastAsia"/>
        </w:rPr>
        <w:t>”现代制造业集群体系建设，加快打造“</w:t>
      </w:r>
      <w:r>
        <w:rPr>
          <w:rFonts w:hint="eastAsia"/>
        </w:rPr>
        <w:t>3238</w:t>
      </w:r>
      <w:r>
        <w:rPr>
          <w:rFonts w:hint="eastAsia"/>
        </w:rPr>
        <w:t>”现代制造业集群。综合运用专项资金、政府投资基金等方式发挥资本招商功效，签约</w:t>
      </w:r>
      <w:proofErr w:type="gramStart"/>
      <w:r>
        <w:rPr>
          <w:rFonts w:hint="eastAsia"/>
        </w:rPr>
        <w:t>三安意法</w:t>
      </w:r>
      <w:proofErr w:type="gramEnd"/>
      <w:r>
        <w:rPr>
          <w:rFonts w:hint="eastAsia"/>
        </w:rPr>
        <w:t>等先进制造业项目</w:t>
      </w:r>
      <w:r>
        <w:rPr>
          <w:rFonts w:hint="eastAsia"/>
        </w:rPr>
        <w:t>9</w:t>
      </w:r>
      <w:r>
        <w:rPr>
          <w:rFonts w:hint="eastAsia"/>
        </w:rPr>
        <w:t>个。印发《进一步支持市场主体发展推动经济企稳恢复提振政策措施》，在全市推出首</w:t>
      </w:r>
      <w:proofErr w:type="gramStart"/>
      <w:r>
        <w:rPr>
          <w:rFonts w:hint="eastAsia"/>
        </w:rPr>
        <w:t>个</w:t>
      </w:r>
      <w:proofErr w:type="gramEnd"/>
      <w:r>
        <w:rPr>
          <w:rFonts w:hint="eastAsia"/>
        </w:rPr>
        <w:t>信用贷款金融新产品—科企梯度贷。支持达丰、英业达</w:t>
      </w:r>
      <w:proofErr w:type="gramStart"/>
      <w:r>
        <w:rPr>
          <w:rFonts w:hint="eastAsia"/>
        </w:rPr>
        <w:t>等笔电企业</w:t>
      </w:r>
      <w:proofErr w:type="gramEnd"/>
      <w:r>
        <w:rPr>
          <w:rFonts w:hint="eastAsia"/>
        </w:rPr>
        <w:t>和配套企业加大技术改造投资力度，支持</w:t>
      </w:r>
      <w:proofErr w:type="gramStart"/>
      <w:r>
        <w:rPr>
          <w:rFonts w:hint="eastAsia"/>
        </w:rPr>
        <w:t>华润微等</w:t>
      </w:r>
      <w:proofErr w:type="gramEnd"/>
      <w:r>
        <w:rPr>
          <w:rFonts w:hint="eastAsia"/>
        </w:rPr>
        <w:t>企业加快产能爬坡。出台《推动制造业高质量发展十条措施》，支持企业建立研发机构、创建智能标杆、智能化改造。</w:t>
      </w:r>
    </w:p>
    <w:p w14:paraId="710847EB" w14:textId="7817AACE" w:rsidR="009D191F" w:rsidRDefault="009D191F" w:rsidP="00D56602">
      <w:pPr>
        <w:spacing w:line="600" w:lineRule="exact"/>
        <w:ind w:firstLine="643"/>
      </w:pPr>
      <w:r w:rsidRPr="00771D03">
        <w:rPr>
          <w:rFonts w:hint="eastAsia"/>
          <w:b/>
        </w:rPr>
        <w:t>2.</w:t>
      </w:r>
      <w:r w:rsidR="00CE4097" w:rsidRPr="00771D03">
        <w:rPr>
          <w:rFonts w:hint="eastAsia"/>
          <w:b/>
        </w:rPr>
        <w:t>发挥财税政策引导作用，</w:t>
      </w:r>
      <w:r w:rsidRPr="00771D03">
        <w:rPr>
          <w:rFonts w:hint="eastAsia"/>
          <w:b/>
        </w:rPr>
        <w:t>着力增强科技创新“驱动力”。</w:t>
      </w:r>
      <w:r>
        <w:rPr>
          <w:rFonts w:hint="eastAsia"/>
        </w:rPr>
        <w:t>加大财政科技投入，以成渝综合性科学中心建设为牵引，深化科学城与大学城融合发展，不断塑造发展新动能新优势。搭建高水平创新平台，孵化科技企业</w:t>
      </w:r>
      <w:r>
        <w:rPr>
          <w:rFonts w:hint="eastAsia"/>
        </w:rPr>
        <w:t>57</w:t>
      </w:r>
      <w:r>
        <w:rPr>
          <w:rFonts w:hint="eastAsia"/>
        </w:rPr>
        <w:t>家，建成新型研发机构</w:t>
      </w:r>
      <w:r>
        <w:rPr>
          <w:rFonts w:hint="eastAsia"/>
        </w:rPr>
        <w:t>28</w:t>
      </w:r>
      <w:r>
        <w:rPr>
          <w:rFonts w:hint="eastAsia"/>
        </w:rPr>
        <w:t>个，集聚院士</w:t>
      </w:r>
      <w:r>
        <w:rPr>
          <w:rFonts w:hint="eastAsia"/>
        </w:rPr>
        <w:t>32</w:t>
      </w:r>
      <w:r>
        <w:rPr>
          <w:rFonts w:hint="eastAsia"/>
        </w:rPr>
        <w:t>名。支持打造高</w:t>
      </w:r>
      <w:proofErr w:type="gramStart"/>
      <w:r>
        <w:rPr>
          <w:rFonts w:hint="eastAsia"/>
        </w:rPr>
        <w:t>能级科创平台</w:t>
      </w:r>
      <w:proofErr w:type="gramEnd"/>
      <w:r>
        <w:rPr>
          <w:rFonts w:hint="eastAsia"/>
        </w:rPr>
        <w:t>，推动先进感知产业创新中心、张江国家实验室重庆基地加快建设。聚焦科学家、创业者</w:t>
      </w:r>
      <w:r>
        <w:rPr>
          <w:rFonts w:hint="eastAsia"/>
        </w:rPr>
        <w:lastRenderedPageBreak/>
        <w:t>需求，深化“揭榜挂帅”、赋予科研人员职务科技成果所有权或长期使用权等改革，推动“金凤凰”人才政策提</w:t>
      </w:r>
      <w:proofErr w:type="gramStart"/>
      <w:r>
        <w:rPr>
          <w:rFonts w:hint="eastAsia"/>
        </w:rPr>
        <w:t>质扩面</w:t>
      </w:r>
      <w:proofErr w:type="gramEnd"/>
      <w:r>
        <w:rPr>
          <w:rFonts w:hint="eastAsia"/>
        </w:rPr>
        <w:t>，探索开展人才、资本、技术等创新要素跨境便利流动试点。发挥大学城综合创新“主引擎”作用，引导高校学生“学在大学城、留在科学城”，加快集聚战略科技人才、一流科技领军人才和团队、青年科技人才队伍、卓越工程师。</w:t>
      </w:r>
    </w:p>
    <w:p w14:paraId="0690D84E" w14:textId="119AD770" w:rsidR="009D191F" w:rsidRDefault="009D191F" w:rsidP="00D56602">
      <w:pPr>
        <w:spacing w:line="600" w:lineRule="exact"/>
        <w:ind w:firstLine="643"/>
      </w:pPr>
      <w:r w:rsidRPr="00771D03">
        <w:rPr>
          <w:rFonts w:hint="eastAsia"/>
          <w:b/>
        </w:rPr>
        <w:t>3.</w:t>
      </w:r>
      <w:r w:rsidR="00CE4097" w:rsidRPr="00771D03">
        <w:rPr>
          <w:rFonts w:hint="eastAsia"/>
          <w:b/>
        </w:rPr>
        <w:t>强化财政基本民生投入，</w:t>
      </w:r>
      <w:r w:rsidRPr="00771D03">
        <w:rPr>
          <w:rFonts w:hint="eastAsia"/>
          <w:b/>
        </w:rPr>
        <w:t>着力保障和改善民生福祉。</w:t>
      </w:r>
      <w:r>
        <w:rPr>
          <w:rFonts w:hint="eastAsia"/>
        </w:rPr>
        <w:t>支持</w:t>
      </w:r>
      <w:proofErr w:type="gramStart"/>
      <w:r>
        <w:rPr>
          <w:rFonts w:hint="eastAsia"/>
        </w:rPr>
        <w:t>稳就业</w:t>
      </w:r>
      <w:proofErr w:type="gramEnd"/>
      <w:r>
        <w:rPr>
          <w:rFonts w:hint="eastAsia"/>
        </w:rPr>
        <w:t>和健全完善社会保障体系，财政社会保障和就业支出</w:t>
      </w:r>
      <w:r>
        <w:rPr>
          <w:rFonts w:hint="eastAsia"/>
        </w:rPr>
        <w:t>5.</w:t>
      </w:r>
      <w:r w:rsidR="00794148">
        <w:t>6</w:t>
      </w:r>
      <w:r>
        <w:rPr>
          <w:rFonts w:hint="eastAsia"/>
        </w:rPr>
        <w:t>亿元，</w:t>
      </w:r>
      <w:r w:rsidR="005C51EA" w:rsidRPr="005C51EA">
        <w:rPr>
          <w:rFonts w:hint="eastAsia"/>
        </w:rPr>
        <w:t>同比</w:t>
      </w:r>
      <w:r>
        <w:rPr>
          <w:rFonts w:hint="eastAsia"/>
        </w:rPr>
        <w:t>增长</w:t>
      </w:r>
      <w:r>
        <w:rPr>
          <w:rFonts w:hint="eastAsia"/>
        </w:rPr>
        <w:t>4.</w:t>
      </w:r>
      <w:r w:rsidR="00794148">
        <w:t>1</w:t>
      </w:r>
      <w:r>
        <w:rPr>
          <w:rFonts w:hint="eastAsia"/>
        </w:rPr>
        <w:t>%</w:t>
      </w:r>
      <w:r>
        <w:rPr>
          <w:rFonts w:hint="eastAsia"/>
        </w:rPr>
        <w:t>。印发实施《促进高校毕业生就业和创新创业工作方案》，多管齐下开拓就业创业渠道。稳步发展社会事业，投入</w:t>
      </w:r>
      <w:r>
        <w:rPr>
          <w:rFonts w:hint="eastAsia"/>
        </w:rPr>
        <w:t>1.5</w:t>
      </w:r>
      <w:r>
        <w:rPr>
          <w:rFonts w:hint="eastAsia"/>
        </w:rPr>
        <w:t>亿元用于残疾人事业、群众最低生活保障以及儿童、养老福利支出，加快</w:t>
      </w:r>
      <w:proofErr w:type="gramStart"/>
      <w:r>
        <w:rPr>
          <w:rFonts w:hint="eastAsia"/>
        </w:rPr>
        <w:t>完善普</w:t>
      </w:r>
      <w:proofErr w:type="gramEnd"/>
      <w:r>
        <w:rPr>
          <w:rFonts w:hint="eastAsia"/>
        </w:rPr>
        <w:t>惠性养老、育儿服务和政策体系，加快残疾人“渝馨家园”服务站、体育健身指导站建设，全面推行社会救助“全区通办、掌上办、指尖办”，以数字赋能实现</w:t>
      </w:r>
      <w:r>
        <w:rPr>
          <w:rFonts w:hint="eastAsia"/>
        </w:rPr>
        <w:t>228</w:t>
      </w:r>
      <w:r>
        <w:rPr>
          <w:rFonts w:hint="eastAsia"/>
        </w:rPr>
        <w:t>项企业服务事项“全域通办”，</w:t>
      </w:r>
      <w:r>
        <w:rPr>
          <w:rFonts w:hint="eastAsia"/>
        </w:rPr>
        <w:t>37</w:t>
      </w:r>
      <w:r>
        <w:rPr>
          <w:rFonts w:hint="eastAsia"/>
        </w:rPr>
        <w:t>件人才服务事项“一件事一次办”。支持教育高质量发展，进一步优化财政教育投入支出结构。持续加大优质教育资源集聚，川外科中、大沙二</w:t>
      </w:r>
      <w:proofErr w:type="gramStart"/>
      <w:r>
        <w:rPr>
          <w:rFonts w:hint="eastAsia"/>
        </w:rPr>
        <w:t>小建成</w:t>
      </w:r>
      <w:proofErr w:type="gramEnd"/>
      <w:r>
        <w:rPr>
          <w:rFonts w:hint="eastAsia"/>
        </w:rPr>
        <w:t>投用，巴蜀科学城中学（扩建）工程加快推进。</w:t>
      </w:r>
    </w:p>
    <w:p w14:paraId="042AFE01" w14:textId="0B5B9C39" w:rsidR="009D191F" w:rsidRDefault="009D191F" w:rsidP="00D56602">
      <w:pPr>
        <w:spacing w:line="600" w:lineRule="exact"/>
        <w:ind w:firstLine="643"/>
      </w:pPr>
      <w:r w:rsidRPr="00771D03">
        <w:rPr>
          <w:rFonts w:hint="eastAsia"/>
          <w:b/>
        </w:rPr>
        <w:t>4.</w:t>
      </w:r>
      <w:r w:rsidR="00CE4097" w:rsidRPr="00771D03">
        <w:rPr>
          <w:rFonts w:hint="eastAsia"/>
          <w:b/>
        </w:rPr>
        <w:t>持续优化公共服务供给，</w:t>
      </w:r>
      <w:r w:rsidRPr="00771D03">
        <w:rPr>
          <w:rFonts w:hint="eastAsia"/>
          <w:b/>
        </w:rPr>
        <w:t>着力增强未来城市“承载力”。</w:t>
      </w:r>
      <w:r>
        <w:rPr>
          <w:rFonts w:hint="eastAsia"/>
        </w:rPr>
        <w:t>积极筹措资金，做好“资金池”与“项目池”“资源要素池”平衡对接，确保各项重要政策、重大任务、重点项目落地见效。争取专</w:t>
      </w:r>
      <w:r>
        <w:rPr>
          <w:rFonts w:hint="eastAsia"/>
        </w:rPr>
        <w:lastRenderedPageBreak/>
        <w:t>项债券</w:t>
      </w:r>
      <w:r>
        <w:rPr>
          <w:rFonts w:hint="eastAsia"/>
        </w:rPr>
        <w:t>130</w:t>
      </w:r>
      <w:r>
        <w:rPr>
          <w:rFonts w:hint="eastAsia"/>
        </w:rPr>
        <w:t>亿元，支持加快建设科学城城市更新、新一代信息技术产业园等项目，新开工中国电信数字产业基地等项目</w:t>
      </w:r>
      <w:r>
        <w:rPr>
          <w:rFonts w:hint="eastAsia"/>
        </w:rPr>
        <w:t>130</w:t>
      </w:r>
      <w:r>
        <w:rPr>
          <w:rFonts w:hint="eastAsia"/>
        </w:rPr>
        <w:t>个，中科院重庆科学中心一期等</w:t>
      </w:r>
      <w:r>
        <w:rPr>
          <w:rFonts w:hint="eastAsia"/>
        </w:rPr>
        <w:t>60</w:t>
      </w:r>
      <w:r>
        <w:rPr>
          <w:rFonts w:hint="eastAsia"/>
        </w:rPr>
        <w:t>个项目投入使用。强化公共服务适配，国际人才社区一期工程等功能性设施加快完善，重庆大学肿瘤医院附属科学城医院等</w:t>
      </w:r>
      <w:r>
        <w:rPr>
          <w:rFonts w:hint="eastAsia"/>
        </w:rPr>
        <w:t>2</w:t>
      </w:r>
      <w:r>
        <w:rPr>
          <w:rFonts w:hint="eastAsia"/>
        </w:rPr>
        <w:t>所医院建设超出预定进度。推动城市更新示范，高质量提升大学城环境品质，加快推进老旧小区改造，有序推动</w:t>
      </w:r>
      <w:r>
        <w:rPr>
          <w:rFonts w:hint="eastAsia"/>
        </w:rPr>
        <w:t>220</w:t>
      </w:r>
      <w:r>
        <w:rPr>
          <w:rFonts w:hint="eastAsia"/>
        </w:rPr>
        <w:t>千伏</w:t>
      </w:r>
      <w:proofErr w:type="gramStart"/>
      <w:r>
        <w:rPr>
          <w:rFonts w:hint="eastAsia"/>
        </w:rPr>
        <w:t>圣陈线</w:t>
      </w:r>
      <w:proofErr w:type="gramEnd"/>
      <w:r>
        <w:rPr>
          <w:rFonts w:hint="eastAsia"/>
        </w:rPr>
        <w:t>、</w:t>
      </w:r>
      <w:r>
        <w:rPr>
          <w:rFonts w:hint="eastAsia"/>
        </w:rPr>
        <w:t>110</w:t>
      </w:r>
      <w:r>
        <w:rPr>
          <w:rFonts w:hint="eastAsia"/>
        </w:rPr>
        <w:t>千伏</w:t>
      </w:r>
      <w:proofErr w:type="gramStart"/>
      <w:r>
        <w:rPr>
          <w:rFonts w:hint="eastAsia"/>
        </w:rPr>
        <w:t>含青线</w:t>
      </w:r>
      <w:proofErr w:type="gramEnd"/>
      <w:r>
        <w:rPr>
          <w:rFonts w:hint="eastAsia"/>
        </w:rPr>
        <w:t>等电力迁改，提速凤栖湖水利及公园工程等项目建设进度。持续打好污染防治攻坚战，空气质量优良天数居中心城区第</w:t>
      </w:r>
      <w:r>
        <w:rPr>
          <w:rFonts w:hint="eastAsia"/>
        </w:rPr>
        <w:t>3</w:t>
      </w:r>
      <w:r>
        <w:rPr>
          <w:rFonts w:hint="eastAsia"/>
        </w:rPr>
        <w:t>。推进全域“无废城市”建设，获评市级“无废城市”典型案例；完成科学城生态水系示范工程一期，实施核心区雨污分流改造、</w:t>
      </w:r>
      <w:proofErr w:type="gramStart"/>
      <w:r>
        <w:rPr>
          <w:rFonts w:hint="eastAsia"/>
        </w:rPr>
        <w:t>梁滩河</w:t>
      </w:r>
      <w:proofErr w:type="gramEnd"/>
      <w:r>
        <w:rPr>
          <w:rFonts w:hint="eastAsia"/>
        </w:rPr>
        <w:t>生态治理修复及绿色循环等工程，</w:t>
      </w:r>
      <w:proofErr w:type="gramStart"/>
      <w:r>
        <w:rPr>
          <w:rFonts w:hint="eastAsia"/>
        </w:rPr>
        <w:t>梁滩河水质达到</w:t>
      </w:r>
      <w:proofErr w:type="gramEnd"/>
      <w:r>
        <w:rPr>
          <w:rFonts w:hint="eastAsia"/>
        </w:rPr>
        <w:t>或优于地表水</w:t>
      </w:r>
      <w:r>
        <w:rPr>
          <w:rFonts w:hint="eastAsia"/>
        </w:rPr>
        <w:t>V</w:t>
      </w:r>
      <w:r>
        <w:rPr>
          <w:rFonts w:hint="eastAsia"/>
        </w:rPr>
        <w:t>类。</w:t>
      </w:r>
    </w:p>
    <w:p w14:paraId="3F92A4FB" w14:textId="047F41DA" w:rsidR="009D191F" w:rsidRPr="009D191F" w:rsidRDefault="009D191F" w:rsidP="00D56602">
      <w:pPr>
        <w:spacing w:line="600" w:lineRule="exact"/>
        <w:ind w:firstLine="643"/>
      </w:pPr>
      <w:r w:rsidRPr="00771D03">
        <w:rPr>
          <w:rFonts w:hint="eastAsia"/>
          <w:b/>
        </w:rPr>
        <w:t>5.</w:t>
      </w:r>
      <w:r w:rsidR="00CE4097" w:rsidRPr="00771D03">
        <w:rPr>
          <w:rFonts w:hint="eastAsia"/>
          <w:b/>
        </w:rPr>
        <w:t>狠抓财政管理改革，</w:t>
      </w:r>
      <w:r w:rsidRPr="00771D03">
        <w:rPr>
          <w:rFonts w:hint="eastAsia"/>
          <w:b/>
        </w:rPr>
        <w:t>着力提升财政治理效能。</w:t>
      </w:r>
      <w:r>
        <w:rPr>
          <w:rFonts w:hint="eastAsia"/>
        </w:rPr>
        <w:t>加快预算标准体系建设，大力推进预算绩效管理改革。实施镇</w:t>
      </w:r>
      <w:proofErr w:type="gramStart"/>
      <w:r>
        <w:rPr>
          <w:rFonts w:hint="eastAsia"/>
        </w:rPr>
        <w:t>街预算</w:t>
      </w:r>
      <w:proofErr w:type="gramEnd"/>
      <w:r>
        <w:rPr>
          <w:rFonts w:hint="eastAsia"/>
        </w:rPr>
        <w:t>标准化体系，拟定</w:t>
      </w:r>
      <w:r>
        <w:rPr>
          <w:rFonts w:hint="eastAsia"/>
        </w:rPr>
        <w:t>30</w:t>
      </w:r>
      <w:r>
        <w:rPr>
          <w:rFonts w:hint="eastAsia"/>
        </w:rPr>
        <w:t>个项目类别涉及</w:t>
      </w:r>
      <w:r>
        <w:rPr>
          <w:rFonts w:hint="eastAsia"/>
        </w:rPr>
        <w:t>277</w:t>
      </w:r>
      <w:r>
        <w:rPr>
          <w:rFonts w:hint="eastAsia"/>
        </w:rPr>
        <w:t>项标准，确保各项支出有据可依。坚决贯彻落实政府过紧日子方针，严格厉行节约反对铺张浪费要求，剔除不合</w:t>
      </w:r>
      <w:proofErr w:type="gramStart"/>
      <w:r>
        <w:rPr>
          <w:rFonts w:hint="eastAsia"/>
        </w:rPr>
        <w:t>规</w:t>
      </w:r>
      <w:proofErr w:type="gramEnd"/>
      <w:r>
        <w:rPr>
          <w:rFonts w:hint="eastAsia"/>
        </w:rPr>
        <w:t>不合理的支出，确保支出标准与经济社会发展水平相适应、和财政保障能力相匹配。加强财会监督，贯彻中办、国办《关于进一步加强财会监督工作的意见》精神，制订进一步加强财会监督工作的实施方案，建立协调工作机制，确保财会监督工作规范有序开展。加强政府债务管理，强化政府债券</w:t>
      </w:r>
      <w:r>
        <w:rPr>
          <w:rFonts w:hint="eastAsia"/>
        </w:rPr>
        <w:lastRenderedPageBreak/>
        <w:t>项目管理，加快政府债券项目支出进度，推动形成更多实物工作量。抓实隐性债务风险化解，严禁违法违规举债融资行为，坚决遏制新增隐性债务。</w:t>
      </w:r>
    </w:p>
    <w:p w14:paraId="4C059D1D" w14:textId="28CEB170" w:rsidR="006A6F32" w:rsidRPr="00F40FB0" w:rsidRDefault="006A6F32" w:rsidP="00D56602">
      <w:pPr>
        <w:pStyle w:val="2"/>
        <w:spacing w:line="600" w:lineRule="exact"/>
        <w:ind w:firstLine="640"/>
        <w:rPr>
          <w:color w:val="0D0D0D" w:themeColor="text1" w:themeTint="F2"/>
        </w:rPr>
      </w:pPr>
      <w:r w:rsidRPr="00F40FB0">
        <w:rPr>
          <w:rFonts w:hint="eastAsia"/>
          <w:color w:val="0D0D0D" w:themeColor="text1" w:themeTint="F2"/>
        </w:rPr>
        <w:t>（</w:t>
      </w:r>
      <w:r w:rsidR="00AD3D2F">
        <w:rPr>
          <w:rFonts w:hint="eastAsia"/>
          <w:color w:val="0D0D0D" w:themeColor="text1" w:themeTint="F2"/>
        </w:rPr>
        <w:t>二</w:t>
      </w:r>
      <w:r w:rsidRPr="00F40FB0">
        <w:rPr>
          <w:rFonts w:hint="eastAsia"/>
          <w:color w:val="0D0D0D" w:themeColor="text1" w:themeTint="F2"/>
        </w:rPr>
        <w:t>）</w:t>
      </w:r>
      <w:r w:rsidR="00AD3D2F" w:rsidRPr="001A0B3C">
        <w:rPr>
          <w:rFonts w:hint="eastAsia"/>
          <w:color w:val="0D0D0D" w:themeColor="text1" w:themeTint="F2"/>
        </w:rPr>
        <w:t>中央直达资金</w:t>
      </w:r>
      <w:r w:rsidR="00AD3D2F">
        <w:rPr>
          <w:rFonts w:hint="eastAsia"/>
          <w:color w:val="0D0D0D" w:themeColor="text1" w:themeTint="F2"/>
        </w:rPr>
        <w:t>使用</w:t>
      </w:r>
      <w:r w:rsidR="00AD3D2F" w:rsidRPr="001A0B3C">
        <w:rPr>
          <w:rFonts w:hint="eastAsia"/>
          <w:color w:val="0D0D0D" w:themeColor="text1" w:themeTint="F2"/>
        </w:rPr>
        <w:t>情况</w:t>
      </w:r>
    </w:p>
    <w:p w14:paraId="0E69359C" w14:textId="210DF66E" w:rsidR="006A6F32" w:rsidRDefault="006A6F32" w:rsidP="00D56602">
      <w:pPr>
        <w:spacing w:line="600" w:lineRule="exact"/>
        <w:ind w:firstLine="640"/>
      </w:pPr>
      <w:r w:rsidRPr="001A0B3C">
        <w:rPr>
          <w:rFonts w:hint="eastAsia"/>
          <w:color w:val="0D0D0D" w:themeColor="text1" w:themeTint="F2"/>
        </w:rPr>
        <w:t>2</w:t>
      </w:r>
      <w:r w:rsidRPr="001A0B3C">
        <w:rPr>
          <w:color w:val="0D0D0D" w:themeColor="text1" w:themeTint="F2"/>
        </w:rPr>
        <w:t>0</w:t>
      </w:r>
      <w:r w:rsidRPr="001A0B3C">
        <w:rPr>
          <w:rFonts w:hint="eastAsia"/>
          <w:color w:val="0D0D0D" w:themeColor="text1" w:themeTint="F2"/>
        </w:rPr>
        <w:t>23</w:t>
      </w:r>
      <w:r w:rsidRPr="001A0B3C">
        <w:rPr>
          <w:rFonts w:hint="eastAsia"/>
          <w:color w:val="0D0D0D" w:themeColor="text1" w:themeTint="F2"/>
        </w:rPr>
        <w:t>年西部科学城重庆高新区共收到上级下达直达资金</w:t>
      </w:r>
      <w:r w:rsidRPr="001A0B3C">
        <w:rPr>
          <w:rFonts w:hint="eastAsia"/>
          <w:color w:val="0D0D0D" w:themeColor="text1" w:themeTint="F2"/>
        </w:rPr>
        <w:t>4.</w:t>
      </w:r>
      <w:r w:rsidRPr="001A0B3C">
        <w:rPr>
          <w:color w:val="0D0D0D" w:themeColor="text1" w:themeTint="F2"/>
        </w:rPr>
        <w:t>8</w:t>
      </w:r>
      <w:r w:rsidRPr="001A0B3C">
        <w:rPr>
          <w:rFonts w:hint="eastAsia"/>
          <w:color w:val="0D0D0D" w:themeColor="text1" w:themeTint="F2"/>
        </w:rPr>
        <w:t>亿</w:t>
      </w:r>
      <w:r w:rsidRPr="00F40FB0">
        <w:rPr>
          <w:rFonts w:hint="eastAsia"/>
        </w:rPr>
        <w:t>元，重点用于教育卫生、困难群众生活补助等民生支出，支持基层牢牢兜住“三保”底线和持续改善民生。</w:t>
      </w:r>
    </w:p>
    <w:p w14:paraId="0FF89A98" w14:textId="4359FBB3" w:rsidR="00AD3D2F" w:rsidRDefault="00AD3D2F" w:rsidP="00D56602">
      <w:pPr>
        <w:spacing w:line="600" w:lineRule="exact"/>
        <w:ind w:firstLine="640"/>
      </w:pPr>
      <w:r w:rsidRPr="00A621AB">
        <w:rPr>
          <w:rFonts w:eastAsia="方正楷体_GBK" w:cstheme="majorBidi" w:hint="eastAsia"/>
          <w:bCs/>
          <w:color w:val="0D0D0D" w:themeColor="text1" w:themeTint="F2"/>
          <w:szCs w:val="32"/>
        </w:rPr>
        <w:t>（三）“三保”保障情况</w:t>
      </w:r>
    </w:p>
    <w:p w14:paraId="02D7C5B4" w14:textId="5FCA0B96" w:rsidR="003857B0" w:rsidRDefault="003857B0" w:rsidP="00D56602">
      <w:pPr>
        <w:spacing w:line="600" w:lineRule="exact"/>
        <w:ind w:firstLine="640"/>
      </w:pPr>
      <w:r>
        <w:rPr>
          <w:rFonts w:hint="eastAsia"/>
        </w:rPr>
        <w:t>2023</w:t>
      </w:r>
      <w:r>
        <w:rPr>
          <w:rFonts w:hint="eastAsia"/>
        </w:rPr>
        <w:t>年西部科学城重庆高新区坚持将</w:t>
      </w:r>
      <w:r w:rsidRPr="003857B0">
        <w:rPr>
          <w:rFonts w:hint="eastAsia"/>
        </w:rPr>
        <w:t>“三保”支出作为预算安排的重点，严格按照“三保”保障范围和执行标准，优先足额将“三保”资金纳入预算保障</w:t>
      </w:r>
      <w:r w:rsidR="00F71A0B" w:rsidRPr="00F71A0B">
        <w:rPr>
          <w:rFonts w:hint="eastAsia"/>
        </w:rPr>
        <w:t>，全年“三保”支出总额为</w:t>
      </w:r>
      <w:r w:rsidR="00F71A0B" w:rsidRPr="00F71A0B">
        <w:rPr>
          <w:rFonts w:hint="eastAsia"/>
        </w:rPr>
        <w:t>17.3</w:t>
      </w:r>
      <w:r w:rsidR="00F71A0B" w:rsidRPr="00F71A0B">
        <w:rPr>
          <w:rFonts w:hint="eastAsia"/>
        </w:rPr>
        <w:t>亿元</w:t>
      </w:r>
      <w:r w:rsidR="00A621AB" w:rsidRPr="00A621AB">
        <w:rPr>
          <w:rFonts w:hint="eastAsia"/>
        </w:rPr>
        <w:t>。</w:t>
      </w:r>
    </w:p>
    <w:p w14:paraId="73814F11" w14:textId="7FFA3196" w:rsidR="00771D03" w:rsidRPr="00F40FB0" w:rsidRDefault="00771D03" w:rsidP="00D56602">
      <w:pPr>
        <w:spacing w:line="600" w:lineRule="exact"/>
        <w:ind w:firstLine="640"/>
        <w:rPr>
          <w:color w:val="0D0D0D" w:themeColor="text1" w:themeTint="F2"/>
        </w:rPr>
      </w:pPr>
      <w:r w:rsidRPr="00F218D7">
        <w:rPr>
          <w:rFonts w:eastAsia="方正楷体_GBK" w:cstheme="majorBidi" w:hint="eastAsia"/>
          <w:bCs/>
          <w:color w:val="0D0D0D" w:themeColor="text1" w:themeTint="F2"/>
          <w:szCs w:val="32"/>
        </w:rPr>
        <w:t>（</w:t>
      </w:r>
      <w:r>
        <w:rPr>
          <w:rFonts w:eastAsia="方正楷体_GBK" w:cstheme="majorBidi" w:hint="eastAsia"/>
          <w:bCs/>
          <w:color w:val="0D0D0D" w:themeColor="text1" w:themeTint="F2"/>
          <w:szCs w:val="32"/>
        </w:rPr>
        <w:t>四</w:t>
      </w:r>
      <w:r w:rsidRPr="00F218D7">
        <w:rPr>
          <w:rFonts w:eastAsia="方正楷体_GBK" w:cstheme="majorBidi" w:hint="eastAsia"/>
          <w:bCs/>
          <w:color w:val="0D0D0D" w:themeColor="text1" w:themeTint="F2"/>
          <w:szCs w:val="32"/>
        </w:rPr>
        <w:t>）上级补助情况</w:t>
      </w:r>
    </w:p>
    <w:p w14:paraId="6B0CC700" w14:textId="7FF797C3" w:rsidR="00771D03" w:rsidRDefault="00771D03" w:rsidP="00D56602">
      <w:pPr>
        <w:spacing w:line="600" w:lineRule="exact"/>
        <w:ind w:firstLine="640"/>
        <w:rPr>
          <w:color w:val="0D0D0D" w:themeColor="text1" w:themeTint="F2"/>
        </w:rPr>
      </w:pPr>
      <w:r w:rsidRPr="00F40FB0">
        <w:rPr>
          <w:rFonts w:hint="eastAsia"/>
          <w:color w:val="0D0D0D" w:themeColor="text1" w:themeTint="F2"/>
        </w:rPr>
        <w:t>2</w:t>
      </w:r>
      <w:r w:rsidRPr="00F40FB0">
        <w:rPr>
          <w:color w:val="0D0D0D" w:themeColor="text1" w:themeTint="F2"/>
        </w:rPr>
        <w:t>023</w:t>
      </w:r>
      <w:r w:rsidRPr="00F40FB0">
        <w:rPr>
          <w:rFonts w:hint="eastAsia"/>
          <w:color w:val="0D0D0D" w:themeColor="text1" w:themeTint="F2"/>
        </w:rPr>
        <w:t>年市财政共下达西部科学城重庆高新区上级补助资金</w:t>
      </w:r>
      <w:r w:rsidRPr="00F40FB0">
        <w:rPr>
          <w:rFonts w:hint="eastAsia"/>
          <w:color w:val="0D0D0D" w:themeColor="text1" w:themeTint="F2"/>
        </w:rPr>
        <w:t>2</w:t>
      </w:r>
      <w:r w:rsidRPr="00F40FB0">
        <w:rPr>
          <w:color w:val="0D0D0D" w:themeColor="text1" w:themeTint="F2"/>
        </w:rPr>
        <w:t>5.8</w:t>
      </w:r>
      <w:r w:rsidRPr="00F40FB0">
        <w:rPr>
          <w:rFonts w:hint="eastAsia"/>
          <w:color w:val="0D0D0D" w:themeColor="text1" w:themeTint="F2"/>
        </w:rPr>
        <w:t>亿元，其中，返还性补助</w:t>
      </w:r>
      <w:r w:rsidRPr="00F40FB0">
        <w:rPr>
          <w:rFonts w:hint="eastAsia"/>
          <w:color w:val="0D0D0D" w:themeColor="text1" w:themeTint="F2"/>
        </w:rPr>
        <w:t>1</w:t>
      </w:r>
      <w:r w:rsidRPr="00F40FB0">
        <w:rPr>
          <w:color w:val="0D0D0D" w:themeColor="text1" w:themeTint="F2"/>
        </w:rPr>
        <w:t>.3</w:t>
      </w:r>
      <w:r w:rsidRPr="00F40FB0">
        <w:rPr>
          <w:rFonts w:hint="eastAsia"/>
          <w:color w:val="0D0D0D" w:themeColor="text1" w:themeTint="F2"/>
        </w:rPr>
        <w:t>亿元、一般性转移支付补助</w:t>
      </w:r>
      <w:r w:rsidRPr="00F40FB0">
        <w:rPr>
          <w:rFonts w:hint="eastAsia"/>
          <w:color w:val="0D0D0D" w:themeColor="text1" w:themeTint="F2"/>
        </w:rPr>
        <w:t>1</w:t>
      </w:r>
      <w:r w:rsidRPr="00F40FB0">
        <w:rPr>
          <w:color w:val="0D0D0D" w:themeColor="text1" w:themeTint="F2"/>
        </w:rPr>
        <w:t>8.5</w:t>
      </w:r>
      <w:r w:rsidRPr="00F40FB0">
        <w:rPr>
          <w:rFonts w:hint="eastAsia"/>
          <w:color w:val="0D0D0D" w:themeColor="text1" w:themeTint="F2"/>
        </w:rPr>
        <w:t>亿元、专项转移补助</w:t>
      </w:r>
      <w:r w:rsidRPr="00F40FB0">
        <w:rPr>
          <w:rFonts w:hint="eastAsia"/>
          <w:color w:val="0D0D0D" w:themeColor="text1" w:themeTint="F2"/>
        </w:rPr>
        <w:t>6</w:t>
      </w:r>
      <w:r w:rsidRPr="00F40FB0">
        <w:rPr>
          <w:rFonts w:hint="eastAsia"/>
          <w:color w:val="0D0D0D" w:themeColor="text1" w:themeTint="F2"/>
        </w:rPr>
        <w:t>亿元，重点用于支持科技创新发展、现代产业体系建设以及保障和改善民生</w:t>
      </w:r>
      <w:r>
        <w:rPr>
          <w:rFonts w:hint="eastAsia"/>
          <w:color w:val="0D0D0D" w:themeColor="text1" w:themeTint="F2"/>
        </w:rPr>
        <w:t>。</w:t>
      </w:r>
    </w:p>
    <w:p w14:paraId="2BA5CC49" w14:textId="7477AD87" w:rsidR="00771D03" w:rsidRPr="002C4FB9" w:rsidRDefault="00771D03" w:rsidP="00D56602">
      <w:pPr>
        <w:spacing w:line="600" w:lineRule="exact"/>
        <w:ind w:firstLine="640"/>
        <w:rPr>
          <w:rFonts w:ascii="方正楷体_GBK" w:eastAsia="方正楷体_GBK"/>
          <w:color w:val="0D0D0D" w:themeColor="text1" w:themeTint="F2"/>
        </w:rPr>
      </w:pPr>
      <w:r w:rsidRPr="002C4FB9">
        <w:rPr>
          <w:rFonts w:ascii="方正楷体_GBK" w:eastAsia="方正楷体_GBK" w:hint="eastAsia"/>
          <w:color w:val="0D0D0D" w:themeColor="text1" w:themeTint="F2"/>
        </w:rPr>
        <w:t>（</w:t>
      </w:r>
      <w:r>
        <w:rPr>
          <w:rFonts w:ascii="方正楷体_GBK" w:eastAsia="方正楷体_GBK" w:hint="eastAsia"/>
          <w:color w:val="0D0D0D" w:themeColor="text1" w:themeTint="F2"/>
        </w:rPr>
        <w:t>五</w:t>
      </w:r>
      <w:r w:rsidRPr="002C4FB9">
        <w:rPr>
          <w:rFonts w:ascii="方正楷体_GBK" w:eastAsia="方正楷体_GBK" w:hint="eastAsia"/>
          <w:color w:val="0D0D0D" w:themeColor="text1" w:themeTint="F2"/>
        </w:rPr>
        <w:t>）预算稳定调节基金、预备费等使用情况</w:t>
      </w:r>
    </w:p>
    <w:p w14:paraId="129ADEDE" w14:textId="77777777" w:rsidR="00771D03" w:rsidRPr="00F40FB0" w:rsidRDefault="00771D03" w:rsidP="00D56602">
      <w:pPr>
        <w:spacing w:line="600" w:lineRule="exact"/>
        <w:ind w:firstLine="640"/>
        <w:rPr>
          <w:color w:val="0D0D0D" w:themeColor="text1" w:themeTint="F2"/>
        </w:rPr>
      </w:pPr>
      <w:r w:rsidRPr="00F40FB0">
        <w:rPr>
          <w:rFonts w:hint="eastAsia"/>
          <w:color w:val="0D0D0D" w:themeColor="text1" w:themeTint="F2"/>
        </w:rPr>
        <w:t>202</w:t>
      </w:r>
      <w:r w:rsidRPr="00F40FB0">
        <w:rPr>
          <w:color w:val="0D0D0D" w:themeColor="text1" w:themeTint="F2"/>
        </w:rPr>
        <w:t>3</w:t>
      </w:r>
      <w:r w:rsidRPr="00F40FB0">
        <w:rPr>
          <w:rFonts w:hint="eastAsia"/>
          <w:color w:val="0D0D0D" w:themeColor="text1" w:themeTint="F2"/>
        </w:rPr>
        <w:t>年年初动用预算稳定调节基金</w:t>
      </w:r>
      <w:r w:rsidRPr="00F40FB0">
        <w:rPr>
          <w:color w:val="0D0D0D" w:themeColor="text1" w:themeTint="F2"/>
        </w:rPr>
        <w:t>5.2</w:t>
      </w:r>
      <w:r w:rsidRPr="00F40FB0">
        <w:rPr>
          <w:rFonts w:hint="eastAsia"/>
          <w:color w:val="0D0D0D" w:themeColor="text1" w:themeTint="F2"/>
        </w:rPr>
        <w:t>亿元，统筹安排用于一般公共预算支出。</w:t>
      </w:r>
      <w:r w:rsidRPr="00F40FB0">
        <w:rPr>
          <w:rFonts w:hint="eastAsia"/>
          <w:color w:val="0D0D0D" w:themeColor="text1" w:themeTint="F2"/>
        </w:rPr>
        <w:t>202</w:t>
      </w:r>
      <w:r w:rsidRPr="00F40FB0">
        <w:rPr>
          <w:color w:val="0D0D0D" w:themeColor="text1" w:themeTint="F2"/>
        </w:rPr>
        <w:t>3</w:t>
      </w:r>
      <w:r w:rsidRPr="00F40FB0">
        <w:rPr>
          <w:rFonts w:hint="eastAsia"/>
          <w:color w:val="0D0D0D" w:themeColor="text1" w:themeTint="F2"/>
        </w:rPr>
        <w:t>年年底，一般公共预算的超收收入</w:t>
      </w:r>
      <w:r>
        <w:rPr>
          <w:rFonts w:hint="eastAsia"/>
          <w:color w:val="0D0D0D" w:themeColor="text1" w:themeTint="F2"/>
        </w:rPr>
        <w:t>以及</w:t>
      </w:r>
      <w:r w:rsidRPr="00F40FB0">
        <w:rPr>
          <w:rFonts w:hint="eastAsia"/>
          <w:color w:val="0D0D0D" w:themeColor="text1" w:themeTint="F2"/>
        </w:rPr>
        <w:t>一般公共预算、政府性基金</w:t>
      </w:r>
      <w:r>
        <w:rPr>
          <w:rFonts w:hint="eastAsia"/>
          <w:color w:val="0D0D0D" w:themeColor="text1" w:themeTint="F2"/>
        </w:rPr>
        <w:t>和</w:t>
      </w:r>
      <w:r w:rsidRPr="00F40FB0">
        <w:rPr>
          <w:rFonts w:hint="eastAsia"/>
          <w:color w:val="0D0D0D" w:themeColor="text1" w:themeTint="F2"/>
        </w:rPr>
        <w:t>国有资本经营预算结余资金共</w:t>
      </w:r>
      <w:r w:rsidRPr="00F40FB0">
        <w:rPr>
          <w:color w:val="0D0D0D" w:themeColor="text1" w:themeTint="F2"/>
        </w:rPr>
        <w:t>4</w:t>
      </w:r>
      <w:r w:rsidRPr="00F40FB0">
        <w:rPr>
          <w:rFonts w:hint="eastAsia"/>
          <w:color w:val="0D0D0D" w:themeColor="text1" w:themeTint="F2"/>
        </w:rPr>
        <w:t>亿</w:t>
      </w:r>
      <w:r w:rsidRPr="00F40FB0">
        <w:rPr>
          <w:rFonts w:hint="eastAsia"/>
          <w:color w:val="0D0D0D" w:themeColor="text1" w:themeTint="F2"/>
        </w:rPr>
        <w:lastRenderedPageBreak/>
        <w:t>元用于补充预算稳定调节基金。</w:t>
      </w:r>
    </w:p>
    <w:p w14:paraId="74063623" w14:textId="59427516" w:rsidR="00771D03" w:rsidRDefault="00771D03" w:rsidP="00D56602">
      <w:pPr>
        <w:spacing w:line="600" w:lineRule="exact"/>
        <w:ind w:firstLine="640"/>
        <w:rPr>
          <w:color w:val="0D0D0D" w:themeColor="text1" w:themeTint="F2"/>
        </w:rPr>
      </w:pPr>
      <w:r w:rsidRPr="00F40FB0">
        <w:rPr>
          <w:rFonts w:hint="eastAsia"/>
          <w:color w:val="0D0D0D" w:themeColor="text1" w:themeTint="F2"/>
        </w:rPr>
        <w:t>202</w:t>
      </w:r>
      <w:r w:rsidRPr="00F40FB0">
        <w:rPr>
          <w:color w:val="0D0D0D" w:themeColor="text1" w:themeTint="F2"/>
        </w:rPr>
        <w:t>3</w:t>
      </w:r>
      <w:r w:rsidRPr="00F40FB0">
        <w:rPr>
          <w:rFonts w:hint="eastAsia"/>
          <w:color w:val="0D0D0D" w:themeColor="text1" w:themeTint="F2"/>
        </w:rPr>
        <w:t>年年初预算安排预备费</w:t>
      </w:r>
      <w:r w:rsidRPr="00F40FB0">
        <w:rPr>
          <w:color w:val="0D0D0D" w:themeColor="text1" w:themeTint="F2"/>
        </w:rPr>
        <w:t>1</w:t>
      </w:r>
      <w:r w:rsidRPr="00F40FB0">
        <w:rPr>
          <w:rFonts w:hint="eastAsia"/>
          <w:color w:val="0D0D0D" w:themeColor="text1" w:themeTint="F2"/>
        </w:rPr>
        <w:t>亿元，当年安排</w:t>
      </w:r>
      <w:r w:rsidRPr="00F40FB0">
        <w:rPr>
          <w:color w:val="0D0D0D" w:themeColor="text1" w:themeTint="F2"/>
        </w:rPr>
        <w:t>30</w:t>
      </w:r>
      <w:r w:rsidRPr="00F40FB0">
        <w:rPr>
          <w:rFonts w:hint="eastAsia"/>
          <w:color w:val="0D0D0D" w:themeColor="text1" w:themeTint="F2"/>
        </w:rPr>
        <w:t>万元用于虎溪街道地质灾害治理、安排</w:t>
      </w:r>
      <w:r w:rsidRPr="00F40FB0">
        <w:rPr>
          <w:rFonts w:hint="eastAsia"/>
          <w:color w:val="0D0D0D" w:themeColor="text1" w:themeTint="F2"/>
        </w:rPr>
        <w:t>1</w:t>
      </w:r>
      <w:r w:rsidRPr="00F40FB0">
        <w:rPr>
          <w:color w:val="0D0D0D" w:themeColor="text1" w:themeTint="F2"/>
        </w:rPr>
        <w:t>60</w:t>
      </w:r>
      <w:r w:rsidRPr="00F40FB0">
        <w:rPr>
          <w:rFonts w:hint="eastAsia"/>
          <w:color w:val="0D0D0D" w:themeColor="text1" w:themeTint="F2"/>
        </w:rPr>
        <w:t>万元用于轨道陈家桥站管网修复抢险工程。</w:t>
      </w:r>
    </w:p>
    <w:p w14:paraId="666C8A6D" w14:textId="20BF47A2" w:rsidR="00A621AB" w:rsidRDefault="00A621AB" w:rsidP="00D56602">
      <w:pPr>
        <w:spacing w:line="600" w:lineRule="exact"/>
        <w:ind w:firstLine="640"/>
        <w:rPr>
          <w:color w:val="0D0D0D" w:themeColor="text1" w:themeTint="F2"/>
        </w:rPr>
      </w:pPr>
      <w:r w:rsidRPr="00A621AB">
        <w:rPr>
          <w:rFonts w:eastAsia="方正楷体_GBK" w:cstheme="majorBidi" w:hint="eastAsia"/>
          <w:bCs/>
          <w:color w:val="0D0D0D" w:themeColor="text1" w:themeTint="F2"/>
          <w:szCs w:val="32"/>
        </w:rPr>
        <w:t>（</w:t>
      </w:r>
      <w:r w:rsidR="00771D03">
        <w:rPr>
          <w:rFonts w:eastAsia="方正楷体_GBK" w:cstheme="majorBidi" w:hint="eastAsia"/>
          <w:bCs/>
          <w:color w:val="0D0D0D" w:themeColor="text1" w:themeTint="F2"/>
          <w:szCs w:val="32"/>
        </w:rPr>
        <w:t>六</w:t>
      </w:r>
      <w:r w:rsidRPr="00A621AB">
        <w:rPr>
          <w:rFonts w:eastAsia="方正楷体_GBK" w:cstheme="majorBidi" w:hint="eastAsia"/>
          <w:bCs/>
          <w:color w:val="0D0D0D" w:themeColor="text1" w:themeTint="F2"/>
          <w:szCs w:val="32"/>
        </w:rPr>
        <w:t>）“三公”经费支出情况</w:t>
      </w:r>
    </w:p>
    <w:p w14:paraId="753A4D81" w14:textId="490407BD" w:rsidR="006A6F32" w:rsidRDefault="006A6F32" w:rsidP="00D56602">
      <w:pPr>
        <w:spacing w:line="600" w:lineRule="exact"/>
        <w:ind w:firstLine="640"/>
        <w:rPr>
          <w:color w:val="0D0D0D" w:themeColor="text1" w:themeTint="F2"/>
        </w:rPr>
      </w:pPr>
      <w:r w:rsidRPr="00F40FB0">
        <w:rPr>
          <w:rFonts w:hint="eastAsia"/>
          <w:color w:val="0D0D0D" w:themeColor="text1" w:themeTint="F2"/>
        </w:rPr>
        <w:t>2</w:t>
      </w:r>
      <w:r w:rsidRPr="00F40FB0">
        <w:rPr>
          <w:color w:val="0D0D0D" w:themeColor="text1" w:themeTint="F2"/>
        </w:rPr>
        <w:t>023</w:t>
      </w:r>
      <w:r w:rsidRPr="00F40FB0">
        <w:rPr>
          <w:rFonts w:hint="eastAsia"/>
          <w:color w:val="0D0D0D" w:themeColor="text1" w:themeTint="F2"/>
        </w:rPr>
        <w:t>年西部科学城重庆高新区“三公”经费支出数为</w:t>
      </w:r>
      <w:r w:rsidR="00B4274E">
        <w:rPr>
          <w:rFonts w:hint="eastAsia"/>
          <w:color w:val="0D0D0D" w:themeColor="text1" w:themeTint="F2"/>
        </w:rPr>
        <w:t>1,04</w:t>
      </w:r>
      <w:r w:rsidR="00371E0B">
        <w:rPr>
          <w:rFonts w:hint="eastAsia"/>
          <w:color w:val="0D0D0D" w:themeColor="text1" w:themeTint="F2"/>
        </w:rPr>
        <w:t>4</w:t>
      </w:r>
      <w:r w:rsidRPr="00F40FB0">
        <w:rPr>
          <w:rFonts w:hint="eastAsia"/>
          <w:color w:val="0D0D0D" w:themeColor="text1" w:themeTint="F2"/>
        </w:rPr>
        <w:t>万元，</w:t>
      </w:r>
      <w:r w:rsidR="002D2070">
        <w:rPr>
          <w:rFonts w:hint="eastAsia"/>
          <w:color w:val="0D0D0D" w:themeColor="text1" w:themeTint="F2"/>
        </w:rPr>
        <w:t>为年初预算的</w:t>
      </w:r>
      <w:r w:rsidR="002D2070">
        <w:rPr>
          <w:rFonts w:hint="eastAsia"/>
          <w:color w:val="0D0D0D" w:themeColor="text1" w:themeTint="F2"/>
        </w:rPr>
        <w:t>61%</w:t>
      </w:r>
      <w:r w:rsidR="002D2070">
        <w:rPr>
          <w:rFonts w:hint="eastAsia"/>
          <w:color w:val="0D0D0D" w:themeColor="text1" w:themeTint="F2"/>
        </w:rPr>
        <w:t>，</w:t>
      </w:r>
      <w:r w:rsidRPr="00F40FB0">
        <w:rPr>
          <w:rFonts w:hint="eastAsia"/>
          <w:color w:val="0D0D0D" w:themeColor="text1" w:themeTint="F2"/>
        </w:rPr>
        <w:t>较上年增长</w:t>
      </w:r>
      <w:r w:rsidR="002D2070">
        <w:rPr>
          <w:rFonts w:hint="eastAsia"/>
          <w:color w:val="0D0D0D" w:themeColor="text1" w:themeTint="F2"/>
        </w:rPr>
        <w:t>0.8</w:t>
      </w:r>
      <w:r w:rsidRPr="00F40FB0">
        <w:rPr>
          <w:rFonts w:hint="eastAsia"/>
          <w:color w:val="0D0D0D" w:themeColor="text1" w:themeTint="F2"/>
        </w:rPr>
        <w:t>%</w:t>
      </w:r>
      <w:r w:rsidRPr="00F40FB0">
        <w:rPr>
          <w:rFonts w:hint="eastAsia"/>
          <w:color w:val="0D0D0D" w:themeColor="text1" w:themeTint="F2"/>
        </w:rPr>
        <w:t>。其中：公务用车运行维护费</w:t>
      </w:r>
      <w:r w:rsidR="00B4274E">
        <w:rPr>
          <w:rFonts w:hint="eastAsia"/>
          <w:color w:val="0D0D0D" w:themeColor="text1" w:themeTint="F2"/>
        </w:rPr>
        <w:t>673</w:t>
      </w:r>
      <w:r w:rsidRPr="00F40FB0">
        <w:rPr>
          <w:rFonts w:hint="eastAsia"/>
          <w:color w:val="0D0D0D" w:themeColor="text1" w:themeTint="F2"/>
        </w:rPr>
        <w:t>万元，较上年下降</w:t>
      </w:r>
      <w:r w:rsidR="002D2070">
        <w:rPr>
          <w:rFonts w:hint="eastAsia"/>
          <w:color w:val="0D0D0D" w:themeColor="text1" w:themeTint="F2"/>
        </w:rPr>
        <w:t>5.3</w:t>
      </w:r>
      <w:r w:rsidRPr="00F40FB0">
        <w:rPr>
          <w:rFonts w:hint="eastAsia"/>
          <w:color w:val="0D0D0D" w:themeColor="text1" w:themeTint="F2"/>
        </w:rPr>
        <w:t>%</w:t>
      </w:r>
      <w:r w:rsidRPr="00F40FB0">
        <w:rPr>
          <w:rFonts w:hint="eastAsia"/>
          <w:color w:val="0D0D0D" w:themeColor="text1" w:themeTint="F2"/>
        </w:rPr>
        <w:t>，主要因部分单位新增加车辆为新能源汽车，相应运行经费有所减少；公务用车购置费</w:t>
      </w:r>
      <w:r>
        <w:rPr>
          <w:rFonts w:hint="eastAsia"/>
          <w:color w:val="0D0D0D" w:themeColor="text1" w:themeTint="F2"/>
        </w:rPr>
        <w:t>27</w:t>
      </w:r>
      <w:r w:rsidR="00371E0B">
        <w:rPr>
          <w:rFonts w:hint="eastAsia"/>
          <w:color w:val="0D0D0D" w:themeColor="text1" w:themeTint="F2"/>
        </w:rPr>
        <w:t>1</w:t>
      </w:r>
      <w:r w:rsidRPr="00F40FB0">
        <w:rPr>
          <w:rFonts w:hint="eastAsia"/>
          <w:color w:val="0D0D0D" w:themeColor="text1" w:themeTint="F2"/>
        </w:rPr>
        <w:t>万元，较上年下降</w:t>
      </w:r>
      <w:r w:rsidR="002D2070">
        <w:rPr>
          <w:rFonts w:hint="eastAsia"/>
          <w:color w:val="0D0D0D" w:themeColor="text1" w:themeTint="F2"/>
        </w:rPr>
        <w:t>4.2</w:t>
      </w:r>
      <w:r w:rsidRPr="00F40FB0">
        <w:rPr>
          <w:rFonts w:hint="eastAsia"/>
          <w:color w:val="0D0D0D" w:themeColor="text1" w:themeTint="F2"/>
        </w:rPr>
        <w:t>%</w:t>
      </w:r>
      <w:r w:rsidRPr="00F40FB0">
        <w:rPr>
          <w:rFonts w:hint="eastAsia"/>
          <w:color w:val="0D0D0D" w:themeColor="text1" w:themeTint="F2"/>
        </w:rPr>
        <w:t>；公务接待费</w:t>
      </w:r>
      <w:r w:rsidR="00B4274E">
        <w:rPr>
          <w:rFonts w:hint="eastAsia"/>
          <w:color w:val="0D0D0D" w:themeColor="text1" w:themeTint="F2"/>
        </w:rPr>
        <w:t>44</w:t>
      </w:r>
      <w:r w:rsidRPr="00F40FB0">
        <w:rPr>
          <w:rFonts w:hint="eastAsia"/>
          <w:color w:val="0D0D0D" w:themeColor="text1" w:themeTint="F2"/>
        </w:rPr>
        <w:t>万元，较上年增长</w:t>
      </w:r>
      <w:r w:rsidR="002D2070">
        <w:rPr>
          <w:rFonts w:hint="eastAsia"/>
          <w:color w:val="0D0D0D" w:themeColor="text1" w:themeTint="F2"/>
        </w:rPr>
        <w:t>4.8</w:t>
      </w:r>
      <w:r w:rsidRPr="00F40FB0">
        <w:rPr>
          <w:rFonts w:hint="eastAsia"/>
          <w:color w:val="0D0D0D" w:themeColor="text1" w:themeTint="F2"/>
        </w:rPr>
        <w:t>%</w:t>
      </w:r>
      <w:r w:rsidRPr="00F40FB0">
        <w:rPr>
          <w:rFonts w:hint="eastAsia"/>
          <w:color w:val="0D0D0D" w:themeColor="text1" w:themeTint="F2"/>
        </w:rPr>
        <w:t>；因公出国（境）费用</w:t>
      </w:r>
      <w:r w:rsidR="00B4274E">
        <w:rPr>
          <w:rFonts w:hint="eastAsia"/>
          <w:color w:val="0D0D0D" w:themeColor="text1" w:themeTint="F2"/>
        </w:rPr>
        <w:t>56</w:t>
      </w:r>
      <w:r w:rsidRPr="00F40FB0">
        <w:rPr>
          <w:rFonts w:hint="eastAsia"/>
          <w:color w:val="0D0D0D" w:themeColor="text1" w:themeTint="F2"/>
        </w:rPr>
        <w:t>万元，较上年增加</w:t>
      </w:r>
      <w:r w:rsidR="002D2070">
        <w:rPr>
          <w:rFonts w:hint="eastAsia"/>
          <w:color w:val="0D0D0D" w:themeColor="text1" w:themeTint="F2"/>
        </w:rPr>
        <w:t>56</w:t>
      </w:r>
      <w:r w:rsidRPr="00F40FB0">
        <w:rPr>
          <w:rFonts w:hint="eastAsia"/>
          <w:color w:val="0D0D0D" w:themeColor="text1" w:themeTint="F2"/>
        </w:rPr>
        <w:t>万元</w:t>
      </w:r>
      <w:r w:rsidR="00CE4097">
        <w:rPr>
          <w:rFonts w:hint="eastAsia"/>
          <w:color w:val="0D0D0D" w:themeColor="text1" w:themeTint="F2"/>
        </w:rPr>
        <w:t>。</w:t>
      </w:r>
      <w:r w:rsidR="00F71A0B" w:rsidRPr="00F71A0B">
        <w:rPr>
          <w:rFonts w:hint="eastAsia"/>
          <w:color w:val="0D0D0D" w:themeColor="text1" w:themeTint="F2"/>
        </w:rPr>
        <w:t>“三公”经费有所增长，主要是</w:t>
      </w:r>
      <w:r w:rsidR="00F71A0B" w:rsidRPr="00F71A0B">
        <w:rPr>
          <w:rFonts w:hint="eastAsia"/>
          <w:color w:val="0D0D0D" w:themeColor="text1" w:themeTint="F2"/>
        </w:rPr>
        <w:t>2022</w:t>
      </w:r>
      <w:r w:rsidR="00F71A0B" w:rsidRPr="00F71A0B">
        <w:rPr>
          <w:rFonts w:hint="eastAsia"/>
          <w:color w:val="0D0D0D" w:themeColor="text1" w:themeTint="F2"/>
        </w:rPr>
        <w:t>年受疫情影响，全年未发生因公出国（境）公务活动，且公务接待费用基数相对较低。</w:t>
      </w:r>
    </w:p>
    <w:p w14:paraId="6827506F" w14:textId="2CC9153A" w:rsidR="00A621AB" w:rsidRDefault="00A621AB" w:rsidP="00D56602">
      <w:pPr>
        <w:spacing w:line="600" w:lineRule="exact"/>
        <w:ind w:firstLine="640"/>
        <w:rPr>
          <w:color w:val="0D0D0D" w:themeColor="text1" w:themeTint="F2"/>
        </w:rPr>
      </w:pPr>
      <w:r w:rsidRPr="00A621AB">
        <w:rPr>
          <w:rFonts w:eastAsia="方正楷体_GBK" w:cstheme="majorBidi" w:hint="eastAsia"/>
          <w:bCs/>
          <w:color w:val="0D0D0D" w:themeColor="text1" w:themeTint="F2"/>
          <w:szCs w:val="32"/>
        </w:rPr>
        <w:t>（</w:t>
      </w:r>
      <w:r w:rsidR="00736833">
        <w:rPr>
          <w:rFonts w:eastAsia="方正楷体_GBK" w:cstheme="majorBidi" w:hint="eastAsia"/>
          <w:bCs/>
          <w:color w:val="0D0D0D" w:themeColor="text1" w:themeTint="F2"/>
          <w:szCs w:val="32"/>
        </w:rPr>
        <w:t>七</w:t>
      </w:r>
      <w:r w:rsidRPr="00A621AB">
        <w:rPr>
          <w:rFonts w:eastAsia="方正楷体_GBK" w:cstheme="majorBidi" w:hint="eastAsia"/>
          <w:bCs/>
          <w:color w:val="0D0D0D" w:themeColor="text1" w:themeTint="F2"/>
          <w:szCs w:val="32"/>
        </w:rPr>
        <w:t>）政府采购情况</w:t>
      </w:r>
    </w:p>
    <w:p w14:paraId="58BC31AB" w14:textId="48B6557B" w:rsidR="006A6F32" w:rsidRDefault="006A6F32" w:rsidP="00D56602">
      <w:pPr>
        <w:spacing w:line="600" w:lineRule="exact"/>
        <w:ind w:firstLine="640"/>
        <w:rPr>
          <w:color w:val="0D0D0D" w:themeColor="text1" w:themeTint="F2"/>
        </w:rPr>
      </w:pPr>
      <w:r w:rsidRPr="005A7317">
        <w:rPr>
          <w:rFonts w:hint="eastAsia"/>
          <w:color w:val="0D0D0D" w:themeColor="text1" w:themeTint="F2"/>
        </w:rPr>
        <w:t>2023</w:t>
      </w:r>
      <w:r w:rsidRPr="005A7317">
        <w:rPr>
          <w:rFonts w:hint="eastAsia"/>
          <w:color w:val="0D0D0D" w:themeColor="text1" w:themeTint="F2"/>
        </w:rPr>
        <w:t>年，全区政府采购</w:t>
      </w:r>
      <w:r w:rsidR="00A80575">
        <w:rPr>
          <w:rFonts w:hint="eastAsia"/>
          <w:color w:val="0D0D0D" w:themeColor="text1" w:themeTint="F2"/>
        </w:rPr>
        <w:t>合同共</w:t>
      </w:r>
      <w:r w:rsidR="00A80575">
        <w:rPr>
          <w:rFonts w:hint="eastAsia"/>
          <w:color w:val="0D0D0D" w:themeColor="text1" w:themeTint="F2"/>
        </w:rPr>
        <w:t>233</w:t>
      </w:r>
      <w:r w:rsidR="00A80575">
        <w:rPr>
          <w:rFonts w:hint="eastAsia"/>
          <w:color w:val="0D0D0D" w:themeColor="text1" w:themeTint="F2"/>
        </w:rPr>
        <w:t>个，</w:t>
      </w:r>
      <w:r w:rsidR="00940E08">
        <w:rPr>
          <w:rFonts w:hint="eastAsia"/>
          <w:color w:val="0D0D0D" w:themeColor="text1" w:themeTint="F2"/>
        </w:rPr>
        <w:t>实际采购</w:t>
      </w:r>
      <w:r w:rsidRPr="005A7317">
        <w:rPr>
          <w:rFonts w:hint="eastAsia"/>
          <w:color w:val="0D0D0D" w:themeColor="text1" w:themeTint="F2"/>
        </w:rPr>
        <w:t>金额</w:t>
      </w:r>
      <w:r w:rsidRPr="005A7317">
        <w:rPr>
          <w:rFonts w:hint="eastAsia"/>
          <w:color w:val="0D0D0D" w:themeColor="text1" w:themeTint="F2"/>
        </w:rPr>
        <w:t>4.</w:t>
      </w:r>
      <w:r w:rsidR="00794148">
        <w:rPr>
          <w:color w:val="0D0D0D" w:themeColor="text1" w:themeTint="F2"/>
        </w:rPr>
        <w:t>3</w:t>
      </w:r>
      <w:r w:rsidRPr="005A7317">
        <w:rPr>
          <w:rFonts w:hint="eastAsia"/>
          <w:color w:val="0D0D0D" w:themeColor="text1" w:themeTint="F2"/>
        </w:rPr>
        <w:t>亿元，增长</w:t>
      </w:r>
      <w:r w:rsidRPr="005A7317">
        <w:rPr>
          <w:rFonts w:hint="eastAsia"/>
          <w:color w:val="0D0D0D" w:themeColor="text1" w:themeTint="F2"/>
        </w:rPr>
        <w:t>31%</w:t>
      </w:r>
      <w:r w:rsidR="00A80575">
        <w:rPr>
          <w:rFonts w:hint="eastAsia"/>
          <w:color w:val="0D0D0D" w:themeColor="text1" w:themeTint="F2"/>
        </w:rPr>
        <w:t>，主要涵盖清扫保洁、环卫绿化、规划研究等支出</w:t>
      </w:r>
      <w:r w:rsidRPr="005A7317">
        <w:rPr>
          <w:rFonts w:hint="eastAsia"/>
          <w:color w:val="0D0D0D" w:themeColor="text1" w:themeTint="F2"/>
        </w:rPr>
        <w:t>。其中，授予中小企业合同金额占</w:t>
      </w:r>
      <w:r w:rsidRPr="005A7317">
        <w:rPr>
          <w:rFonts w:hint="eastAsia"/>
          <w:color w:val="0D0D0D" w:themeColor="text1" w:themeTint="F2"/>
        </w:rPr>
        <w:t>6</w:t>
      </w:r>
      <w:r w:rsidR="00794148">
        <w:rPr>
          <w:color w:val="0D0D0D" w:themeColor="text1" w:themeTint="F2"/>
        </w:rPr>
        <w:t>9</w:t>
      </w:r>
      <w:r w:rsidRPr="005A7317">
        <w:rPr>
          <w:rFonts w:hint="eastAsia"/>
          <w:color w:val="0D0D0D" w:themeColor="text1" w:themeTint="F2"/>
        </w:rPr>
        <w:t>.8%</w:t>
      </w:r>
      <w:r w:rsidRPr="005A7317">
        <w:rPr>
          <w:rFonts w:hint="eastAsia"/>
          <w:color w:val="0D0D0D" w:themeColor="text1" w:themeTint="F2"/>
        </w:rPr>
        <w:t>。</w:t>
      </w:r>
    </w:p>
    <w:p w14:paraId="01FAACFF" w14:textId="5B25ECAC" w:rsidR="00F218D7" w:rsidRPr="00F218D7" w:rsidRDefault="00F218D7" w:rsidP="00D56602">
      <w:pPr>
        <w:spacing w:line="600" w:lineRule="exact"/>
        <w:ind w:firstLine="640"/>
        <w:rPr>
          <w:color w:val="0D0D0D" w:themeColor="text1" w:themeTint="F2"/>
        </w:rPr>
      </w:pPr>
      <w:r w:rsidRPr="00F218D7">
        <w:rPr>
          <w:rFonts w:eastAsia="方正楷体_GBK" w:cstheme="majorBidi" w:hint="eastAsia"/>
          <w:bCs/>
          <w:color w:val="0D0D0D" w:themeColor="text1" w:themeTint="F2"/>
          <w:szCs w:val="32"/>
        </w:rPr>
        <w:t>（</w:t>
      </w:r>
      <w:r w:rsidR="00736833">
        <w:rPr>
          <w:rFonts w:eastAsia="方正楷体_GBK" w:cstheme="majorBidi" w:hint="eastAsia"/>
          <w:bCs/>
          <w:color w:val="0D0D0D" w:themeColor="text1" w:themeTint="F2"/>
          <w:szCs w:val="32"/>
        </w:rPr>
        <w:t>八</w:t>
      </w:r>
      <w:r w:rsidRPr="00F218D7">
        <w:rPr>
          <w:rFonts w:eastAsia="方正楷体_GBK" w:cstheme="majorBidi" w:hint="eastAsia"/>
          <w:bCs/>
          <w:color w:val="0D0D0D" w:themeColor="text1" w:themeTint="F2"/>
          <w:szCs w:val="32"/>
        </w:rPr>
        <w:t>）政府债务情况</w:t>
      </w:r>
    </w:p>
    <w:p w14:paraId="58C0A0A9" w14:textId="3923E52D" w:rsidR="006A6F32" w:rsidRPr="00F40FB0" w:rsidRDefault="006A6F32" w:rsidP="00D56602">
      <w:pPr>
        <w:spacing w:line="600" w:lineRule="exact"/>
        <w:ind w:firstLine="640"/>
        <w:rPr>
          <w:color w:val="0D0D0D" w:themeColor="text1" w:themeTint="F2"/>
        </w:rPr>
      </w:pPr>
      <w:r w:rsidRPr="00F40FB0">
        <w:rPr>
          <w:rFonts w:hint="eastAsia"/>
          <w:color w:val="0D0D0D" w:themeColor="text1" w:themeTint="F2"/>
        </w:rPr>
        <w:t>2</w:t>
      </w:r>
      <w:r w:rsidRPr="00F40FB0">
        <w:rPr>
          <w:color w:val="0D0D0D" w:themeColor="text1" w:themeTint="F2"/>
        </w:rPr>
        <w:t>023</w:t>
      </w:r>
      <w:r w:rsidRPr="00F40FB0">
        <w:rPr>
          <w:rFonts w:hint="eastAsia"/>
          <w:color w:val="0D0D0D" w:themeColor="text1" w:themeTint="F2"/>
        </w:rPr>
        <w:t>年市财政下达西部科学城重庆高新区政府债务限额</w:t>
      </w:r>
      <w:r w:rsidRPr="00F40FB0">
        <w:rPr>
          <w:color w:val="0D0D0D" w:themeColor="text1" w:themeTint="F2"/>
        </w:rPr>
        <w:t>644.96</w:t>
      </w:r>
      <w:r w:rsidRPr="00F40FB0">
        <w:rPr>
          <w:rFonts w:hint="eastAsia"/>
          <w:color w:val="0D0D0D" w:themeColor="text1" w:themeTint="F2"/>
        </w:rPr>
        <w:t>亿元，其中一般债务限额</w:t>
      </w:r>
      <w:r w:rsidRPr="00F40FB0">
        <w:rPr>
          <w:color w:val="0D0D0D" w:themeColor="text1" w:themeTint="F2"/>
        </w:rPr>
        <w:t>170.46</w:t>
      </w:r>
      <w:r w:rsidRPr="00F40FB0">
        <w:rPr>
          <w:rFonts w:hint="eastAsia"/>
          <w:color w:val="0D0D0D" w:themeColor="text1" w:themeTint="F2"/>
        </w:rPr>
        <w:t>亿元、专项债务限额</w:t>
      </w:r>
      <w:r w:rsidRPr="00F40FB0">
        <w:rPr>
          <w:color w:val="0D0D0D" w:themeColor="text1" w:themeTint="F2"/>
        </w:rPr>
        <w:t>474.50</w:t>
      </w:r>
      <w:r w:rsidRPr="00F40FB0">
        <w:rPr>
          <w:rFonts w:hint="eastAsia"/>
          <w:color w:val="0D0D0D" w:themeColor="text1" w:themeTint="F2"/>
        </w:rPr>
        <w:t>亿元。</w:t>
      </w:r>
    </w:p>
    <w:p w14:paraId="70E04D15" w14:textId="77777777" w:rsidR="006A6F32" w:rsidRDefault="006A6F32" w:rsidP="00D56602">
      <w:pPr>
        <w:spacing w:line="600" w:lineRule="exact"/>
        <w:ind w:firstLine="640"/>
        <w:rPr>
          <w:color w:val="0D0D0D" w:themeColor="text1" w:themeTint="F2"/>
        </w:rPr>
      </w:pPr>
      <w:r w:rsidRPr="00F40FB0">
        <w:rPr>
          <w:rFonts w:hint="eastAsia"/>
          <w:color w:val="0D0D0D" w:themeColor="text1" w:themeTint="F2"/>
        </w:rPr>
        <w:lastRenderedPageBreak/>
        <w:t>202</w:t>
      </w:r>
      <w:r w:rsidRPr="00F40FB0">
        <w:rPr>
          <w:color w:val="0D0D0D" w:themeColor="text1" w:themeTint="F2"/>
        </w:rPr>
        <w:t>3</w:t>
      </w:r>
      <w:r w:rsidRPr="00F40FB0">
        <w:rPr>
          <w:rFonts w:hint="eastAsia"/>
          <w:color w:val="0D0D0D" w:themeColor="text1" w:themeTint="F2"/>
        </w:rPr>
        <w:t>年，西部科学城重庆高新区政府</w:t>
      </w:r>
      <w:r>
        <w:rPr>
          <w:rFonts w:hint="eastAsia"/>
          <w:color w:val="0D0D0D" w:themeColor="text1" w:themeTint="F2"/>
        </w:rPr>
        <w:t>债务</w:t>
      </w:r>
      <w:r w:rsidRPr="00F40FB0">
        <w:rPr>
          <w:rFonts w:hint="eastAsia"/>
          <w:color w:val="0D0D0D" w:themeColor="text1" w:themeTint="F2"/>
        </w:rPr>
        <w:t>转贷收入</w:t>
      </w:r>
      <w:r w:rsidRPr="00F40FB0">
        <w:rPr>
          <w:color w:val="0D0D0D" w:themeColor="text1" w:themeTint="F2"/>
        </w:rPr>
        <w:t>140.15</w:t>
      </w:r>
      <w:r w:rsidRPr="00F40FB0">
        <w:rPr>
          <w:rFonts w:hint="eastAsia"/>
          <w:color w:val="0D0D0D" w:themeColor="text1" w:themeTint="F2"/>
        </w:rPr>
        <w:t>亿元，其中新增债券</w:t>
      </w:r>
      <w:r w:rsidRPr="00F40FB0">
        <w:rPr>
          <w:color w:val="0D0D0D" w:themeColor="text1" w:themeTint="F2"/>
        </w:rPr>
        <w:t>133.15</w:t>
      </w:r>
      <w:r w:rsidRPr="00F40FB0">
        <w:rPr>
          <w:rFonts w:hint="eastAsia"/>
          <w:color w:val="0D0D0D" w:themeColor="text1" w:themeTint="F2"/>
        </w:rPr>
        <w:t>亿元（一般债券</w:t>
      </w:r>
      <w:r w:rsidRPr="00F40FB0">
        <w:rPr>
          <w:color w:val="0D0D0D" w:themeColor="text1" w:themeTint="F2"/>
        </w:rPr>
        <w:t>3.15</w:t>
      </w:r>
      <w:r w:rsidRPr="00F40FB0">
        <w:rPr>
          <w:rFonts w:hint="eastAsia"/>
          <w:color w:val="0D0D0D" w:themeColor="text1" w:themeTint="F2"/>
        </w:rPr>
        <w:t>亿元、专项债券</w:t>
      </w:r>
      <w:r w:rsidRPr="00F40FB0">
        <w:rPr>
          <w:color w:val="0D0D0D" w:themeColor="text1" w:themeTint="F2"/>
        </w:rPr>
        <w:t>130</w:t>
      </w:r>
      <w:r w:rsidRPr="00F40FB0">
        <w:rPr>
          <w:rFonts w:hint="eastAsia"/>
          <w:color w:val="0D0D0D" w:themeColor="text1" w:themeTint="F2"/>
        </w:rPr>
        <w:t>亿元），再融资债券</w:t>
      </w:r>
      <w:r w:rsidRPr="00F40FB0">
        <w:rPr>
          <w:color w:val="0D0D0D" w:themeColor="text1" w:themeTint="F2"/>
        </w:rPr>
        <w:t>7</w:t>
      </w:r>
      <w:r w:rsidRPr="00F40FB0">
        <w:rPr>
          <w:rFonts w:hint="eastAsia"/>
          <w:color w:val="0D0D0D" w:themeColor="text1" w:themeTint="F2"/>
        </w:rPr>
        <w:t>亿元。政府债务还本付息支出</w:t>
      </w:r>
      <w:r w:rsidRPr="00F40FB0">
        <w:rPr>
          <w:color w:val="0D0D0D" w:themeColor="text1" w:themeTint="F2"/>
        </w:rPr>
        <w:t>21.43</w:t>
      </w:r>
      <w:r w:rsidRPr="00F40FB0">
        <w:rPr>
          <w:rFonts w:hint="eastAsia"/>
          <w:color w:val="0D0D0D" w:themeColor="text1" w:themeTint="F2"/>
        </w:rPr>
        <w:t>亿元，其中债务还本支</w:t>
      </w:r>
      <w:bookmarkStart w:id="6" w:name="_GoBack"/>
      <w:bookmarkEnd w:id="6"/>
      <w:r w:rsidRPr="00F40FB0">
        <w:rPr>
          <w:rFonts w:hint="eastAsia"/>
          <w:color w:val="0D0D0D" w:themeColor="text1" w:themeTint="F2"/>
        </w:rPr>
        <w:t>出</w:t>
      </w:r>
      <w:r w:rsidRPr="00F40FB0">
        <w:rPr>
          <w:color w:val="0D0D0D" w:themeColor="text1" w:themeTint="F2"/>
        </w:rPr>
        <w:t>7</w:t>
      </w:r>
      <w:r w:rsidRPr="00F40FB0">
        <w:rPr>
          <w:rFonts w:hint="eastAsia"/>
          <w:color w:val="0D0D0D" w:themeColor="text1" w:themeTint="F2"/>
        </w:rPr>
        <w:t>亿元，债务付息支出</w:t>
      </w:r>
      <w:r w:rsidRPr="00F40FB0">
        <w:rPr>
          <w:color w:val="0D0D0D" w:themeColor="text1" w:themeTint="F2"/>
        </w:rPr>
        <w:t>14.43</w:t>
      </w:r>
      <w:r w:rsidRPr="00F40FB0">
        <w:rPr>
          <w:rFonts w:hint="eastAsia"/>
          <w:color w:val="0D0D0D" w:themeColor="text1" w:themeTint="F2"/>
        </w:rPr>
        <w:t>亿元。</w:t>
      </w:r>
    </w:p>
    <w:p w14:paraId="67FA08BA" w14:textId="77777777" w:rsidR="006A6F32" w:rsidRDefault="006A6F32" w:rsidP="00D56602">
      <w:pPr>
        <w:spacing w:line="600" w:lineRule="exact"/>
        <w:ind w:firstLine="640"/>
        <w:rPr>
          <w:color w:val="0D0D0D" w:themeColor="text1" w:themeTint="F2"/>
        </w:rPr>
      </w:pPr>
      <w:r w:rsidRPr="00F40FB0">
        <w:rPr>
          <w:rFonts w:hint="eastAsia"/>
          <w:color w:val="0D0D0D" w:themeColor="text1" w:themeTint="F2"/>
        </w:rPr>
        <w:t>202</w:t>
      </w:r>
      <w:r w:rsidRPr="00F40FB0">
        <w:rPr>
          <w:color w:val="0D0D0D" w:themeColor="text1" w:themeTint="F2"/>
        </w:rPr>
        <w:t>3</w:t>
      </w:r>
      <w:r w:rsidRPr="00F40FB0">
        <w:rPr>
          <w:rFonts w:hint="eastAsia"/>
          <w:color w:val="0D0D0D" w:themeColor="text1" w:themeTint="F2"/>
        </w:rPr>
        <w:t>年末，西部科学城重庆高新区政府债务余额为</w:t>
      </w:r>
      <w:r w:rsidRPr="00F40FB0">
        <w:rPr>
          <w:color w:val="0D0D0D" w:themeColor="text1" w:themeTint="F2"/>
        </w:rPr>
        <w:t>644.96</w:t>
      </w:r>
      <w:r w:rsidRPr="00F40FB0">
        <w:rPr>
          <w:rFonts w:hint="eastAsia"/>
          <w:color w:val="0D0D0D" w:themeColor="text1" w:themeTint="F2"/>
        </w:rPr>
        <w:t>亿元，在核定限额之内。其中，一般债务余额</w:t>
      </w:r>
      <w:r w:rsidRPr="00F40FB0">
        <w:rPr>
          <w:color w:val="0D0D0D" w:themeColor="text1" w:themeTint="F2"/>
        </w:rPr>
        <w:t>170.46</w:t>
      </w:r>
      <w:r w:rsidRPr="00F40FB0">
        <w:rPr>
          <w:rFonts w:hint="eastAsia"/>
          <w:color w:val="0D0D0D" w:themeColor="text1" w:themeTint="F2"/>
        </w:rPr>
        <w:t>亿元，专项债务余额</w:t>
      </w:r>
      <w:r w:rsidRPr="00F40FB0">
        <w:rPr>
          <w:color w:val="0D0D0D" w:themeColor="text1" w:themeTint="F2"/>
        </w:rPr>
        <w:t>474.50</w:t>
      </w:r>
      <w:r w:rsidRPr="00F40FB0">
        <w:rPr>
          <w:rFonts w:hint="eastAsia"/>
          <w:color w:val="0D0D0D" w:themeColor="text1" w:themeTint="F2"/>
        </w:rPr>
        <w:t>亿元。</w:t>
      </w:r>
    </w:p>
    <w:p w14:paraId="3219AF26" w14:textId="240696A1" w:rsidR="00F218D7" w:rsidRPr="00F40FB0" w:rsidRDefault="00F218D7" w:rsidP="00D56602">
      <w:pPr>
        <w:spacing w:line="600" w:lineRule="exact"/>
        <w:ind w:firstLine="640"/>
        <w:rPr>
          <w:color w:val="0D0D0D" w:themeColor="text1" w:themeTint="F2"/>
        </w:rPr>
      </w:pPr>
      <w:r w:rsidRPr="00F218D7">
        <w:rPr>
          <w:rFonts w:eastAsia="方正楷体_GBK" w:cstheme="majorBidi" w:hint="eastAsia"/>
          <w:bCs/>
          <w:color w:val="0D0D0D" w:themeColor="text1" w:themeTint="F2"/>
          <w:szCs w:val="32"/>
        </w:rPr>
        <w:t>（</w:t>
      </w:r>
      <w:r w:rsidR="00736833">
        <w:rPr>
          <w:rFonts w:eastAsia="方正楷体_GBK" w:cstheme="majorBidi" w:hint="eastAsia"/>
          <w:bCs/>
          <w:color w:val="0D0D0D" w:themeColor="text1" w:themeTint="F2"/>
          <w:szCs w:val="32"/>
        </w:rPr>
        <w:t>九</w:t>
      </w:r>
      <w:r w:rsidRPr="00F218D7">
        <w:rPr>
          <w:rFonts w:eastAsia="方正楷体_GBK" w:cstheme="majorBidi" w:hint="eastAsia"/>
          <w:bCs/>
          <w:color w:val="0D0D0D" w:themeColor="text1" w:themeTint="F2"/>
          <w:szCs w:val="32"/>
        </w:rPr>
        <w:t>）重点项目绩效评价情况</w:t>
      </w:r>
    </w:p>
    <w:p w14:paraId="1B1719C5" w14:textId="5857DC29" w:rsidR="00F218D7" w:rsidRDefault="006A6F32" w:rsidP="00D56602">
      <w:pPr>
        <w:spacing w:line="600" w:lineRule="exact"/>
        <w:ind w:firstLine="640"/>
        <w:rPr>
          <w:color w:val="0D0D0D" w:themeColor="text1" w:themeTint="F2"/>
        </w:rPr>
      </w:pPr>
      <w:r w:rsidRPr="00F40FB0">
        <w:rPr>
          <w:rFonts w:hint="eastAsia"/>
          <w:color w:val="0D0D0D" w:themeColor="text1" w:themeTint="F2"/>
        </w:rPr>
        <w:t>2023</w:t>
      </w:r>
      <w:r w:rsidRPr="00F40FB0">
        <w:rPr>
          <w:rFonts w:hint="eastAsia"/>
          <w:color w:val="0D0D0D" w:themeColor="text1" w:themeTint="F2"/>
        </w:rPr>
        <w:t>年，西部科学城重庆高新区聚焦发挥预算绩效引领作用，以建成全方位、全过程、全覆盖的预算绩效管理体系为主线，聘请中介机构对城市及乡村管理项目、规划研究项目、政务服务效能提升和社保服务质量提升项目以及三个镇街、部门的整体绩效开展重点评价，</w:t>
      </w:r>
      <w:r w:rsidR="002C4FB9" w:rsidRPr="00F218D7">
        <w:rPr>
          <w:rFonts w:hint="eastAsia"/>
          <w:color w:val="0D0D0D" w:themeColor="text1" w:themeTint="F2"/>
        </w:rPr>
        <w:t>涉及资金</w:t>
      </w:r>
      <w:r w:rsidR="002C4FB9">
        <w:rPr>
          <w:rFonts w:hint="eastAsia"/>
          <w:color w:val="0D0D0D" w:themeColor="text1" w:themeTint="F2"/>
        </w:rPr>
        <w:t>2.6</w:t>
      </w:r>
      <w:r w:rsidR="002C4FB9" w:rsidRPr="00F218D7">
        <w:rPr>
          <w:rFonts w:hint="eastAsia"/>
          <w:color w:val="0D0D0D" w:themeColor="text1" w:themeTint="F2"/>
        </w:rPr>
        <w:t>亿元。项目数量比上年增加</w:t>
      </w:r>
      <w:r w:rsidR="002C4FB9">
        <w:rPr>
          <w:rFonts w:hint="eastAsia"/>
          <w:color w:val="0D0D0D" w:themeColor="text1" w:themeTint="F2"/>
        </w:rPr>
        <w:t>1</w:t>
      </w:r>
      <w:r w:rsidR="002C4FB9" w:rsidRPr="00F218D7">
        <w:rPr>
          <w:rFonts w:hint="eastAsia"/>
          <w:color w:val="0D0D0D" w:themeColor="text1" w:themeTint="F2"/>
        </w:rPr>
        <w:t>个，</w:t>
      </w:r>
      <w:r w:rsidR="002C4FB9">
        <w:rPr>
          <w:rFonts w:hint="eastAsia"/>
          <w:color w:val="0D0D0D" w:themeColor="text1" w:themeTint="F2"/>
        </w:rPr>
        <w:t>覆盖镇街和管委会内设部门以及直属事业单位。</w:t>
      </w:r>
      <w:r w:rsidR="002C4FB9" w:rsidRPr="00F218D7">
        <w:rPr>
          <w:rFonts w:hint="eastAsia"/>
          <w:color w:val="0D0D0D" w:themeColor="text1" w:themeTint="F2"/>
        </w:rPr>
        <w:t>评价结果“优”</w:t>
      </w:r>
      <w:r w:rsidR="002C4FB9">
        <w:rPr>
          <w:rFonts w:hint="eastAsia"/>
          <w:color w:val="0D0D0D" w:themeColor="text1" w:themeTint="F2"/>
        </w:rPr>
        <w:t>3</w:t>
      </w:r>
      <w:r w:rsidR="002C4FB9" w:rsidRPr="00F218D7">
        <w:rPr>
          <w:rFonts w:hint="eastAsia"/>
          <w:color w:val="0D0D0D" w:themeColor="text1" w:themeTint="F2"/>
        </w:rPr>
        <w:t>个，“良”</w:t>
      </w:r>
      <w:r w:rsidR="002C4FB9">
        <w:rPr>
          <w:rFonts w:hint="eastAsia"/>
          <w:color w:val="0D0D0D" w:themeColor="text1" w:themeTint="F2"/>
        </w:rPr>
        <w:t>3</w:t>
      </w:r>
      <w:r w:rsidR="002C4FB9" w:rsidRPr="00F218D7">
        <w:rPr>
          <w:rFonts w:hint="eastAsia"/>
          <w:color w:val="0D0D0D" w:themeColor="text1" w:themeTint="F2"/>
        </w:rPr>
        <w:t>个</w:t>
      </w:r>
      <w:r w:rsidRPr="00F40FB0">
        <w:rPr>
          <w:rFonts w:hint="eastAsia"/>
          <w:color w:val="0D0D0D" w:themeColor="text1" w:themeTint="F2"/>
        </w:rPr>
        <w:t>，有力促进财政预算管理由需求保障型向绩效引领型转变，推动财政资金聚力增效。</w:t>
      </w:r>
    </w:p>
    <w:p w14:paraId="282E474A" w14:textId="77777777" w:rsidR="002C4FB9" w:rsidRDefault="002C4FB9" w:rsidP="00D56602">
      <w:pPr>
        <w:spacing w:line="600" w:lineRule="exact"/>
        <w:ind w:firstLine="640"/>
        <w:rPr>
          <w:color w:val="0D0D0D" w:themeColor="text1" w:themeTint="F2"/>
        </w:rPr>
      </w:pPr>
      <w:r w:rsidRPr="002C4FB9">
        <w:rPr>
          <w:rFonts w:ascii="方正楷体_GBK" w:eastAsia="方正楷体_GBK" w:hint="eastAsia"/>
          <w:color w:val="0D0D0D" w:themeColor="text1" w:themeTint="F2"/>
        </w:rPr>
        <w:t>（十）</w:t>
      </w:r>
      <w:r w:rsidR="006A6F32" w:rsidRPr="002C4FB9">
        <w:rPr>
          <w:rFonts w:ascii="方正楷体_GBK" w:eastAsia="方正楷体_GBK" w:hint="eastAsia"/>
          <w:color w:val="0D0D0D" w:themeColor="text1" w:themeTint="F2"/>
        </w:rPr>
        <w:t>审计整改情况</w:t>
      </w:r>
    </w:p>
    <w:p w14:paraId="3FBCBF7B" w14:textId="72EF9ABC" w:rsidR="006A6F32" w:rsidRDefault="006A6F32" w:rsidP="00D56602">
      <w:pPr>
        <w:spacing w:line="600" w:lineRule="exact"/>
        <w:ind w:firstLine="640"/>
        <w:rPr>
          <w:color w:val="0D0D0D" w:themeColor="text1" w:themeTint="F2"/>
        </w:rPr>
      </w:pPr>
      <w:r>
        <w:rPr>
          <w:rFonts w:hint="eastAsia"/>
          <w:color w:val="0D0D0D" w:themeColor="text1" w:themeTint="F2"/>
        </w:rPr>
        <w:t>2024</w:t>
      </w:r>
      <w:r>
        <w:rPr>
          <w:rFonts w:hint="eastAsia"/>
          <w:color w:val="0D0D0D" w:themeColor="text1" w:themeTint="F2"/>
        </w:rPr>
        <w:t>年上半年</w:t>
      </w:r>
      <w:r w:rsidRPr="00F40FB0">
        <w:rPr>
          <w:rFonts w:hint="eastAsia"/>
          <w:color w:val="0D0D0D" w:themeColor="text1" w:themeTint="F2"/>
        </w:rPr>
        <w:t>，</w:t>
      </w:r>
      <w:r w:rsidR="001C10D7" w:rsidRPr="001C10D7">
        <w:rPr>
          <w:rFonts w:hint="eastAsia"/>
          <w:color w:val="0D0D0D" w:themeColor="text1" w:themeTint="F2"/>
        </w:rPr>
        <w:t>市审计局对西部科学城重庆高新区</w:t>
      </w:r>
      <w:r w:rsidR="001C10D7" w:rsidRPr="001C10D7">
        <w:rPr>
          <w:rFonts w:hint="eastAsia"/>
          <w:color w:val="0D0D0D" w:themeColor="text1" w:themeTint="F2"/>
        </w:rPr>
        <w:t>2023</w:t>
      </w:r>
      <w:r w:rsidR="001C10D7" w:rsidRPr="001C10D7">
        <w:rPr>
          <w:rFonts w:hint="eastAsia"/>
          <w:color w:val="0D0D0D" w:themeColor="text1" w:themeTint="F2"/>
        </w:rPr>
        <w:t>年度财政预算执行和决算草案编制情况开展了全面审计，提出在预算编制及执行、专项资金管理和财政预决算管理等方面存在弱项短板，</w:t>
      </w:r>
      <w:proofErr w:type="gramStart"/>
      <w:r w:rsidR="001C10D7" w:rsidRPr="001C10D7">
        <w:rPr>
          <w:rFonts w:hint="eastAsia"/>
          <w:color w:val="0D0D0D" w:themeColor="text1" w:themeTint="F2"/>
        </w:rPr>
        <w:t>共指出</w:t>
      </w:r>
      <w:proofErr w:type="gramEnd"/>
      <w:r w:rsidR="001C10D7" w:rsidRPr="001C10D7">
        <w:rPr>
          <w:rFonts w:hint="eastAsia"/>
          <w:color w:val="0D0D0D" w:themeColor="text1" w:themeTint="F2"/>
        </w:rPr>
        <w:t>5</w:t>
      </w:r>
      <w:r w:rsidR="001C10D7" w:rsidRPr="001C10D7">
        <w:rPr>
          <w:rFonts w:hint="eastAsia"/>
          <w:color w:val="0D0D0D" w:themeColor="text1" w:themeTint="F2"/>
        </w:rPr>
        <w:t>类共</w:t>
      </w:r>
      <w:r w:rsidR="001C10D7" w:rsidRPr="001C10D7">
        <w:rPr>
          <w:rFonts w:hint="eastAsia"/>
          <w:color w:val="0D0D0D" w:themeColor="text1" w:themeTint="F2"/>
        </w:rPr>
        <w:t>16</w:t>
      </w:r>
      <w:r w:rsidR="001C10D7" w:rsidRPr="001C10D7">
        <w:rPr>
          <w:rFonts w:hint="eastAsia"/>
          <w:color w:val="0D0D0D" w:themeColor="text1" w:themeTint="F2"/>
        </w:rPr>
        <w:t>项问题。西部科学城重庆高新区高度重</w:t>
      </w:r>
      <w:r w:rsidR="001C10D7" w:rsidRPr="001C10D7">
        <w:rPr>
          <w:rFonts w:hint="eastAsia"/>
          <w:color w:val="0D0D0D" w:themeColor="text1" w:themeTint="F2"/>
        </w:rPr>
        <w:lastRenderedPageBreak/>
        <w:t>视审计整改工作，即知即改、</w:t>
      </w:r>
      <w:proofErr w:type="gramStart"/>
      <w:r w:rsidR="001C10D7" w:rsidRPr="001C10D7">
        <w:rPr>
          <w:rFonts w:hint="eastAsia"/>
          <w:color w:val="0D0D0D" w:themeColor="text1" w:themeTint="F2"/>
        </w:rPr>
        <w:t>立行立改的</w:t>
      </w:r>
      <w:proofErr w:type="gramEnd"/>
      <w:r w:rsidR="001C10D7" w:rsidRPr="001C10D7">
        <w:rPr>
          <w:rFonts w:hint="eastAsia"/>
          <w:color w:val="0D0D0D" w:themeColor="text1" w:themeTint="F2"/>
        </w:rPr>
        <w:t>同时，举一反三、建章立制，截至目前，在审计阶段已完成整改</w:t>
      </w:r>
      <w:r w:rsidR="001C10D7" w:rsidRPr="001C10D7">
        <w:rPr>
          <w:rFonts w:hint="eastAsia"/>
          <w:color w:val="0D0D0D" w:themeColor="text1" w:themeTint="F2"/>
        </w:rPr>
        <w:t>3</w:t>
      </w:r>
      <w:r w:rsidR="001C10D7" w:rsidRPr="001C10D7">
        <w:rPr>
          <w:rFonts w:hint="eastAsia"/>
          <w:color w:val="0D0D0D" w:themeColor="text1" w:themeTint="F2"/>
        </w:rPr>
        <w:t>项、收到审计意见后完成整改</w:t>
      </w:r>
      <w:r w:rsidR="001C10D7" w:rsidRPr="001C10D7">
        <w:rPr>
          <w:rFonts w:hint="eastAsia"/>
          <w:color w:val="0D0D0D" w:themeColor="text1" w:themeTint="F2"/>
        </w:rPr>
        <w:t>11</w:t>
      </w:r>
      <w:r w:rsidR="001C10D7" w:rsidRPr="001C10D7">
        <w:rPr>
          <w:rFonts w:hint="eastAsia"/>
          <w:color w:val="0D0D0D" w:themeColor="text1" w:themeTint="F2"/>
        </w:rPr>
        <w:t>项，剩余</w:t>
      </w:r>
      <w:r w:rsidR="001C10D7" w:rsidRPr="001C10D7">
        <w:rPr>
          <w:rFonts w:hint="eastAsia"/>
          <w:color w:val="0D0D0D" w:themeColor="text1" w:themeTint="F2"/>
        </w:rPr>
        <w:t>2</w:t>
      </w:r>
      <w:r w:rsidR="001C10D7" w:rsidRPr="001C10D7">
        <w:rPr>
          <w:rFonts w:hint="eastAsia"/>
          <w:color w:val="0D0D0D" w:themeColor="text1" w:themeTint="F2"/>
        </w:rPr>
        <w:t>项未到整改时限</w:t>
      </w:r>
      <w:r w:rsidR="00794148">
        <w:rPr>
          <w:rFonts w:hint="eastAsia"/>
          <w:color w:val="0D0D0D" w:themeColor="text1" w:themeTint="F2"/>
        </w:rPr>
        <w:t>，</w:t>
      </w:r>
      <w:r w:rsidR="001C10D7" w:rsidRPr="001C10D7">
        <w:rPr>
          <w:rFonts w:hint="eastAsia"/>
          <w:color w:val="0D0D0D" w:themeColor="text1" w:themeTint="F2"/>
        </w:rPr>
        <w:t>正在</w:t>
      </w:r>
      <w:r w:rsidR="00794148">
        <w:rPr>
          <w:rFonts w:hint="eastAsia"/>
          <w:color w:val="0D0D0D" w:themeColor="text1" w:themeTint="F2"/>
        </w:rPr>
        <w:t>加紧</w:t>
      </w:r>
      <w:r w:rsidR="001C10D7" w:rsidRPr="001C10D7">
        <w:rPr>
          <w:rFonts w:hint="eastAsia"/>
          <w:color w:val="0D0D0D" w:themeColor="text1" w:themeTint="F2"/>
        </w:rPr>
        <w:t>整改过程中。</w:t>
      </w:r>
      <w:r w:rsidR="002C4FB9">
        <w:rPr>
          <w:rFonts w:hint="eastAsia"/>
          <w:color w:val="0D0D0D" w:themeColor="text1" w:themeTint="F2"/>
        </w:rPr>
        <w:t>下一步，将继续</w:t>
      </w:r>
      <w:r w:rsidR="00342304" w:rsidRPr="00342304">
        <w:rPr>
          <w:rFonts w:hint="eastAsia"/>
          <w:color w:val="0D0D0D" w:themeColor="text1" w:themeTint="F2"/>
        </w:rPr>
        <w:t>努力推动整改工作、整改成效常态化、长效化</w:t>
      </w:r>
      <w:r w:rsidR="00342304">
        <w:rPr>
          <w:rFonts w:hint="eastAsia"/>
          <w:color w:val="0D0D0D" w:themeColor="text1" w:themeTint="F2"/>
        </w:rPr>
        <w:t>，</w:t>
      </w:r>
      <w:r w:rsidR="00342304" w:rsidRPr="00342304">
        <w:rPr>
          <w:rFonts w:hint="eastAsia"/>
          <w:color w:val="0D0D0D" w:themeColor="text1" w:themeTint="F2"/>
        </w:rPr>
        <w:t>确保整改工作部署到位、责任到位、落实到位。</w:t>
      </w:r>
    </w:p>
    <w:p w14:paraId="470AA694" w14:textId="77777777" w:rsidR="006A6F32" w:rsidRPr="00342304" w:rsidRDefault="006A6F32" w:rsidP="00D56602">
      <w:pPr>
        <w:spacing w:line="600" w:lineRule="exact"/>
        <w:ind w:firstLine="640"/>
        <w:rPr>
          <w:color w:val="0D0D0D" w:themeColor="text1" w:themeTint="F2"/>
        </w:rPr>
      </w:pPr>
    </w:p>
    <w:p w14:paraId="7EA54DE2" w14:textId="77777777" w:rsidR="006A6F32" w:rsidRDefault="006A6F32" w:rsidP="00D56602">
      <w:pPr>
        <w:spacing w:line="600" w:lineRule="exact"/>
        <w:ind w:firstLine="640"/>
        <w:rPr>
          <w:color w:val="0D0D0D" w:themeColor="text1" w:themeTint="F2"/>
        </w:rPr>
      </w:pPr>
      <w:r>
        <w:rPr>
          <w:rFonts w:hint="eastAsia"/>
          <w:color w:val="0D0D0D" w:themeColor="text1" w:themeTint="F2"/>
        </w:rPr>
        <w:t>附件：西部科学城重庆高新区</w:t>
      </w:r>
      <w:r>
        <w:rPr>
          <w:rFonts w:hint="eastAsia"/>
          <w:color w:val="0D0D0D" w:themeColor="text1" w:themeTint="F2"/>
        </w:rPr>
        <w:t>2023</w:t>
      </w:r>
      <w:r>
        <w:rPr>
          <w:rFonts w:hint="eastAsia"/>
          <w:color w:val="0D0D0D" w:themeColor="text1" w:themeTint="F2"/>
        </w:rPr>
        <w:t>年决算</w:t>
      </w:r>
    </w:p>
    <w:p w14:paraId="3723155A" w14:textId="3AC9369E" w:rsidR="00EA7BB4" w:rsidRDefault="00EA7BB4">
      <w:pPr>
        <w:widowControl/>
        <w:spacing w:line="240" w:lineRule="auto"/>
        <w:ind w:firstLineChars="0" w:firstLine="0"/>
        <w:jc w:val="left"/>
        <w:rPr>
          <w:rFonts w:ascii="方正楷体_GBK" w:eastAsia="方正楷体_GBK"/>
          <w:sz w:val="44"/>
          <w:szCs w:val="44"/>
        </w:rPr>
      </w:pPr>
      <w:r>
        <w:rPr>
          <w:rFonts w:ascii="方正楷体_GBK" w:eastAsia="方正楷体_GBK"/>
          <w:sz w:val="44"/>
          <w:szCs w:val="44"/>
        </w:rPr>
        <w:br w:type="page"/>
      </w:r>
    </w:p>
    <w:p w14:paraId="0EBE6B38" w14:textId="77777777" w:rsidR="006A6F32" w:rsidRPr="00F40FB0" w:rsidRDefault="006A6F32" w:rsidP="006A6F32">
      <w:pPr>
        <w:widowControl/>
        <w:spacing w:line="240" w:lineRule="auto"/>
        <w:ind w:firstLineChars="0" w:firstLine="0"/>
        <w:jc w:val="left"/>
        <w:rPr>
          <w:rFonts w:eastAsia="方正黑体_GBK"/>
          <w:bCs/>
          <w:color w:val="0D0D0D" w:themeColor="text1" w:themeTint="F2"/>
          <w:kern w:val="44"/>
          <w:szCs w:val="44"/>
        </w:rPr>
      </w:pPr>
    </w:p>
    <w:p w14:paraId="3A23EF2D" w14:textId="77777777" w:rsidR="006A6F32" w:rsidRPr="00F40FB0" w:rsidRDefault="006A6F32" w:rsidP="006A6F32">
      <w:pPr>
        <w:widowControl/>
        <w:spacing w:line="240" w:lineRule="auto"/>
        <w:ind w:firstLineChars="0" w:firstLine="0"/>
        <w:jc w:val="left"/>
        <w:rPr>
          <w:rFonts w:eastAsia="方正黑体_GBK"/>
          <w:bCs/>
          <w:color w:val="0D0D0D" w:themeColor="text1" w:themeTint="F2"/>
          <w:kern w:val="44"/>
          <w:szCs w:val="44"/>
        </w:rPr>
      </w:pPr>
    </w:p>
    <w:p w14:paraId="0F9B7528" w14:textId="77777777" w:rsidR="006A6F32" w:rsidRPr="00F40FB0" w:rsidRDefault="006A6F32" w:rsidP="006A6F32">
      <w:pPr>
        <w:widowControl/>
        <w:spacing w:line="240" w:lineRule="auto"/>
        <w:ind w:firstLineChars="0" w:firstLine="0"/>
        <w:jc w:val="left"/>
        <w:rPr>
          <w:rFonts w:eastAsia="方正黑体_GBK"/>
          <w:bCs/>
          <w:color w:val="0D0D0D" w:themeColor="text1" w:themeTint="F2"/>
          <w:kern w:val="44"/>
          <w:szCs w:val="44"/>
        </w:rPr>
      </w:pPr>
    </w:p>
    <w:p w14:paraId="59EA30E8" w14:textId="77777777" w:rsidR="006A6F32" w:rsidRPr="00F40FB0" w:rsidRDefault="006A6F32" w:rsidP="006A6F32">
      <w:pPr>
        <w:widowControl/>
        <w:spacing w:line="240" w:lineRule="auto"/>
        <w:ind w:firstLineChars="0" w:firstLine="0"/>
        <w:jc w:val="left"/>
        <w:rPr>
          <w:rFonts w:eastAsia="方正黑体_GBK"/>
          <w:bCs/>
          <w:color w:val="0D0D0D" w:themeColor="text1" w:themeTint="F2"/>
          <w:kern w:val="44"/>
          <w:szCs w:val="44"/>
        </w:rPr>
      </w:pPr>
    </w:p>
    <w:p w14:paraId="08632906" w14:textId="77777777" w:rsidR="006A6F32" w:rsidRPr="00F40FB0" w:rsidRDefault="006A6F32" w:rsidP="006A6F32">
      <w:pPr>
        <w:widowControl/>
        <w:spacing w:line="240" w:lineRule="auto"/>
        <w:ind w:firstLineChars="0" w:firstLine="0"/>
        <w:jc w:val="left"/>
        <w:rPr>
          <w:rFonts w:eastAsia="方正黑体_GBK"/>
          <w:bCs/>
          <w:color w:val="0D0D0D" w:themeColor="text1" w:themeTint="F2"/>
          <w:kern w:val="44"/>
          <w:szCs w:val="44"/>
        </w:rPr>
      </w:pPr>
    </w:p>
    <w:p w14:paraId="5F297E81" w14:textId="77777777" w:rsidR="006A6F32" w:rsidRDefault="006A6F32" w:rsidP="003857B0">
      <w:pPr>
        <w:widowControl/>
        <w:adjustRightInd w:val="0"/>
        <w:snapToGrid w:val="0"/>
        <w:spacing w:line="240" w:lineRule="auto"/>
        <w:ind w:firstLineChars="0" w:firstLine="0"/>
        <w:jc w:val="center"/>
        <w:rPr>
          <w:rFonts w:eastAsia="方正小标宋_GBK"/>
          <w:bCs/>
          <w:color w:val="0D0D0D" w:themeColor="text1" w:themeTint="F2"/>
          <w:kern w:val="44"/>
          <w:sz w:val="44"/>
          <w:szCs w:val="44"/>
        </w:rPr>
      </w:pPr>
      <w:r w:rsidRPr="00F40FB0">
        <w:rPr>
          <w:rFonts w:eastAsia="方正小标宋_GBK" w:hint="eastAsia"/>
          <w:bCs/>
          <w:color w:val="0D0D0D" w:themeColor="text1" w:themeTint="F2"/>
          <w:kern w:val="44"/>
          <w:sz w:val="44"/>
          <w:szCs w:val="44"/>
        </w:rPr>
        <w:t>西部科学城重庆高新区</w:t>
      </w:r>
    </w:p>
    <w:p w14:paraId="55E704F6" w14:textId="77777777" w:rsidR="006A6F32" w:rsidRPr="00F40FB0" w:rsidRDefault="006A6F32" w:rsidP="003857B0">
      <w:pPr>
        <w:widowControl/>
        <w:adjustRightInd w:val="0"/>
        <w:snapToGrid w:val="0"/>
        <w:spacing w:line="240" w:lineRule="auto"/>
        <w:ind w:firstLineChars="0" w:firstLine="0"/>
        <w:jc w:val="center"/>
        <w:rPr>
          <w:rFonts w:eastAsia="方正小标宋_GBK"/>
          <w:bCs/>
          <w:color w:val="0D0D0D" w:themeColor="text1" w:themeTint="F2"/>
          <w:kern w:val="44"/>
          <w:sz w:val="44"/>
          <w:szCs w:val="44"/>
        </w:rPr>
      </w:pPr>
      <w:r w:rsidRPr="00F40FB0">
        <w:rPr>
          <w:rFonts w:eastAsia="方正小标宋_GBK" w:hint="eastAsia"/>
          <w:bCs/>
          <w:color w:val="0D0D0D" w:themeColor="text1" w:themeTint="F2"/>
          <w:kern w:val="44"/>
          <w:sz w:val="44"/>
          <w:szCs w:val="44"/>
        </w:rPr>
        <w:t>202</w:t>
      </w:r>
      <w:r w:rsidRPr="00F40FB0">
        <w:rPr>
          <w:rFonts w:eastAsia="方正小标宋_GBK"/>
          <w:bCs/>
          <w:color w:val="0D0D0D" w:themeColor="text1" w:themeTint="F2"/>
          <w:kern w:val="44"/>
          <w:sz w:val="44"/>
          <w:szCs w:val="44"/>
        </w:rPr>
        <w:t>3</w:t>
      </w:r>
      <w:r w:rsidRPr="00F40FB0">
        <w:rPr>
          <w:rFonts w:eastAsia="方正小标宋_GBK" w:hint="eastAsia"/>
          <w:bCs/>
          <w:color w:val="0D0D0D" w:themeColor="text1" w:themeTint="F2"/>
          <w:kern w:val="44"/>
          <w:sz w:val="44"/>
          <w:szCs w:val="44"/>
        </w:rPr>
        <w:t>年</w:t>
      </w:r>
      <w:r>
        <w:rPr>
          <w:rFonts w:eastAsia="方正小标宋_GBK" w:hint="eastAsia"/>
          <w:bCs/>
          <w:color w:val="0D0D0D" w:themeColor="text1" w:themeTint="F2"/>
          <w:kern w:val="44"/>
          <w:sz w:val="44"/>
          <w:szCs w:val="44"/>
        </w:rPr>
        <w:t>决算</w:t>
      </w:r>
    </w:p>
    <w:p w14:paraId="1AB63300" w14:textId="77777777" w:rsidR="006A6F32" w:rsidRPr="00F40FB0" w:rsidRDefault="006A6F32" w:rsidP="003857B0">
      <w:pPr>
        <w:widowControl/>
        <w:adjustRightInd w:val="0"/>
        <w:snapToGrid w:val="0"/>
        <w:spacing w:line="240" w:lineRule="auto"/>
        <w:ind w:firstLineChars="0" w:firstLine="0"/>
        <w:jc w:val="center"/>
        <w:rPr>
          <w:rFonts w:eastAsia="方正小标宋_GBK"/>
          <w:bCs/>
          <w:color w:val="0D0D0D" w:themeColor="text1" w:themeTint="F2"/>
          <w:kern w:val="44"/>
          <w:sz w:val="44"/>
          <w:szCs w:val="44"/>
        </w:rPr>
      </w:pPr>
      <w:r w:rsidRPr="00F40FB0">
        <w:rPr>
          <w:rFonts w:eastAsia="方正小标宋_GBK" w:hint="eastAsia"/>
          <w:bCs/>
          <w:color w:val="0D0D0D" w:themeColor="text1" w:themeTint="F2"/>
          <w:kern w:val="44"/>
          <w:sz w:val="44"/>
          <w:szCs w:val="44"/>
        </w:rPr>
        <w:t>附表</w:t>
      </w:r>
    </w:p>
    <w:p w14:paraId="5ACF5479" w14:textId="77777777" w:rsidR="006A6F32" w:rsidRPr="00F40FB0" w:rsidRDefault="006A6F32" w:rsidP="006A6F32">
      <w:pPr>
        <w:widowControl/>
        <w:spacing w:line="240" w:lineRule="auto"/>
        <w:ind w:firstLineChars="0" w:firstLine="0"/>
        <w:jc w:val="center"/>
        <w:rPr>
          <w:rFonts w:eastAsia="方正小标宋_GBK"/>
          <w:bCs/>
          <w:color w:val="0D0D0D" w:themeColor="text1" w:themeTint="F2"/>
          <w:kern w:val="44"/>
          <w:sz w:val="44"/>
          <w:szCs w:val="44"/>
        </w:rPr>
      </w:pPr>
    </w:p>
    <w:p w14:paraId="5EE89F1D" w14:textId="77777777" w:rsidR="006A6F32" w:rsidRPr="00F40FB0" w:rsidRDefault="006A6F32" w:rsidP="006A6F32">
      <w:pPr>
        <w:widowControl/>
        <w:spacing w:line="240" w:lineRule="auto"/>
        <w:ind w:firstLineChars="0" w:firstLine="0"/>
        <w:jc w:val="center"/>
        <w:rPr>
          <w:rFonts w:eastAsia="方正小标宋_GBK"/>
          <w:bCs/>
          <w:color w:val="0D0D0D" w:themeColor="text1" w:themeTint="F2"/>
          <w:kern w:val="44"/>
          <w:sz w:val="44"/>
          <w:szCs w:val="44"/>
        </w:rPr>
      </w:pPr>
    </w:p>
    <w:p w14:paraId="1D2D10BA" w14:textId="77777777" w:rsidR="006A6F32" w:rsidRPr="00F40FB0" w:rsidRDefault="006A6F32" w:rsidP="006A6F32">
      <w:pPr>
        <w:widowControl/>
        <w:spacing w:line="240" w:lineRule="auto"/>
        <w:ind w:firstLineChars="0" w:firstLine="0"/>
        <w:jc w:val="center"/>
        <w:rPr>
          <w:rFonts w:eastAsia="方正小标宋_GBK"/>
          <w:bCs/>
          <w:color w:val="0D0D0D" w:themeColor="text1" w:themeTint="F2"/>
          <w:kern w:val="44"/>
          <w:sz w:val="44"/>
          <w:szCs w:val="44"/>
        </w:rPr>
      </w:pPr>
    </w:p>
    <w:p w14:paraId="64E76657" w14:textId="77777777" w:rsidR="006A6F32" w:rsidRPr="00F40FB0" w:rsidRDefault="006A6F32" w:rsidP="006A6F32">
      <w:pPr>
        <w:widowControl/>
        <w:spacing w:line="240" w:lineRule="auto"/>
        <w:ind w:firstLineChars="0" w:firstLine="0"/>
        <w:jc w:val="center"/>
        <w:rPr>
          <w:rFonts w:eastAsia="方正小标宋_GBK"/>
          <w:bCs/>
          <w:color w:val="0D0D0D" w:themeColor="text1" w:themeTint="F2"/>
          <w:kern w:val="44"/>
          <w:sz w:val="44"/>
          <w:szCs w:val="44"/>
        </w:rPr>
      </w:pPr>
    </w:p>
    <w:p w14:paraId="1C4E0F58" w14:textId="77777777" w:rsidR="006A6F32" w:rsidRPr="00F40FB0" w:rsidRDefault="006A6F32" w:rsidP="006A6F32">
      <w:pPr>
        <w:widowControl/>
        <w:spacing w:line="240" w:lineRule="auto"/>
        <w:ind w:firstLineChars="0" w:firstLine="0"/>
        <w:jc w:val="center"/>
        <w:rPr>
          <w:rFonts w:eastAsia="方正小标宋_GBK"/>
          <w:bCs/>
          <w:color w:val="0D0D0D" w:themeColor="text1" w:themeTint="F2"/>
          <w:kern w:val="44"/>
          <w:sz w:val="44"/>
          <w:szCs w:val="44"/>
        </w:rPr>
      </w:pPr>
    </w:p>
    <w:p w14:paraId="79AF607B" w14:textId="0C6D9C9D" w:rsidR="006A6F32" w:rsidRPr="00F40FB0" w:rsidRDefault="006A6F32" w:rsidP="006A6F32">
      <w:pPr>
        <w:widowControl/>
        <w:spacing w:line="240" w:lineRule="auto"/>
        <w:ind w:firstLineChars="0" w:firstLine="0"/>
        <w:jc w:val="center"/>
        <w:rPr>
          <w:rFonts w:eastAsia="方正楷体_GBK"/>
          <w:bCs/>
          <w:color w:val="0D0D0D" w:themeColor="text1" w:themeTint="F2"/>
          <w:kern w:val="44"/>
          <w:sz w:val="44"/>
          <w:szCs w:val="44"/>
        </w:rPr>
      </w:pPr>
      <w:r w:rsidRPr="00F40FB0">
        <w:rPr>
          <w:rFonts w:eastAsia="方正楷体_GBK" w:hint="eastAsia"/>
          <w:bCs/>
          <w:color w:val="0D0D0D" w:themeColor="text1" w:themeTint="F2"/>
          <w:kern w:val="44"/>
          <w:szCs w:val="32"/>
        </w:rPr>
        <w:t>202</w:t>
      </w:r>
      <w:r w:rsidRPr="00F40FB0">
        <w:rPr>
          <w:rFonts w:eastAsia="方正楷体_GBK"/>
          <w:bCs/>
          <w:color w:val="0D0D0D" w:themeColor="text1" w:themeTint="F2"/>
          <w:kern w:val="44"/>
          <w:szCs w:val="32"/>
        </w:rPr>
        <w:t>4</w:t>
      </w:r>
      <w:r w:rsidRPr="00F40FB0">
        <w:rPr>
          <w:rFonts w:eastAsia="方正楷体_GBK" w:hint="eastAsia"/>
          <w:bCs/>
          <w:color w:val="0D0D0D" w:themeColor="text1" w:themeTint="F2"/>
          <w:kern w:val="44"/>
          <w:szCs w:val="32"/>
        </w:rPr>
        <w:t>年</w:t>
      </w:r>
      <w:r w:rsidR="004209E8">
        <w:rPr>
          <w:rFonts w:eastAsia="方正楷体_GBK" w:hint="eastAsia"/>
          <w:bCs/>
          <w:color w:val="0D0D0D" w:themeColor="text1" w:themeTint="F2"/>
          <w:kern w:val="44"/>
          <w:szCs w:val="32"/>
        </w:rPr>
        <w:t>9</w:t>
      </w:r>
      <w:r w:rsidRPr="00F40FB0">
        <w:rPr>
          <w:rFonts w:eastAsia="方正楷体_GBK" w:hint="eastAsia"/>
          <w:bCs/>
          <w:color w:val="0D0D0D" w:themeColor="text1" w:themeTint="F2"/>
          <w:kern w:val="44"/>
          <w:szCs w:val="32"/>
        </w:rPr>
        <w:t>月</w:t>
      </w:r>
    </w:p>
    <w:p w14:paraId="54412EE7" w14:textId="1A68FF34" w:rsidR="006A6F32" w:rsidRDefault="006A6F32">
      <w:pPr>
        <w:widowControl/>
        <w:spacing w:line="240" w:lineRule="auto"/>
        <w:ind w:firstLineChars="0" w:firstLine="0"/>
        <w:jc w:val="left"/>
        <w:rPr>
          <w:rFonts w:ascii="方正楷体_GBK" w:eastAsia="方正楷体_GBK"/>
          <w:sz w:val="44"/>
          <w:szCs w:val="44"/>
        </w:rPr>
      </w:pPr>
      <w:r>
        <w:rPr>
          <w:rFonts w:ascii="方正楷体_GBK" w:eastAsia="方正楷体_GBK"/>
          <w:sz w:val="44"/>
          <w:szCs w:val="44"/>
        </w:rPr>
        <w:br w:type="page"/>
      </w:r>
    </w:p>
    <w:tbl>
      <w:tblPr>
        <w:tblW w:w="9520" w:type="dxa"/>
        <w:tblLook w:val="04A0" w:firstRow="1" w:lastRow="0" w:firstColumn="1" w:lastColumn="0" w:noHBand="0" w:noVBand="1"/>
      </w:tblPr>
      <w:tblGrid>
        <w:gridCol w:w="9520"/>
      </w:tblGrid>
      <w:tr w:rsidR="006A6F32" w:rsidRPr="00F40FB0" w14:paraId="290C6498" w14:textId="77777777" w:rsidTr="008740F0">
        <w:trPr>
          <w:trHeight w:val="1170"/>
        </w:trPr>
        <w:tc>
          <w:tcPr>
            <w:tcW w:w="9520" w:type="dxa"/>
            <w:tcBorders>
              <w:top w:val="nil"/>
              <w:left w:val="nil"/>
              <w:bottom w:val="nil"/>
              <w:right w:val="nil"/>
            </w:tcBorders>
            <w:shd w:val="clear" w:color="auto" w:fill="auto"/>
            <w:noWrap/>
            <w:vAlign w:val="center"/>
          </w:tcPr>
          <w:p w14:paraId="2E91C3AC" w14:textId="02DD06D9" w:rsidR="006A6F32" w:rsidRPr="001A4A19" w:rsidRDefault="006A6F32" w:rsidP="008740F0">
            <w:pPr>
              <w:widowControl/>
              <w:spacing w:line="240" w:lineRule="auto"/>
              <w:ind w:firstLineChars="0" w:firstLine="0"/>
              <w:jc w:val="center"/>
              <w:rPr>
                <w:rFonts w:ascii="方正黑体_GBK" w:eastAsia="方正黑体_GBK" w:cs="Times New Roman"/>
                <w:color w:val="0D0D0D" w:themeColor="text1" w:themeTint="F2"/>
                <w:kern w:val="0"/>
                <w:sz w:val="36"/>
                <w:szCs w:val="36"/>
              </w:rPr>
            </w:pPr>
            <w:r w:rsidRPr="001A4A19">
              <w:rPr>
                <w:rFonts w:ascii="方正黑体_GBK" w:eastAsia="方正黑体_GBK" w:cs="Times New Roman" w:hint="eastAsia"/>
                <w:color w:val="0D0D0D" w:themeColor="text1" w:themeTint="F2"/>
                <w:kern w:val="0"/>
                <w:sz w:val="36"/>
                <w:szCs w:val="36"/>
              </w:rPr>
              <w:lastRenderedPageBreak/>
              <w:t>目</w:t>
            </w:r>
            <w:r w:rsidR="001A4A19">
              <w:rPr>
                <w:rFonts w:ascii="方正黑体_GBK" w:eastAsia="方正黑体_GBK" w:cs="Times New Roman" w:hint="eastAsia"/>
                <w:color w:val="0D0D0D" w:themeColor="text1" w:themeTint="F2"/>
                <w:kern w:val="0"/>
                <w:sz w:val="36"/>
                <w:szCs w:val="36"/>
              </w:rPr>
              <w:t xml:space="preserve">  </w:t>
            </w:r>
            <w:r w:rsidRPr="001A4A19">
              <w:rPr>
                <w:rFonts w:ascii="方正黑体_GBK" w:eastAsia="方正黑体_GBK" w:cs="Times New Roman" w:hint="eastAsia"/>
                <w:color w:val="0D0D0D" w:themeColor="text1" w:themeTint="F2"/>
                <w:kern w:val="0"/>
                <w:sz w:val="36"/>
                <w:szCs w:val="36"/>
              </w:rPr>
              <w:t>录</w:t>
            </w:r>
          </w:p>
        </w:tc>
      </w:tr>
      <w:tr w:rsidR="006A6F32" w:rsidRPr="00F40FB0" w14:paraId="39E01B60" w14:textId="77777777" w:rsidTr="008740F0">
        <w:trPr>
          <w:trHeight w:val="510"/>
        </w:trPr>
        <w:tc>
          <w:tcPr>
            <w:tcW w:w="9520" w:type="dxa"/>
            <w:tcBorders>
              <w:top w:val="nil"/>
              <w:left w:val="nil"/>
              <w:bottom w:val="nil"/>
              <w:right w:val="nil"/>
            </w:tcBorders>
            <w:shd w:val="clear" w:color="auto" w:fill="auto"/>
            <w:noWrap/>
            <w:vAlign w:val="center"/>
          </w:tcPr>
          <w:p w14:paraId="5B7BDD28" w14:textId="77777777" w:rsidR="006A6F32" w:rsidRPr="00F40FB0" w:rsidRDefault="006A6F32" w:rsidP="008740F0">
            <w:pPr>
              <w:widowControl/>
              <w:spacing w:line="240" w:lineRule="auto"/>
              <w:ind w:firstLineChars="0" w:firstLine="0"/>
              <w:jc w:val="left"/>
              <w:rPr>
                <w:rFonts w:eastAsia="等线" w:cs="Times New Roman"/>
                <w:color w:val="0D0D0D" w:themeColor="text1" w:themeTint="F2"/>
                <w:kern w:val="0"/>
                <w:szCs w:val="32"/>
              </w:rPr>
            </w:pPr>
          </w:p>
        </w:tc>
      </w:tr>
      <w:tr w:rsidR="006A6F32" w:rsidRPr="00F40FB0" w14:paraId="0A51CC37" w14:textId="77777777" w:rsidTr="008740F0">
        <w:trPr>
          <w:trHeight w:val="510"/>
        </w:trPr>
        <w:tc>
          <w:tcPr>
            <w:tcW w:w="9520" w:type="dxa"/>
            <w:tcBorders>
              <w:top w:val="nil"/>
              <w:left w:val="nil"/>
              <w:bottom w:val="nil"/>
              <w:right w:val="nil"/>
            </w:tcBorders>
            <w:shd w:val="clear" w:color="auto" w:fill="auto"/>
            <w:noWrap/>
            <w:vAlign w:val="center"/>
          </w:tcPr>
          <w:p w14:paraId="65871587" w14:textId="77777777" w:rsidR="006A6F32" w:rsidRPr="00F40FB0" w:rsidRDefault="006A6F32" w:rsidP="008740F0">
            <w:pPr>
              <w:widowControl/>
              <w:spacing w:line="240" w:lineRule="auto"/>
              <w:ind w:firstLineChars="0" w:firstLine="0"/>
              <w:jc w:val="left"/>
              <w:rPr>
                <w:rFonts w:cs="宋体"/>
                <w:color w:val="0D0D0D" w:themeColor="text1" w:themeTint="F2"/>
                <w:kern w:val="0"/>
                <w:sz w:val="28"/>
                <w:szCs w:val="28"/>
              </w:rPr>
            </w:pPr>
            <w:r w:rsidRPr="00F40FB0">
              <w:rPr>
                <w:rFonts w:cs="宋体" w:hint="eastAsia"/>
                <w:color w:val="0D0D0D" w:themeColor="text1" w:themeTint="F2"/>
                <w:kern w:val="0"/>
                <w:sz w:val="28"/>
                <w:szCs w:val="28"/>
              </w:rPr>
              <w:t>表</w:t>
            </w:r>
            <w:r w:rsidRPr="00F40FB0">
              <w:rPr>
                <w:rFonts w:cs="宋体" w:hint="eastAsia"/>
                <w:color w:val="0D0D0D" w:themeColor="text1" w:themeTint="F2"/>
                <w:kern w:val="0"/>
                <w:sz w:val="28"/>
                <w:szCs w:val="28"/>
              </w:rPr>
              <w:t>1</w:t>
            </w:r>
            <w:r w:rsidRPr="00F40FB0">
              <w:rPr>
                <w:rFonts w:cs="宋体" w:hint="eastAsia"/>
                <w:color w:val="0D0D0D" w:themeColor="text1" w:themeTint="F2"/>
                <w:kern w:val="0"/>
                <w:sz w:val="28"/>
                <w:szCs w:val="28"/>
              </w:rPr>
              <w:t>：</w:t>
            </w:r>
            <w:r w:rsidRPr="00F40FB0">
              <w:rPr>
                <w:rFonts w:cs="宋体" w:hint="eastAsia"/>
                <w:color w:val="0D0D0D" w:themeColor="text1" w:themeTint="F2"/>
                <w:kern w:val="0"/>
                <w:sz w:val="28"/>
                <w:szCs w:val="28"/>
              </w:rPr>
              <w:t>202</w:t>
            </w:r>
            <w:r w:rsidRPr="00F40FB0">
              <w:rPr>
                <w:rFonts w:cs="宋体"/>
                <w:color w:val="0D0D0D" w:themeColor="text1" w:themeTint="F2"/>
                <w:kern w:val="0"/>
                <w:sz w:val="28"/>
                <w:szCs w:val="28"/>
              </w:rPr>
              <w:t>3</w:t>
            </w:r>
            <w:r w:rsidRPr="00F40FB0">
              <w:rPr>
                <w:rFonts w:cs="宋体" w:hint="eastAsia"/>
                <w:color w:val="0D0D0D" w:themeColor="text1" w:themeTint="F2"/>
                <w:kern w:val="0"/>
                <w:sz w:val="28"/>
                <w:szCs w:val="28"/>
              </w:rPr>
              <w:t>年一般公共预算收支</w:t>
            </w:r>
            <w:r>
              <w:rPr>
                <w:rFonts w:cs="宋体" w:hint="eastAsia"/>
                <w:color w:val="0D0D0D" w:themeColor="text1" w:themeTint="F2"/>
                <w:kern w:val="0"/>
                <w:sz w:val="28"/>
                <w:szCs w:val="28"/>
              </w:rPr>
              <w:t>决算</w:t>
            </w:r>
            <w:r w:rsidRPr="00F40FB0">
              <w:rPr>
                <w:rFonts w:cs="宋体" w:hint="eastAsia"/>
                <w:color w:val="0D0D0D" w:themeColor="text1" w:themeTint="F2"/>
                <w:kern w:val="0"/>
                <w:sz w:val="28"/>
                <w:szCs w:val="28"/>
              </w:rPr>
              <w:t>表</w:t>
            </w:r>
          </w:p>
        </w:tc>
      </w:tr>
      <w:tr w:rsidR="006A6F32" w:rsidRPr="00F40FB0" w14:paraId="3ED978BD" w14:textId="77777777" w:rsidTr="008740F0">
        <w:trPr>
          <w:trHeight w:val="510"/>
        </w:trPr>
        <w:tc>
          <w:tcPr>
            <w:tcW w:w="9520" w:type="dxa"/>
            <w:tcBorders>
              <w:top w:val="nil"/>
              <w:left w:val="nil"/>
              <w:bottom w:val="nil"/>
              <w:right w:val="nil"/>
            </w:tcBorders>
            <w:shd w:val="clear" w:color="auto" w:fill="auto"/>
            <w:noWrap/>
            <w:vAlign w:val="center"/>
          </w:tcPr>
          <w:p w14:paraId="7F140A3B" w14:textId="540DE82A" w:rsidR="006A6F32" w:rsidRPr="00F40FB0" w:rsidRDefault="006A6F32" w:rsidP="008740F0">
            <w:pPr>
              <w:widowControl/>
              <w:spacing w:line="240" w:lineRule="auto"/>
              <w:ind w:firstLineChars="0" w:firstLine="0"/>
              <w:jc w:val="left"/>
              <w:rPr>
                <w:rFonts w:cs="宋体"/>
                <w:color w:val="0D0D0D" w:themeColor="text1" w:themeTint="F2"/>
                <w:kern w:val="0"/>
                <w:sz w:val="28"/>
                <w:szCs w:val="28"/>
              </w:rPr>
            </w:pPr>
            <w:r w:rsidRPr="00F40FB0">
              <w:rPr>
                <w:rFonts w:cs="宋体" w:hint="eastAsia"/>
                <w:color w:val="0D0D0D" w:themeColor="text1" w:themeTint="F2"/>
                <w:kern w:val="0"/>
                <w:sz w:val="28"/>
                <w:szCs w:val="28"/>
              </w:rPr>
              <w:t>表</w:t>
            </w:r>
            <w:r w:rsidRPr="00F40FB0">
              <w:rPr>
                <w:rFonts w:cs="宋体" w:hint="eastAsia"/>
                <w:color w:val="0D0D0D" w:themeColor="text1" w:themeTint="F2"/>
                <w:kern w:val="0"/>
                <w:sz w:val="28"/>
                <w:szCs w:val="28"/>
              </w:rPr>
              <w:t>2</w:t>
            </w:r>
            <w:r w:rsidRPr="00F40FB0">
              <w:rPr>
                <w:rFonts w:cs="宋体" w:hint="eastAsia"/>
                <w:color w:val="0D0D0D" w:themeColor="text1" w:themeTint="F2"/>
                <w:kern w:val="0"/>
                <w:sz w:val="28"/>
                <w:szCs w:val="28"/>
              </w:rPr>
              <w:t>：</w:t>
            </w:r>
            <w:r w:rsidRPr="00F40FB0">
              <w:rPr>
                <w:rFonts w:cs="宋体" w:hint="eastAsia"/>
                <w:color w:val="0D0D0D" w:themeColor="text1" w:themeTint="F2"/>
                <w:kern w:val="0"/>
                <w:sz w:val="28"/>
                <w:szCs w:val="28"/>
              </w:rPr>
              <w:t>202</w:t>
            </w:r>
            <w:r w:rsidRPr="00F40FB0">
              <w:rPr>
                <w:rFonts w:cs="宋体"/>
                <w:color w:val="0D0D0D" w:themeColor="text1" w:themeTint="F2"/>
                <w:kern w:val="0"/>
                <w:sz w:val="28"/>
                <w:szCs w:val="28"/>
              </w:rPr>
              <w:t>3</w:t>
            </w:r>
            <w:r w:rsidRPr="00F40FB0">
              <w:rPr>
                <w:rFonts w:cs="宋体" w:hint="eastAsia"/>
                <w:color w:val="0D0D0D" w:themeColor="text1" w:themeTint="F2"/>
                <w:kern w:val="0"/>
                <w:sz w:val="28"/>
                <w:szCs w:val="28"/>
              </w:rPr>
              <w:t>年一般公共预算支出</w:t>
            </w:r>
            <w:r>
              <w:rPr>
                <w:rFonts w:cs="宋体" w:hint="eastAsia"/>
                <w:color w:val="0D0D0D" w:themeColor="text1" w:themeTint="F2"/>
                <w:kern w:val="0"/>
                <w:sz w:val="28"/>
                <w:szCs w:val="28"/>
              </w:rPr>
              <w:t>决算</w:t>
            </w:r>
            <w:r w:rsidRPr="00F40FB0">
              <w:rPr>
                <w:rFonts w:cs="宋体" w:hint="eastAsia"/>
                <w:color w:val="0D0D0D" w:themeColor="text1" w:themeTint="F2"/>
                <w:kern w:val="0"/>
                <w:sz w:val="28"/>
                <w:szCs w:val="28"/>
              </w:rPr>
              <w:t>表（</w:t>
            </w:r>
            <w:r w:rsidR="00F4411D">
              <w:rPr>
                <w:rFonts w:cs="宋体" w:hint="eastAsia"/>
                <w:color w:val="0D0D0D" w:themeColor="text1" w:themeTint="F2"/>
                <w:kern w:val="0"/>
                <w:sz w:val="28"/>
                <w:szCs w:val="28"/>
              </w:rPr>
              <w:t>按</w:t>
            </w:r>
            <w:r w:rsidRPr="00F40FB0">
              <w:rPr>
                <w:rFonts w:cs="宋体" w:hint="eastAsia"/>
                <w:color w:val="0D0D0D" w:themeColor="text1" w:themeTint="F2"/>
                <w:kern w:val="0"/>
                <w:sz w:val="28"/>
                <w:szCs w:val="28"/>
              </w:rPr>
              <w:t>功能分类科目）</w:t>
            </w:r>
          </w:p>
        </w:tc>
      </w:tr>
      <w:tr w:rsidR="006A6F32" w:rsidRPr="00F40FB0" w14:paraId="01B54E0B" w14:textId="77777777" w:rsidTr="008740F0">
        <w:trPr>
          <w:trHeight w:val="510"/>
        </w:trPr>
        <w:tc>
          <w:tcPr>
            <w:tcW w:w="9520" w:type="dxa"/>
            <w:tcBorders>
              <w:top w:val="nil"/>
              <w:left w:val="nil"/>
              <w:bottom w:val="nil"/>
              <w:right w:val="nil"/>
            </w:tcBorders>
            <w:shd w:val="clear" w:color="auto" w:fill="auto"/>
            <w:noWrap/>
            <w:vAlign w:val="center"/>
          </w:tcPr>
          <w:p w14:paraId="37F9B584" w14:textId="77777777" w:rsidR="006A6F32" w:rsidRPr="00F40FB0" w:rsidRDefault="006A6F32" w:rsidP="008740F0">
            <w:pPr>
              <w:widowControl/>
              <w:spacing w:line="240" w:lineRule="auto"/>
              <w:ind w:firstLineChars="0" w:firstLine="0"/>
              <w:jc w:val="left"/>
              <w:rPr>
                <w:rFonts w:cs="宋体"/>
                <w:color w:val="0D0D0D" w:themeColor="text1" w:themeTint="F2"/>
                <w:kern w:val="0"/>
                <w:sz w:val="28"/>
                <w:szCs w:val="28"/>
              </w:rPr>
            </w:pPr>
            <w:r>
              <w:rPr>
                <w:rFonts w:cs="宋体" w:hint="eastAsia"/>
                <w:color w:val="0D0D0D" w:themeColor="text1" w:themeTint="F2"/>
                <w:kern w:val="0"/>
                <w:sz w:val="28"/>
                <w:szCs w:val="28"/>
              </w:rPr>
              <w:t>表</w:t>
            </w:r>
            <w:r>
              <w:rPr>
                <w:rFonts w:cs="宋体" w:hint="eastAsia"/>
                <w:color w:val="0D0D0D" w:themeColor="text1" w:themeTint="F2"/>
                <w:kern w:val="0"/>
                <w:sz w:val="28"/>
                <w:szCs w:val="28"/>
              </w:rPr>
              <w:t>3</w:t>
            </w:r>
            <w:r>
              <w:rPr>
                <w:rFonts w:cs="宋体" w:hint="eastAsia"/>
                <w:color w:val="0D0D0D" w:themeColor="text1" w:themeTint="F2"/>
                <w:kern w:val="0"/>
                <w:sz w:val="28"/>
                <w:szCs w:val="28"/>
              </w:rPr>
              <w:t>：</w:t>
            </w:r>
            <w:r w:rsidRPr="00F40FB0">
              <w:rPr>
                <w:rFonts w:cs="宋体" w:hint="eastAsia"/>
                <w:color w:val="0D0D0D" w:themeColor="text1" w:themeTint="F2"/>
                <w:kern w:val="0"/>
                <w:sz w:val="28"/>
                <w:szCs w:val="28"/>
              </w:rPr>
              <w:t>202</w:t>
            </w:r>
            <w:r w:rsidRPr="00F40FB0">
              <w:rPr>
                <w:rFonts w:cs="宋体"/>
                <w:color w:val="0D0D0D" w:themeColor="text1" w:themeTint="F2"/>
                <w:kern w:val="0"/>
                <w:sz w:val="28"/>
                <w:szCs w:val="28"/>
              </w:rPr>
              <w:t>3</w:t>
            </w:r>
            <w:r w:rsidRPr="00F40FB0">
              <w:rPr>
                <w:rFonts w:cs="宋体" w:hint="eastAsia"/>
                <w:color w:val="0D0D0D" w:themeColor="text1" w:themeTint="F2"/>
                <w:kern w:val="0"/>
                <w:sz w:val="28"/>
                <w:szCs w:val="28"/>
              </w:rPr>
              <w:t>年一般公共预算</w:t>
            </w:r>
            <w:r>
              <w:rPr>
                <w:rFonts w:cs="宋体" w:hint="eastAsia"/>
                <w:color w:val="0D0D0D" w:themeColor="text1" w:themeTint="F2"/>
                <w:kern w:val="0"/>
                <w:sz w:val="28"/>
                <w:szCs w:val="28"/>
              </w:rPr>
              <w:t>基本支出决算表（按经济分类科目）</w:t>
            </w:r>
          </w:p>
        </w:tc>
      </w:tr>
      <w:tr w:rsidR="006A6F32" w:rsidRPr="00F40FB0" w14:paraId="7173698C" w14:textId="77777777" w:rsidTr="008740F0">
        <w:trPr>
          <w:trHeight w:val="510"/>
        </w:trPr>
        <w:tc>
          <w:tcPr>
            <w:tcW w:w="9520" w:type="dxa"/>
            <w:tcBorders>
              <w:top w:val="nil"/>
              <w:left w:val="nil"/>
              <w:bottom w:val="nil"/>
              <w:right w:val="nil"/>
            </w:tcBorders>
            <w:shd w:val="clear" w:color="auto" w:fill="auto"/>
            <w:noWrap/>
            <w:vAlign w:val="center"/>
          </w:tcPr>
          <w:p w14:paraId="237F9B3E" w14:textId="77777777" w:rsidR="006A6F32" w:rsidRPr="00F40FB0" w:rsidRDefault="006A6F32" w:rsidP="008740F0">
            <w:pPr>
              <w:widowControl/>
              <w:spacing w:line="240" w:lineRule="auto"/>
              <w:ind w:firstLineChars="0" w:firstLine="0"/>
              <w:jc w:val="left"/>
              <w:rPr>
                <w:rFonts w:eastAsia="等线" w:cs="Times New Roman"/>
                <w:b/>
                <w:bCs/>
                <w:color w:val="0D0D0D" w:themeColor="text1" w:themeTint="F2"/>
                <w:kern w:val="0"/>
                <w:sz w:val="28"/>
                <w:szCs w:val="28"/>
              </w:rPr>
            </w:pPr>
            <w:r w:rsidRPr="00F40FB0">
              <w:rPr>
                <w:rFonts w:cs="宋体" w:hint="eastAsia"/>
                <w:color w:val="0D0D0D" w:themeColor="text1" w:themeTint="F2"/>
                <w:kern w:val="0"/>
                <w:sz w:val="28"/>
                <w:szCs w:val="28"/>
              </w:rPr>
              <w:t>表</w:t>
            </w:r>
            <w:r>
              <w:rPr>
                <w:rFonts w:cs="宋体" w:hint="eastAsia"/>
                <w:color w:val="0D0D0D" w:themeColor="text1" w:themeTint="F2"/>
                <w:kern w:val="0"/>
                <w:sz w:val="28"/>
                <w:szCs w:val="28"/>
              </w:rPr>
              <w:t>4</w:t>
            </w:r>
            <w:r w:rsidRPr="00F40FB0">
              <w:rPr>
                <w:rFonts w:cs="宋体" w:hint="eastAsia"/>
                <w:color w:val="0D0D0D" w:themeColor="text1" w:themeTint="F2"/>
                <w:kern w:val="0"/>
                <w:sz w:val="28"/>
                <w:szCs w:val="28"/>
              </w:rPr>
              <w:t>：</w:t>
            </w:r>
            <w:r w:rsidRPr="00F40FB0">
              <w:rPr>
                <w:rFonts w:cs="宋体" w:hint="eastAsia"/>
                <w:color w:val="0D0D0D" w:themeColor="text1" w:themeTint="F2"/>
                <w:kern w:val="0"/>
                <w:sz w:val="28"/>
                <w:szCs w:val="28"/>
              </w:rPr>
              <w:t>202</w:t>
            </w:r>
            <w:r w:rsidRPr="00F40FB0">
              <w:rPr>
                <w:rFonts w:cs="宋体"/>
                <w:color w:val="0D0D0D" w:themeColor="text1" w:themeTint="F2"/>
                <w:kern w:val="0"/>
                <w:sz w:val="28"/>
                <w:szCs w:val="28"/>
              </w:rPr>
              <w:t>3</w:t>
            </w:r>
            <w:r w:rsidRPr="00F40FB0">
              <w:rPr>
                <w:rFonts w:cs="宋体" w:hint="eastAsia"/>
                <w:color w:val="0D0D0D" w:themeColor="text1" w:themeTint="F2"/>
                <w:kern w:val="0"/>
                <w:sz w:val="28"/>
                <w:szCs w:val="28"/>
              </w:rPr>
              <w:t>年一般公共预算转移支付收支</w:t>
            </w:r>
            <w:r>
              <w:rPr>
                <w:rFonts w:cs="宋体" w:hint="eastAsia"/>
                <w:color w:val="0D0D0D" w:themeColor="text1" w:themeTint="F2"/>
                <w:kern w:val="0"/>
                <w:sz w:val="28"/>
                <w:szCs w:val="28"/>
              </w:rPr>
              <w:t>决算</w:t>
            </w:r>
            <w:r w:rsidRPr="00F40FB0">
              <w:rPr>
                <w:rFonts w:cs="宋体" w:hint="eastAsia"/>
                <w:color w:val="0D0D0D" w:themeColor="text1" w:themeTint="F2"/>
                <w:kern w:val="0"/>
                <w:sz w:val="28"/>
                <w:szCs w:val="28"/>
              </w:rPr>
              <w:t>表</w:t>
            </w:r>
          </w:p>
        </w:tc>
      </w:tr>
      <w:tr w:rsidR="00693BB7" w:rsidRPr="00F40FB0" w14:paraId="5865962F" w14:textId="77777777" w:rsidTr="008740F0">
        <w:trPr>
          <w:trHeight w:val="510"/>
        </w:trPr>
        <w:tc>
          <w:tcPr>
            <w:tcW w:w="9520" w:type="dxa"/>
            <w:tcBorders>
              <w:top w:val="nil"/>
              <w:left w:val="nil"/>
              <w:bottom w:val="nil"/>
              <w:right w:val="nil"/>
            </w:tcBorders>
            <w:shd w:val="clear" w:color="auto" w:fill="auto"/>
            <w:noWrap/>
            <w:vAlign w:val="center"/>
          </w:tcPr>
          <w:p w14:paraId="797353DF" w14:textId="546B28A6" w:rsidR="00693BB7" w:rsidRPr="00F40FB0" w:rsidRDefault="00693BB7" w:rsidP="008740F0">
            <w:pPr>
              <w:widowControl/>
              <w:spacing w:line="240" w:lineRule="auto"/>
              <w:ind w:firstLineChars="0" w:firstLine="0"/>
              <w:jc w:val="left"/>
              <w:rPr>
                <w:rFonts w:cs="宋体"/>
                <w:color w:val="0D0D0D" w:themeColor="text1" w:themeTint="F2"/>
                <w:kern w:val="0"/>
                <w:sz w:val="28"/>
                <w:szCs w:val="28"/>
              </w:rPr>
            </w:pPr>
            <w:r>
              <w:rPr>
                <w:rFonts w:cs="宋体" w:hint="eastAsia"/>
                <w:color w:val="0D0D0D" w:themeColor="text1" w:themeTint="F2"/>
                <w:kern w:val="0"/>
                <w:sz w:val="28"/>
                <w:szCs w:val="28"/>
              </w:rPr>
              <w:t>表</w:t>
            </w:r>
            <w:r>
              <w:rPr>
                <w:rFonts w:cs="宋体" w:hint="eastAsia"/>
                <w:color w:val="0D0D0D" w:themeColor="text1" w:themeTint="F2"/>
                <w:kern w:val="0"/>
                <w:sz w:val="28"/>
                <w:szCs w:val="28"/>
              </w:rPr>
              <w:t>5</w:t>
            </w:r>
            <w:r>
              <w:rPr>
                <w:rFonts w:cs="宋体" w:hint="eastAsia"/>
                <w:color w:val="0D0D0D" w:themeColor="text1" w:themeTint="F2"/>
                <w:kern w:val="0"/>
                <w:sz w:val="28"/>
                <w:szCs w:val="28"/>
              </w:rPr>
              <w:t>：</w:t>
            </w:r>
            <w:r w:rsidRPr="00F40FB0">
              <w:rPr>
                <w:rFonts w:cs="宋体" w:hint="eastAsia"/>
                <w:color w:val="0D0D0D" w:themeColor="text1" w:themeTint="F2"/>
                <w:kern w:val="0"/>
                <w:sz w:val="28"/>
                <w:szCs w:val="28"/>
              </w:rPr>
              <w:t>202</w:t>
            </w:r>
            <w:r w:rsidRPr="00F40FB0">
              <w:rPr>
                <w:rFonts w:cs="宋体"/>
                <w:color w:val="0D0D0D" w:themeColor="text1" w:themeTint="F2"/>
                <w:kern w:val="0"/>
                <w:sz w:val="28"/>
                <w:szCs w:val="28"/>
              </w:rPr>
              <w:t>3</w:t>
            </w:r>
            <w:r w:rsidRPr="00F40FB0">
              <w:rPr>
                <w:rFonts w:cs="宋体" w:hint="eastAsia"/>
                <w:color w:val="0D0D0D" w:themeColor="text1" w:themeTint="F2"/>
                <w:kern w:val="0"/>
                <w:sz w:val="28"/>
                <w:szCs w:val="28"/>
              </w:rPr>
              <w:t>年一般公共预算转移支付</w:t>
            </w:r>
            <w:r>
              <w:rPr>
                <w:rFonts w:cs="宋体" w:hint="eastAsia"/>
                <w:color w:val="0D0D0D" w:themeColor="text1" w:themeTint="F2"/>
                <w:kern w:val="0"/>
                <w:sz w:val="28"/>
                <w:szCs w:val="28"/>
              </w:rPr>
              <w:t>支出决算表（分项目）</w:t>
            </w:r>
          </w:p>
        </w:tc>
      </w:tr>
      <w:tr w:rsidR="006A6F32" w:rsidRPr="00F40FB0" w14:paraId="1E7312AA" w14:textId="77777777" w:rsidTr="008740F0">
        <w:trPr>
          <w:trHeight w:val="510"/>
        </w:trPr>
        <w:tc>
          <w:tcPr>
            <w:tcW w:w="9520" w:type="dxa"/>
            <w:tcBorders>
              <w:top w:val="nil"/>
              <w:left w:val="nil"/>
              <w:bottom w:val="nil"/>
              <w:right w:val="nil"/>
            </w:tcBorders>
            <w:shd w:val="clear" w:color="auto" w:fill="auto"/>
            <w:noWrap/>
            <w:vAlign w:val="center"/>
          </w:tcPr>
          <w:p w14:paraId="73A51066" w14:textId="50A2795E" w:rsidR="006A6F32" w:rsidRPr="00F40FB0" w:rsidRDefault="006A6F32" w:rsidP="008740F0">
            <w:pPr>
              <w:widowControl/>
              <w:spacing w:line="240" w:lineRule="auto"/>
              <w:ind w:firstLineChars="0" w:firstLine="0"/>
              <w:jc w:val="left"/>
              <w:rPr>
                <w:rFonts w:eastAsia="等线" w:cs="Times New Roman"/>
                <w:color w:val="0D0D0D" w:themeColor="text1" w:themeTint="F2"/>
                <w:kern w:val="0"/>
                <w:sz w:val="28"/>
                <w:szCs w:val="28"/>
              </w:rPr>
            </w:pPr>
            <w:r w:rsidRPr="00F40FB0">
              <w:rPr>
                <w:rFonts w:cs="Times New Roman" w:hint="eastAsia"/>
                <w:color w:val="0D0D0D" w:themeColor="text1" w:themeTint="F2"/>
                <w:kern w:val="0"/>
                <w:sz w:val="28"/>
                <w:szCs w:val="28"/>
              </w:rPr>
              <w:t>表</w:t>
            </w:r>
            <w:r w:rsidR="00693BB7">
              <w:rPr>
                <w:rFonts w:eastAsia="等线" w:cs="Times New Roman" w:hint="eastAsia"/>
                <w:color w:val="0D0D0D" w:themeColor="text1" w:themeTint="F2"/>
                <w:kern w:val="0"/>
                <w:sz w:val="28"/>
                <w:szCs w:val="28"/>
              </w:rPr>
              <w:t>6</w:t>
            </w:r>
            <w:r w:rsidRPr="00F40FB0">
              <w:rPr>
                <w:rFonts w:cs="Times New Roman" w:hint="eastAsia"/>
                <w:color w:val="0D0D0D" w:themeColor="text1" w:themeTint="F2"/>
                <w:kern w:val="0"/>
                <w:sz w:val="28"/>
                <w:szCs w:val="28"/>
              </w:rPr>
              <w:t>：</w:t>
            </w:r>
            <w:r w:rsidRPr="00F40FB0">
              <w:rPr>
                <w:rFonts w:eastAsia="等线" w:cs="Times New Roman"/>
                <w:color w:val="0D0D0D" w:themeColor="text1" w:themeTint="F2"/>
                <w:kern w:val="0"/>
                <w:sz w:val="28"/>
                <w:szCs w:val="28"/>
              </w:rPr>
              <w:t>2023</w:t>
            </w:r>
            <w:r w:rsidRPr="00F40FB0">
              <w:rPr>
                <w:rFonts w:cs="Times New Roman" w:hint="eastAsia"/>
                <w:color w:val="0D0D0D" w:themeColor="text1" w:themeTint="F2"/>
                <w:kern w:val="0"/>
                <w:sz w:val="28"/>
                <w:szCs w:val="28"/>
              </w:rPr>
              <w:t>年政府性基金预算收支</w:t>
            </w:r>
            <w:r>
              <w:rPr>
                <w:rFonts w:cs="宋体" w:hint="eastAsia"/>
                <w:color w:val="0D0D0D" w:themeColor="text1" w:themeTint="F2"/>
                <w:kern w:val="0"/>
                <w:sz w:val="28"/>
                <w:szCs w:val="28"/>
              </w:rPr>
              <w:t>决算</w:t>
            </w:r>
            <w:r w:rsidRPr="00F40FB0">
              <w:rPr>
                <w:rFonts w:cs="Times New Roman" w:hint="eastAsia"/>
                <w:color w:val="0D0D0D" w:themeColor="text1" w:themeTint="F2"/>
                <w:kern w:val="0"/>
                <w:sz w:val="28"/>
                <w:szCs w:val="28"/>
              </w:rPr>
              <w:t>表</w:t>
            </w:r>
          </w:p>
        </w:tc>
      </w:tr>
      <w:tr w:rsidR="00693BB7" w:rsidRPr="00F40FB0" w14:paraId="443BB0C6" w14:textId="77777777" w:rsidTr="008740F0">
        <w:trPr>
          <w:trHeight w:val="510"/>
        </w:trPr>
        <w:tc>
          <w:tcPr>
            <w:tcW w:w="9520" w:type="dxa"/>
            <w:tcBorders>
              <w:top w:val="nil"/>
              <w:left w:val="nil"/>
              <w:bottom w:val="nil"/>
              <w:right w:val="nil"/>
            </w:tcBorders>
            <w:shd w:val="clear" w:color="auto" w:fill="auto"/>
            <w:noWrap/>
            <w:vAlign w:val="center"/>
          </w:tcPr>
          <w:p w14:paraId="7EF97CF5" w14:textId="6E41D7A6" w:rsidR="00693BB7" w:rsidRPr="00F40FB0" w:rsidRDefault="00693BB7" w:rsidP="008740F0">
            <w:pPr>
              <w:widowControl/>
              <w:spacing w:line="240" w:lineRule="auto"/>
              <w:ind w:firstLineChars="0" w:firstLine="0"/>
              <w:jc w:val="left"/>
              <w:rPr>
                <w:rFonts w:cs="Times New Roman"/>
                <w:color w:val="0D0D0D" w:themeColor="text1" w:themeTint="F2"/>
                <w:kern w:val="0"/>
                <w:sz w:val="28"/>
                <w:szCs w:val="28"/>
              </w:rPr>
            </w:pPr>
            <w:r w:rsidRPr="00F40FB0">
              <w:rPr>
                <w:rFonts w:cs="Times New Roman" w:hint="eastAsia"/>
                <w:color w:val="0D0D0D" w:themeColor="text1" w:themeTint="F2"/>
                <w:kern w:val="0"/>
                <w:sz w:val="28"/>
                <w:szCs w:val="28"/>
              </w:rPr>
              <w:t>表</w:t>
            </w:r>
            <w:r>
              <w:rPr>
                <w:rFonts w:eastAsia="等线" w:cs="Times New Roman" w:hint="eastAsia"/>
                <w:color w:val="0D0D0D" w:themeColor="text1" w:themeTint="F2"/>
                <w:kern w:val="0"/>
                <w:sz w:val="28"/>
                <w:szCs w:val="28"/>
              </w:rPr>
              <w:t>7</w:t>
            </w:r>
            <w:r w:rsidRPr="00F40FB0">
              <w:rPr>
                <w:rFonts w:cs="Times New Roman" w:hint="eastAsia"/>
                <w:color w:val="0D0D0D" w:themeColor="text1" w:themeTint="F2"/>
                <w:kern w:val="0"/>
                <w:sz w:val="28"/>
                <w:szCs w:val="28"/>
              </w:rPr>
              <w:t>：</w:t>
            </w:r>
            <w:r w:rsidRPr="00F40FB0">
              <w:rPr>
                <w:rFonts w:eastAsia="等线" w:cs="Times New Roman"/>
                <w:color w:val="0D0D0D" w:themeColor="text1" w:themeTint="F2"/>
                <w:kern w:val="0"/>
                <w:sz w:val="28"/>
                <w:szCs w:val="28"/>
              </w:rPr>
              <w:t>2023</w:t>
            </w:r>
            <w:r w:rsidRPr="00F40FB0">
              <w:rPr>
                <w:rFonts w:cs="Times New Roman" w:hint="eastAsia"/>
                <w:color w:val="0D0D0D" w:themeColor="text1" w:themeTint="F2"/>
                <w:kern w:val="0"/>
                <w:sz w:val="28"/>
                <w:szCs w:val="28"/>
              </w:rPr>
              <w:t>年政府性基金预算</w:t>
            </w:r>
            <w:r>
              <w:rPr>
                <w:rFonts w:cs="Times New Roman" w:hint="eastAsia"/>
                <w:color w:val="0D0D0D" w:themeColor="text1" w:themeTint="F2"/>
                <w:kern w:val="0"/>
                <w:sz w:val="28"/>
                <w:szCs w:val="28"/>
              </w:rPr>
              <w:t>收入</w:t>
            </w:r>
            <w:r w:rsidR="00F4411D">
              <w:rPr>
                <w:rFonts w:cs="宋体" w:hint="eastAsia"/>
                <w:color w:val="0D0D0D" w:themeColor="text1" w:themeTint="F2"/>
                <w:kern w:val="0"/>
                <w:sz w:val="28"/>
                <w:szCs w:val="28"/>
              </w:rPr>
              <w:t>决算</w:t>
            </w:r>
            <w:r w:rsidRPr="00F40FB0">
              <w:rPr>
                <w:rFonts w:cs="Times New Roman" w:hint="eastAsia"/>
                <w:color w:val="0D0D0D" w:themeColor="text1" w:themeTint="F2"/>
                <w:kern w:val="0"/>
                <w:sz w:val="28"/>
                <w:szCs w:val="28"/>
              </w:rPr>
              <w:t>表</w:t>
            </w:r>
          </w:p>
        </w:tc>
      </w:tr>
      <w:tr w:rsidR="006A6F32" w:rsidRPr="00F40FB0" w14:paraId="71E5952F" w14:textId="77777777" w:rsidTr="008740F0">
        <w:trPr>
          <w:trHeight w:val="510"/>
        </w:trPr>
        <w:tc>
          <w:tcPr>
            <w:tcW w:w="9520" w:type="dxa"/>
            <w:tcBorders>
              <w:top w:val="nil"/>
              <w:left w:val="nil"/>
              <w:bottom w:val="nil"/>
              <w:right w:val="nil"/>
            </w:tcBorders>
            <w:shd w:val="clear" w:color="auto" w:fill="auto"/>
            <w:noWrap/>
            <w:vAlign w:val="center"/>
          </w:tcPr>
          <w:p w14:paraId="3F9FD61B" w14:textId="3F073A00" w:rsidR="006A6F32" w:rsidRPr="00F40FB0" w:rsidRDefault="006A6F32" w:rsidP="008740F0">
            <w:pPr>
              <w:widowControl/>
              <w:spacing w:line="240" w:lineRule="auto"/>
              <w:ind w:firstLineChars="0" w:firstLine="0"/>
              <w:jc w:val="left"/>
              <w:rPr>
                <w:rFonts w:eastAsia="等线" w:cs="Times New Roman"/>
                <w:color w:val="0D0D0D" w:themeColor="text1" w:themeTint="F2"/>
                <w:kern w:val="0"/>
                <w:sz w:val="28"/>
                <w:szCs w:val="28"/>
              </w:rPr>
            </w:pPr>
            <w:r w:rsidRPr="00F40FB0">
              <w:rPr>
                <w:rFonts w:cs="Times New Roman" w:hint="eastAsia"/>
                <w:color w:val="0D0D0D" w:themeColor="text1" w:themeTint="F2"/>
                <w:kern w:val="0"/>
                <w:sz w:val="28"/>
                <w:szCs w:val="28"/>
              </w:rPr>
              <w:t>表</w:t>
            </w:r>
            <w:r w:rsidR="00693BB7">
              <w:rPr>
                <w:rFonts w:eastAsia="等线" w:cs="Times New Roman" w:hint="eastAsia"/>
                <w:color w:val="0D0D0D" w:themeColor="text1" w:themeTint="F2"/>
                <w:kern w:val="0"/>
                <w:sz w:val="28"/>
                <w:szCs w:val="28"/>
              </w:rPr>
              <w:t>8</w:t>
            </w:r>
            <w:r w:rsidRPr="00F40FB0">
              <w:rPr>
                <w:rFonts w:cs="Times New Roman" w:hint="eastAsia"/>
                <w:color w:val="0D0D0D" w:themeColor="text1" w:themeTint="F2"/>
                <w:kern w:val="0"/>
                <w:sz w:val="28"/>
                <w:szCs w:val="28"/>
              </w:rPr>
              <w:t>：</w:t>
            </w:r>
            <w:r w:rsidRPr="00F40FB0">
              <w:rPr>
                <w:rFonts w:eastAsia="等线" w:cs="Times New Roman"/>
                <w:color w:val="0D0D0D" w:themeColor="text1" w:themeTint="F2"/>
                <w:kern w:val="0"/>
                <w:sz w:val="28"/>
                <w:szCs w:val="28"/>
              </w:rPr>
              <w:t>2023</w:t>
            </w:r>
            <w:r w:rsidRPr="00F40FB0">
              <w:rPr>
                <w:rFonts w:cs="Times New Roman" w:hint="eastAsia"/>
                <w:color w:val="0D0D0D" w:themeColor="text1" w:themeTint="F2"/>
                <w:kern w:val="0"/>
                <w:sz w:val="28"/>
                <w:szCs w:val="28"/>
              </w:rPr>
              <w:t>年政府性基金预算支出</w:t>
            </w:r>
            <w:r>
              <w:rPr>
                <w:rFonts w:cs="宋体" w:hint="eastAsia"/>
                <w:color w:val="0D0D0D" w:themeColor="text1" w:themeTint="F2"/>
                <w:kern w:val="0"/>
                <w:sz w:val="28"/>
                <w:szCs w:val="28"/>
              </w:rPr>
              <w:t>决算</w:t>
            </w:r>
            <w:r w:rsidRPr="00F40FB0">
              <w:rPr>
                <w:rFonts w:cs="Times New Roman" w:hint="eastAsia"/>
                <w:color w:val="0D0D0D" w:themeColor="text1" w:themeTint="F2"/>
                <w:kern w:val="0"/>
                <w:sz w:val="28"/>
                <w:szCs w:val="28"/>
              </w:rPr>
              <w:t>表</w:t>
            </w:r>
          </w:p>
        </w:tc>
      </w:tr>
      <w:tr w:rsidR="006A6F32" w:rsidRPr="00F40FB0" w14:paraId="00B7C364" w14:textId="77777777" w:rsidTr="008740F0">
        <w:trPr>
          <w:trHeight w:val="510"/>
        </w:trPr>
        <w:tc>
          <w:tcPr>
            <w:tcW w:w="9520" w:type="dxa"/>
            <w:tcBorders>
              <w:top w:val="nil"/>
              <w:left w:val="nil"/>
              <w:bottom w:val="nil"/>
              <w:right w:val="nil"/>
            </w:tcBorders>
            <w:shd w:val="clear" w:color="auto" w:fill="auto"/>
            <w:noWrap/>
            <w:vAlign w:val="center"/>
          </w:tcPr>
          <w:p w14:paraId="0F9921F1" w14:textId="7E5D20ED" w:rsidR="006A6F32" w:rsidRPr="00F40FB0" w:rsidRDefault="006A6F32" w:rsidP="008740F0">
            <w:pPr>
              <w:widowControl/>
              <w:spacing w:line="240" w:lineRule="auto"/>
              <w:ind w:firstLineChars="0" w:firstLine="0"/>
              <w:jc w:val="left"/>
              <w:rPr>
                <w:rFonts w:eastAsia="等线" w:cs="Times New Roman"/>
                <w:color w:val="0D0D0D" w:themeColor="text1" w:themeTint="F2"/>
                <w:kern w:val="0"/>
                <w:sz w:val="28"/>
                <w:szCs w:val="28"/>
              </w:rPr>
            </w:pPr>
            <w:r w:rsidRPr="00F40FB0">
              <w:rPr>
                <w:rFonts w:cs="Times New Roman" w:hint="eastAsia"/>
                <w:color w:val="0D0D0D" w:themeColor="text1" w:themeTint="F2"/>
                <w:kern w:val="0"/>
                <w:sz w:val="28"/>
                <w:szCs w:val="28"/>
              </w:rPr>
              <w:t>表</w:t>
            </w:r>
            <w:r w:rsidR="00693BB7">
              <w:rPr>
                <w:rFonts w:eastAsia="等线" w:cs="Times New Roman" w:hint="eastAsia"/>
                <w:color w:val="0D0D0D" w:themeColor="text1" w:themeTint="F2"/>
                <w:kern w:val="0"/>
                <w:sz w:val="28"/>
                <w:szCs w:val="28"/>
              </w:rPr>
              <w:t>9</w:t>
            </w:r>
            <w:r w:rsidRPr="00F40FB0">
              <w:rPr>
                <w:rFonts w:cs="Times New Roman" w:hint="eastAsia"/>
                <w:color w:val="0D0D0D" w:themeColor="text1" w:themeTint="F2"/>
                <w:kern w:val="0"/>
                <w:sz w:val="28"/>
                <w:szCs w:val="28"/>
              </w:rPr>
              <w:t>：</w:t>
            </w:r>
            <w:r w:rsidRPr="00F40FB0">
              <w:rPr>
                <w:rFonts w:eastAsia="等线" w:cs="Times New Roman"/>
                <w:color w:val="0D0D0D" w:themeColor="text1" w:themeTint="F2"/>
                <w:kern w:val="0"/>
                <w:sz w:val="28"/>
                <w:szCs w:val="28"/>
              </w:rPr>
              <w:t>2023</w:t>
            </w:r>
            <w:r w:rsidRPr="00F40FB0">
              <w:rPr>
                <w:rFonts w:cs="Times New Roman" w:hint="eastAsia"/>
                <w:color w:val="0D0D0D" w:themeColor="text1" w:themeTint="F2"/>
                <w:kern w:val="0"/>
                <w:sz w:val="28"/>
                <w:szCs w:val="28"/>
              </w:rPr>
              <w:t>年政府性基金转移支付收支</w:t>
            </w:r>
            <w:r>
              <w:rPr>
                <w:rFonts w:cs="宋体" w:hint="eastAsia"/>
                <w:color w:val="0D0D0D" w:themeColor="text1" w:themeTint="F2"/>
                <w:kern w:val="0"/>
                <w:sz w:val="28"/>
                <w:szCs w:val="28"/>
              </w:rPr>
              <w:t>决算</w:t>
            </w:r>
            <w:r w:rsidRPr="00F40FB0">
              <w:rPr>
                <w:rFonts w:cs="Times New Roman" w:hint="eastAsia"/>
                <w:color w:val="0D0D0D" w:themeColor="text1" w:themeTint="F2"/>
                <w:kern w:val="0"/>
                <w:sz w:val="28"/>
                <w:szCs w:val="28"/>
              </w:rPr>
              <w:t>表</w:t>
            </w:r>
          </w:p>
        </w:tc>
      </w:tr>
      <w:tr w:rsidR="00693BB7" w:rsidRPr="00F40FB0" w14:paraId="1095FE06" w14:textId="77777777" w:rsidTr="008740F0">
        <w:trPr>
          <w:trHeight w:val="510"/>
        </w:trPr>
        <w:tc>
          <w:tcPr>
            <w:tcW w:w="9520" w:type="dxa"/>
            <w:tcBorders>
              <w:top w:val="nil"/>
              <w:left w:val="nil"/>
              <w:bottom w:val="nil"/>
              <w:right w:val="nil"/>
            </w:tcBorders>
            <w:shd w:val="clear" w:color="auto" w:fill="auto"/>
            <w:noWrap/>
            <w:vAlign w:val="center"/>
          </w:tcPr>
          <w:p w14:paraId="08B7DC95" w14:textId="2FA0D6E9" w:rsidR="00693BB7" w:rsidRPr="00F40FB0" w:rsidRDefault="00693BB7" w:rsidP="008740F0">
            <w:pPr>
              <w:widowControl/>
              <w:spacing w:line="240" w:lineRule="auto"/>
              <w:ind w:firstLineChars="0" w:firstLine="0"/>
              <w:jc w:val="left"/>
              <w:rPr>
                <w:rFonts w:cs="Times New Roman"/>
                <w:color w:val="0D0D0D" w:themeColor="text1" w:themeTint="F2"/>
                <w:kern w:val="0"/>
                <w:sz w:val="28"/>
                <w:szCs w:val="28"/>
              </w:rPr>
            </w:pPr>
            <w:r>
              <w:rPr>
                <w:rFonts w:cs="Times New Roman" w:hint="eastAsia"/>
                <w:color w:val="0D0D0D" w:themeColor="text1" w:themeTint="F2"/>
                <w:kern w:val="0"/>
                <w:sz w:val="28"/>
                <w:szCs w:val="28"/>
              </w:rPr>
              <w:t>表</w:t>
            </w:r>
            <w:r>
              <w:rPr>
                <w:rFonts w:cs="Times New Roman" w:hint="eastAsia"/>
                <w:color w:val="0D0D0D" w:themeColor="text1" w:themeTint="F2"/>
                <w:kern w:val="0"/>
                <w:sz w:val="28"/>
                <w:szCs w:val="28"/>
              </w:rPr>
              <w:t>10</w:t>
            </w:r>
            <w:r>
              <w:rPr>
                <w:rFonts w:cs="Times New Roman" w:hint="eastAsia"/>
                <w:color w:val="0D0D0D" w:themeColor="text1" w:themeTint="F2"/>
                <w:kern w:val="0"/>
                <w:sz w:val="28"/>
                <w:szCs w:val="28"/>
              </w:rPr>
              <w:t>：</w:t>
            </w:r>
            <w:r w:rsidRPr="00F40FB0">
              <w:rPr>
                <w:rFonts w:eastAsia="等线" w:cs="Times New Roman"/>
                <w:color w:val="0D0D0D" w:themeColor="text1" w:themeTint="F2"/>
                <w:kern w:val="0"/>
                <w:sz w:val="28"/>
                <w:szCs w:val="28"/>
              </w:rPr>
              <w:t>2023</w:t>
            </w:r>
            <w:r w:rsidRPr="00F40FB0">
              <w:rPr>
                <w:rFonts w:cs="Times New Roman" w:hint="eastAsia"/>
                <w:color w:val="0D0D0D" w:themeColor="text1" w:themeTint="F2"/>
                <w:kern w:val="0"/>
                <w:sz w:val="28"/>
                <w:szCs w:val="28"/>
              </w:rPr>
              <w:t>年政府性基金转移支付</w:t>
            </w:r>
            <w:r>
              <w:rPr>
                <w:rFonts w:cs="Times New Roman" w:hint="eastAsia"/>
                <w:color w:val="0D0D0D" w:themeColor="text1" w:themeTint="F2"/>
                <w:kern w:val="0"/>
                <w:sz w:val="28"/>
                <w:szCs w:val="28"/>
              </w:rPr>
              <w:t>支出决算表（分项目）</w:t>
            </w:r>
          </w:p>
        </w:tc>
      </w:tr>
      <w:tr w:rsidR="006A6F32" w:rsidRPr="00F40FB0" w14:paraId="486ABEE6" w14:textId="77777777" w:rsidTr="008740F0">
        <w:trPr>
          <w:trHeight w:val="510"/>
        </w:trPr>
        <w:tc>
          <w:tcPr>
            <w:tcW w:w="9520" w:type="dxa"/>
            <w:tcBorders>
              <w:top w:val="nil"/>
              <w:left w:val="nil"/>
              <w:bottom w:val="nil"/>
              <w:right w:val="nil"/>
            </w:tcBorders>
            <w:shd w:val="clear" w:color="auto" w:fill="auto"/>
            <w:noWrap/>
            <w:vAlign w:val="center"/>
          </w:tcPr>
          <w:p w14:paraId="24CF8695" w14:textId="7693CB21" w:rsidR="006A6F32" w:rsidRPr="00F40FB0" w:rsidRDefault="006A6F32" w:rsidP="008740F0">
            <w:pPr>
              <w:widowControl/>
              <w:spacing w:line="240" w:lineRule="auto"/>
              <w:ind w:firstLineChars="0" w:firstLine="0"/>
              <w:jc w:val="left"/>
              <w:rPr>
                <w:rFonts w:eastAsia="等线" w:cs="Times New Roman"/>
                <w:color w:val="0D0D0D" w:themeColor="text1" w:themeTint="F2"/>
                <w:kern w:val="0"/>
                <w:sz w:val="28"/>
                <w:szCs w:val="28"/>
              </w:rPr>
            </w:pPr>
            <w:r w:rsidRPr="00F40FB0">
              <w:rPr>
                <w:rFonts w:cs="Times New Roman" w:hint="eastAsia"/>
                <w:color w:val="0D0D0D" w:themeColor="text1" w:themeTint="F2"/>
                <w:kern w:val="0"/>
                <w:sz w:val="28"/>
                <w:szCs w:val="28"/>
              </w:rPr>
              <w:t>表</w:t>
            </w:r>
            <w:r w:rsidR="00693BB7">
              <w:rPr>
                <w:rFonts w:eastAsia="等线" w:cs="Times New Roman" w:hint="eastAsia"/>
                <w:color w:val="0D0D0D" w:themeColor="text1" w:themeTint="F2"/>
                <w:kern w:val="0"/>
                <w:sz w:val="28"/>
                <w:szCs w:val="28"/>
              </w:rPr>
              <w:t>11</w:t>
            </w:r>
            <w:r w:rsidRPr="00F40FB0">
              <w:rPr>
                <w:rFonts w:cs="Times New Roman" w:hint="eastAsia"/>
                <w:color w:val="0D0D0D" w:themeColor="text1" w:themeTint="F2"/>
                <w:kern w:val="0"/>
                <w:sz w:val="28"/>
                <w:szCs w:val="28"/>
              </w:rPr>
              <w:t>：</w:t>
            </w:r>
            <w:r w:rsidRPr="00F40FB0">
              <w:rPr>
                <w:rFonts w:eastAsia="等线" w:cs="Times New Roman"/>
                <w:color w:val="0D0D0D" w:themeColor="text1" w:themeTint="F2"/>
                <w:kern w:val="0"/>
                <w:sz w:val="28"/>
                <w:szCs w:val="28"/>
              </w:rPr>
              <w:t>2023</w:t>
            </w:r>
            <w:r w:rsidRPr="00F40FB0">
              <w:rPr>
                <w:rFonts w:cs="Times New Roman" w:hint="eastAsia"/>
                <w:color w:val="0D0D0D" w:themeColor="text1" w:themeTint="F2"/>
                <w:kern w:val="0"/>
                <w:sz w:val="28"/>
                <w:szCs w:val="28"/>
              </w:rPr>
              <w:t>年国有资本经营预算收支</w:t>
            </w:r>
            <w:r>
              <w:rPr>
                <w:rFonts w:cs="宋体" w:hint="eastAsia"/>
                <w:color w:val="0D0D0D" w:themeColor="text1" w:themeTint="F2"/>
                <w:kern w:val="0"/>
                <w:sz w:val="28"/>
                <w:szCs w:val="28"/>
              </w:rPr>
              <w:t>决算</w:t>
            </w:r>
            <w:r w:rsidRPr="00F40FB0">
              <w:rPr>
                <w:rFonts w:cs="Times New Roman" w:hint="eastAsia"/>
                <w:color w:val="0D0D0D" w:themeColor="text1" w:themeTint="F2"/>
                <w:kern w:val="0"/>
                <w:sz w:val="28"/>
                <w:szCs w:val="28"/>
              </w:rPr>
              <w:t>表</w:t>
            </w:r>
          </w:p>
        </w:tc>
      </w:tr>
      <w:tr w:rsidR="00693BB7" w:rsidRPr="00F40FB0" w14:paraId="3E8F50E2" w14:textId="77777777" w:rsidTr="008740F0">
        <w:trPr>
          <w:trHeight w:val="510"/>
        </w:trPr>
        <w:tc>
          <w:tcPr>
            <w:tcW w:w="9520" w:type="dxa"/>
            <w:tcBorders>
              <w:top w:val="nil"/>
              <w:left w:val="nil"/>
              <w:bottom w:val="nil"/>
              <w:right w:val="nil"/>
            </w:tcBorders>
            <w:shd w:val="clear" w:color="auto" w:fill="auto"/>
            <w:noWrap/>
            <w:vAlign w:val="center"/>
          </w:tcPr>
          <w:p w14:paraId="60BC9AE6" w14:textId="38D9C94B" w:rsidR="00693BB7" w:rsidRPr="00F40FB0" w:rsidRDefault="00693BB7" w:rsidP="008740F0">
            <w:pPr>
              <w:widowControl/>
              <w:spacing w:line="240" w:lineRule="auto"/>
              <w:ind w:firstLineChars="0" w:firstLine="0"/>
              <w:jc w:val="left"/>
              <w:rPr>
                <w:rFonts w:cs="Times New Roman"/>
                <w:color w:val="0D0D0D" w:themeColor="text1" w:themeTint="F2"/>
                <w:kern w:val="0"/>
                <w:sz w:val="28"/>
                <w:szCs w:val="28"/>
              </w:rPr>
            </w:pPr>
            <w:r w:rsidRPr="00F40FB0">
              <w:rPr>
                <w:rFonts w:cs="Times New Roman" w:hint="eastAsia"/>
                <w:color w:val="0D0D0D" w:themeColor="text1" w:themeTint="F2"/>
                <w:kern w:val="0"/>
                <w:sz w:val="28"/>
                <w:szCs w:val="28"/>
              </w:rPr>
              <w:t>表</w:t>
            </w:r>
            <w:r>
              <w:rPr>
                <w:rFonts w:eastAsia="等线" w:cs="Times New Roman" w:hint="eastAsia"/>
                <w:color w:val="0D0D0D" w:themeColor="text1" w:themeTint="F2"/>
                <w:kern w:val="0"/>
                <w:sz w:val="28"/>
                <w:szCs w:val="28"/>
              </w:rPr>
              <w:t>12</w:t>
            </w:r>
            <w:r w:rsidRPr="00F40FB0">
              <w:rPr>
                <w:rFonts w:cs="Times New Roman" w:hint="eastAsia"/>
                <w:color w:val="0D0D0D" w:themeColor="text1" w:themeTint="F2"/>
                <w:kern w:val="0"/>
                <w:sz w:val="28"/>
                <w:szCs w:val="28"/>
              </w:rPr>
              <w:t>：</w:t>
            </w:r>
            <w:r w:rsidRPr="00F40FB0">
              <w:rPr>
                <w:rFonts w:eastAsia="等线" w:cs="Times New Roman"/>
                <w:color w:val="0D0D0D" w:themeColor="text1" w:themeTint="F2"/>
                <w:kern w:val="0"/>
                <w:sz w:val="28"/>
                <w:szCs w:val="28"/>
              </w:rPr>
              <w:t>2023</w:t>
            </w:r>
            <w:r w:rsidRPr="00F40FB0">
              <w:rPr>
                <w:rFonts w:cs="Times New Roman" w:hint="eastAsia"/>
                <w:color w:val="0D0D0D" w:themeColor="text1" w:themeTint="F2"/>
                <w:kern w:val="0"/>
                <w:sz w:val="28"/>
                <w:szCs w:val="28"/>
              </w:rPr>
              <w:t>年国有资本经营预算</w:t>
            </w:r>
            <w:r w:rsidR="003F7DFC">
              <w:rPr>
                <w:rFonts w:cs="Times New Roman" w:hint="eastAsia"/>
                <w:color w:val="0D0D0D" w:themeColor="text1" w:themeTint="F2"/>
                <w:kern w:val="0"/>
                <w:sz w:val="28"/>
                <w:szCs w:val="28"/>
              </w:rPr>
              <w:t>本级</w:t>
            </w:r>
            <w:r w:rsidRPr="00F40FB0">
              <w:rPr>
                <w:rFonts w:cs="Times New Roman" w:hint="eastAsia"/>
                <w:color w:val="0D0D0D" w:themeColor="text1" w:themeTint="F2"/>
                <w:kern w:val="0"/>
                <w:sz w:val="28"/>
                <w:szCs w:val="28"/>
              </w:rPr>
              <w:t>收</w:t>
            </w:r>
            <w:r>
              <w:rPr>
                <w:rFonts w:cs="Times New Roman" w:hint="eastAsia"/>
                <w:color w:val="0D0D0D" w:themeColor="text1" w:themeTint="F2"/>
                <w:kern w:val="0"/>
                <w:sz w:val="28"/>
                <w:szCs w:val="28"/>
              </w:rPr>
              <w:t>入</w:t>
            </w:r>
            <w:r>
              <w:rPr>
                <w:rFonts w:cs="宋体" w:hint="eastAsia"/>
                <w:color w:val="0D0D0D" w:themeColor="text1" w:themeTint="F2"/>
                <w:kern w:val="0"/>
                <w:sz w:val="28"/>
                <w:szCs w:val="28"/>
              </w:rPr>
              <w:t>决算</w:t>
            </w:r>
            <w:r w:rsidRPr="00F40FB0">
              <w:rPr>
                <w:rFonts w:cs="Times New Roman" w:hint="eastAsia"/>
                <w:color w:val="0D0D0D" w:themeColor="text1" w:themeTint="F2"/>
                <w:kern w:val="0"/>
                <w:sz w:val="28"/>
                <w:szCs w:val="28"/>
              </w:rPr>
              <w:t>表</w:t>
            </w:r>
          </w:p>
        </w:tc>
      </w:tr>
      <w:tr w:rsidR="00693BB7" w:rsidRPr="00F40FB0" w14:paraId="157E4690" w14:textId="77777777" w:rsidTr="008740F0">
        <w:trPr>
          <w:trHeight w:val="510"/>
        </w:trPr>
        <w:tc>
          <w:tcPr>
            <w:tcW w:w="9520" w:type="dxa"/>
            <w:tcBorders>
              <w:top w:val="nil"/>
              <w:left w:val="nil"/>
              <w:bottom w:val="nil"/>
              <w:right w:val="nil"/>
            </w:tcBorders>
            <w:shd w:val="clear" w:color="auto" w:fill="auto"/>
            <w:noWrap/>
            <w:vAlign w:val="center"/>
          </w:tcPr>
          <w:p w14:paraId="4260C54F" w14:textId="3CA679D3" w:rsidR="00693BB7" w:rsidRPr="00F40FB0" w:rsidRDefault="00693BB7" w:rsidP="008740F0">
            <w:pPr>
              <w:widowControl/>
              <w:spacing w:line="240" w:lineRule="auto"/>
              <w:ind w:firstLineChars="0" w:firstLine="0"/>
              <w:jc w:val="left"/>
              <w:rPr>
                <w:rFonts w:cs="Times New Roman"/>
                <w:color w:val="0D0D0D" w:themeColor="text1" w:themeTint="F2"/>
                <w:kern w:val="0"/>
                <w:sz w:val="28"/>
                <w:szCs w:val="28"/>
              </w:rPr>
            </w:pPr>
            <w:r w:rsidRPr="00F40FB0">
              <w:rPr>
                <w:rFonts w:cs="Times New Roman" w:hint="eastAsia"/>
                <w:color w:val="0D0D0D" w:themeColor="text1" w:themeTint="F2"/>
                <w:kern w:val="0"/>
                <w:sz w:val="28"/>
                <w:szCs w:val="28"/>
              </w:rPr>
              <w:t>表</w:t>
            </w:r>
            <w:r>
              <w:rPr>
                <w:rFonts w:eastAsia="等线" w:cs="Times New Roman" w:hint="eastAsia"/>
                <w:color w:val="0D0D0D" w:themeColor="text1" w:themeTint="F2"/>
                <w:kern w:val="0"/>
                <w:sz w:val="28"/>
                <w:szCs w:val="28"/>
              </w:rPr>
              <w:t>13</w:t>
            </w:r>
            <w:r w:rsidRPr="00F40FB0">
              <w:rPr>
                <w:rFonts w:cs="Times New Roman" w:hint="eastAsia"/>
                <w:color w:val="0D0D0D" w:themeColor="text1" w:themeTint="F2"/>
                <w:kern w:val="0"/>
                <w:sz w:val="28"/>
                <w:szCs w:val="28"/>
              </w:rPr>
              <w:t>：</w:t>
            </w:r>
            <w:r w:rsidRPr="00F40FB0">
              <w:rPr>
                <w:rFonts w:eastAsia="等线" w:cs="Times New Roman"/>
                <w:color w:val="0D0D0D" w:themeColor="text1" w:themeTint="F2"/>
                <w:kern w:val="0"/>
                <w:sz w:val="28"/>
                <w:szCs w:val="28"/>
              </w:rPr>
              <w:t>2023</w:t>
            </w:r>
            <w:r w:rsidRPr="00F40FB0">
              <w:rPr>
                <w:rFonts w:cs="Times New Roman" w:hint="eastAsia"/>
                <w:color w:val="0D0D0D" w:themeColor="text1" w:themeTint="F2"/>
                <w:kern w:val="0"/>
                <w:sz w:val="28"/>
                <w:szCs w:val="28"/>
              </w:rPr>
              <w:t>年国有资本经营预算</w:t>
            </w:r>
            <w:r w:rsidR="003F7DFC">
              <w:rPr>
                <w:rFonts w:cs="Times New Roman" w:hint="eastAsia"/>
                <w:color w:val="0D0D0D" w:themeColor="text1" w:themeTint="F2"/>
                <w:kern w:val="0"/>
                <w:sz w:val="28"/>
                <w:szCs w:val="28"/>
              </w:rPr>
              <w:t>本级</w:t>
            </w:r>
            <w:r>
              <w:rPr>
                <w:rFonts w:cs="Times New Roman" w:hint="eastAsia"/>
                <w:color w:val="0D0D0D" w:themeColor="text1" w:themeTint="F2"/>
                <w:kern w:val="0"/>
                <w:sz w:val="28"/>
                <w:szCs w:val="28"/>
              </w:rPr>
              <w:t>支出</w:t>
            </w:r>
            <w:r>
              <w:rPr>
                <w:rFonts w:cs="宋体" w:hint="eastAsia"/>
                <w:color w:val="0D0D0D" w:themeColor="text1" w:themeTint="F2"/>
                <w:kern w:val="0"/>
                <w:sz w:val="28"/>
                <w:szCs w:val="28"/>
              </w:rPr>
              <w:t>决算</w:t>
            </w:r>
            <w:r w:rsidRPr="00F40FB0">
              <w:rPr>
                <w:rFonts w:cs="Times New Roman" w:hint="eastAsia"/>
                <w:color w:val="0D0D0D" w:themeColor="text1" w:themeTint="F2"/>
                <w:kern w:val="0"/>
                <w:sz w:val="28"/>
                <w:szCs w:val="28"/>
              </w:rPr>
              <w:t>表</w:t>
            </w:r>
          </w:p>
        </w:tc>
      </w:tr>
      <w:tr w:rsidR="00693BB7" w:rsidRPr="00F40FB0" w14:paraId="6ED36DA5" w14:textId="77777777" w:rsidTr="008740F0">
        <w:trPr>
          <w:trHeight w:val="510"/>
        </w:trPr>
        <w:tc>
          <w:tcPr>
            <w:tcW w:w="9520" w:type="dxa"/>
            <w:tcBorders>
              <w:top w:val="nil"/>
              <w:left w:val="nil"/>
              <w:bottom w:val="nil"/>
              <w:right w:val="nil"/>
            </w:tcBorders>
            <w:shd w:val="clear" w:color="auto" w:fill="auto"/>
            <w:noWrap/>
            <w:vAlign w:val="center"/>
          </w:tcPr>
          <w:p w14:paraId="4D988281" w14:textId="18647272" w:rsidR="00693BB7" w:rsidRPr="00F40FB0" w:rsidRDefault="00693BB7" w:rsidP="008740F0">
            <w:pPr>
              <w:widowControl/>
              <w:spacing w:line="240" w:lineRule="auto"/>
              <w:ind w:firstLineChars="0" w:firstLine="0"/>
              <w:jc w:val="left"/>
              <w:rPr>
                <w:rFonts w:cs="Times New Roman"/>
                <w:color w:val="0D0D0D" w:themeColor="text1" w:themeTint="F2"/>
                <w:kern w:val="0"/>
                <w:sz w:val="28"/>
                <w:szCs w:val="28"/>
              </w:rPr>
            </w:pPr>
            <w:r>
              <w:rPr>
                <w:rFonts w:cs="Times New Roman" w:hint="eastAsia"/>
                <w:color w:val="0D0D0D" w:themeColor="text1" w:themeTint="F2"/>
                <w:kern w:val="0"/>
                <w:sz w:val="28"/>
                <w:szCs w:val="28"/>
              </w:rPr>
              <w:t>表</w:t>
            </w:r>
            <w:r>
              <w:rPr>
                <w:rFonts w:cs="Times New Roman" w:hint="eastAsia"/>
                <w:color w:val="0D0D0D" w:themeColor="text1" w:themeTint="F2"/>
                <w:kern w:val="0"/>
                <w:sz w:val="28"/>
                <w:szCs w:val="28"/>
              </w:rPr>
              <w:t>14</w:t>
            </w:r>
            <w:r>
              <w:rPr>
                <w:rFonts w:cs="Times New Roman" w:hint="eastAsia"/>
                <w:color w:val="0D0D0D" w:themeColor="text1" w:themeTint="F2"/>
                <w:kern w:val="0"/>
                <w:sz w:val="28"/>
                <w:szCs w:val="28"/>
              </w:rPr>
              <w:t>：</w:t>
            </w:r>
            <w:r>
              <w:rPr>
                <w:rFonts w:cs="Times New Roman" w:hint="eastAsia"/>
                <w:color w:val="0D0D0D" w:themeColor="text1" w:themeTint="F2"/>
                <w:kern w:val="0"/>
                <w:sz w:val="28"/>
                <w:szCs w:val="28"/>
              </w:rPr>
              <w:t>2023</w:t>
            </w:r>
            <w:r>
              <w:rPr>
                <w:rFonts w:cs="Times New Roman" w:hint="eastAsia"/>
                <w:color w:val="0D0D0D" w:themeColor="text1" w:themeTint="F2"/>
                <w:kern w:val="0"/>
                <w:sz w:val="28"/>
                <w:szCs w:val="28"/>
              </w:rPr>
              <w:t>年社会保险基金预算收入决算表</w:t>
            </w:r>
          </w:p>
        </w:tc>
      </w:tr>
      <w:tr w:rsidR="00693BB7" w:rsidRPr="00F40FB0" w14:paraId="695AA42A" w14:textId="77777777" w:rsidTr="008740F0">
        <w:trPr>
          <w:trHeight w:val="510"/>
        </w:trPr>
        <w:tc>
          <w:tcPr>
            <w:tcW w:w="9520" w:type="dxa"/>
            <w:tcBorders>
              <w:top w:val="nil"/>
              <w:left w:val="nil"/>
              <w:bottom w:val="nil"/>
              <w:right w:val="nil"/>
            </w:tcBorders>
            <w:shd w:val="clear" w:color="auto" w:fill="auto"/>
            <w:noWrap/>
            <w:vAlign w:val="center"/>
          </w:tcPr>
          <w:p w14:paraId="73C861BE" w14:textId="2658F4BE" w:rsidR="00693BB7" w:rsidRPr="00F40FB0" w:rsidRDefault="00693BB7" w:rsidP="008740F0">
            <w:pPr>
              <w:widowControl/>
              <w:spacing w:line="240" w:lineRule="auto"/>
              <w:ind w:firstLineChars="0" w:firstLine="0"/>
              <w:jc w:val="left"/>
              <w:rPr>
                <w:rFonts w:cs="Times New Roman"/>
                <w:color w:val="0D0D0D" w:themeColor="text1" w:themeTint="F2"/>
                <w:kern w:val="0"/>
                <w:sz w:val="28"/>
                <w:szCs w:val="28"/>
              </w:rPr>
            </w:pPr>
            <w:r>
              <w:rPr>
                <w:rFonts w:cs="Times New Roman" w:hint="eastAsia"/>
                <w:color w:val="0D0D0D" w:themeColor="text1" w:themeTint="F2"/>
                <w:kern w:val="0"/>
                <w:sz w:val="28"/>
                <w:szCs w:val="28"/>
              </w:rPr>
              <w:t>表</w:t>
            </w:r>
            <w:r>
              <w:rPr>
                <w:rFonts w:cs="Times New Roman" w:hint="eastAsia"/>
                <w:color w:val="0D0D0D" w:themeColor="text1" w:themeTint="F2"/>
                <w:kern w:val="0"/>
                <w:sz w:val="28"/>
                <w:szCs w:val="28"/>
              </w:rPr>
              <w:t>15</w:t>
            </w:r>
            <w:r>
              <w:rPr>
                <w:rFonts w:cs="Times New Roman" w:hint="eastAsia"/>
                <w:color w:val="0D0D0D" w:themeColor="text1" w:themeTint="F2"/>
                <w:kern w:val="0"/>
                <w:sz w:val="28"/>
                <w:szCs w:val="28"/>
              </w:rPr>
              <w:t>：</w:t>
            </w:r>
            <w:r>
              <w:rPr>
                <w:rFonts w:cs="Times New Roman" w:hint="eastAsia"/>
                <w:color w:val="0D0D0D" w:themeColor="text1" w:themeTint="F2"/>
                <w:kern w:val="0"/>
                <w:sz w:val="28"/>
                <w:szCs w:val="28"/>
              </w:rPr>
              <w:t>2023</w:t>
            </w:r>
            <w:r>
              <w:rPr>
                <w:rFonts w:cs="Times New Roman" w:hint="eastAsia"/>
                <w:color w:val="0D0D0D" w:themeColor="text1" w:themeTint="F2"/>
                <w:kern w:val="0"/>
                <w:sz w:val="28"/>
                <w:szCs w:val="28"/>
              </w:rPr>
              <w:t>年社会保险基金预算支出决算表</w:t>
            </w:r>
          </w:p>
        </w:tc>
      </w:tr>
      <w:tr w:rsidR="00693BB7" w:rsidRPr="00F40FB0" w14:paraId="693C8BC9" w14:textId="77777777" w:rsidTr="008740F0">
        <w:trPr>
          <w:trHeight w:val="510"/>
        </w:trPr>
        <w:tc>
          <w:tcPr>
            <w:tcW w:w="9520" w:type="dxa"/>
            <w:tcBorders>
              <w:top w:val="nil"/>
              <w:left w:val="nil"/>
              <w:bottom w:val="nil"/>
              <w:right w:val="nil"/>
            </w:tcBorders>
            <w:shd w:val="clear" w:color="auto" w:fill="auto"/>
            <w:noWrap/>
            <w:vAlign w:val="center"/>
          </w:tcPr>
          <w:p w14:paraId="6C3931E8" w14:textId="612290DB" w:rsidR="00693BB7" w:rsidRDefault="00693BB7" w:rsidP="008740F0">
            <w:pPr>
              <w:widowControl/>
              <w:spacing w:line="240" w:lineRule="auto"/>
              <w:ind w:firstLineChars="0" w:firstLine="0"/>
              <w:jc w:val="left"/>
              <w:rPr>
                <w:rFonts w:cs="Times New Roman"/>
                <w:color w:val="0D0D0D" w:themeColor="text1" w:themeTint="F2"/>
                <w:kern w:val="0"/>
                <w:sz w:val="28"/>
                <w:szCs w:val="28"/>
              </w:rPr>
            </w:pPr>
            <w:r>
              <w:rPr>
                <w:rFonts w:cs="Times New Roman" w:hint="eastAsia"/>
                <w:color w:val="0D0D0D" w:themeColor="text1" w:themeTint="F2"/>
                <w:kern w:val="0"/>
                <w:sz w:val="28"/>
                <w:szCs w:val="28"/>
              </w:rPr>
              <w:t>表</w:t>
            </w:r>
            <w:r>
              <w:rPr>
                <w:rFonts w:cs="Times New Roman" w:hint="eastAsia"/>
                <w:color w:val="0D0D0D" w:themeColor="text1" w:themeTint="F2"/>
                <w:kern w:val="0"/>
                <w:sz w:val="28"/>
                <w:szCs w:val="28"/>
              </w:rPr>
              <w:t>16</w:t>
            </w:r>
            <w:r>
              <w:rPr>
                <w:rFonts w:cs="Times New Roman" w:hint="eastAsia"/>
                <w:color w:val="0D0D0D" w:themeColor="text1" w:themeTint="F2"/>
                <w:kern w:val="0"/>
                <w:sz w:val="28"/>
                <w:szCs w:val="28"/>
              </w:rPr>
              <w:t>：</w:t>
            </w:r>
            <w:r>
              <w:rPr>
                <w:rFonts w:cs="Times New Roman" w:hint="eastAsia"/>
                <w:color w:val="0D0D0D" w:themeColor="text1" w:themeTint="F2"/>
                <w:kern w:val="0"/>
                <w:sz w:val="28"/>
                <w:szCs w:val="28"/>
              </w:rPr>
              <w:t>2023</w:t>
            </w:r>
            <w:r>
              <w:rPr>
                <w:rFonts w:cs="Times New Roman" w:hint="eastAsia"/>
                <w:color w:val="0D0D0D" w:themeColor="text1" w:themeTint="F2"/>
                <w:kern w:val="0"/>
                <w:sz w:val="28"/>
                <w:szCs w:val="28"/>
              </w:rPr>
              <w:t>年社会保险基金预算结余</w:t>
            </w:r>
            <w:r w:rsidR="003F7DFC" w:rsidRPr="003F7DFC">
              <w:rPr>
                <w:rFonts w:cs="Times New Roman" w:hint="eastAsia"/>
                <w:color w:val="0D0D0D" w:themeColor="text1" w:themeTint="F2"/>
                <w:kern w:val="0"/>
                <w:sz w:val="28"/>
                <w:szCs w:val="28"/>
              </w:rPr>
              <w:t>决算</w:t>
            </w:r>
            <w:r>
              <w:rPr>
                <w:rFonts w:cs="Times New Roman" w:hint="eastAsia"/>
                <w:color w:val="0D0D0D" w:themeColor="text1" w:themeTint="F2"/>
                <w:kern w:val="0"/>
                <w:sz w:val="28"/>
                <w:szCs w:val="28"/>
              </w:rPr>
              <w:t>表</w:t>
            </w:r>
          </w:p>
        </w:tc>
      </w:tr>
      <w:tr w:rsidR="006A6F32" w:rsidRPr="00F40FB0" w14:paraId="6B2A1920" w14:textId="77777777" w:rsidTr="008740F0">
        <w:trPr>
          <w:trHeight w:val="510"/>
        </w:trPr>
        <w:tc>
          <w:tcPr>
            <w:tcW w:w="9520" w:type="dxa"/>
            <w:tcBorders>
              <w:top w:val="nil"/>
              <w:left w:val="nil"/>
              <w:bottom w:val="nil"/>
              <w:right w:val="nil"/>
            </w:tcBorders>
            <w:shd w:val="clear" w:color="auto" w:fill="auto"/>
            <w:noWrap/>
            <w:vAlign w:val="center"/>
          </w:tcPr>
          <w:p w14:paraId="422A4872" w14:textId="53354B0C" w:rsidR="006A6F32" w:rsidRPr="00F40FB0" w:rsidRDefault="006A6F32" w:rsidP="008740F0">
            <w:pPr>
              <w:widowControl/>
              <w:spacing w:line="240" w:lineRule="auto"/>
              <w:ind w:firstLineChars="0" w:firstLine="0"/>
              <w:jc w:val="left"/>
              <w:rPr>
                <w:rFonts w:eastAsia="等线" w:cs="Times New Roman"/>
                <w:color w:val="0D0D0D" w:themeColor="text1" w:themeTint="F2"/>
                <w:kern w:val="0"/>
                <w:sz w:val="28"/>
                <w:szCs w:val="28"/>
              </w:rPr>
            </w:pPr>
            <w:r w:rsidRPr="00F40FB0">
              <w:rPr>
                <w:rFonts w:cs="Times New Roman" w:hint="eastAsia"/>
                <w:color w:val="0D0D0D" w:themeColor="text1" w:themeTint="F2"/>
                <w:kern w:val="0"/>
                <w:sz w:val="28"/>
                <w:szCs w:val="28"/>
              </w:rPr>
              <w:t>表</w:t>
            </w:r>
            <w:r w:rsidR="00693BB7">
              <w:rPr>
                <w:rFonts w:eastAsia="等线" w:cs="Times New Roman" w:hint="eastAsia"/>
                <w:color w:val="0D0D0D" w:themeColor="text1" w:themeTint="F2"/>
                <w:kern w:val="0"/>
                <w:sz w:val="28"/>
                <w:szCs w:val="28"/>
              </w:rPr>
              <w:t>17</w:t>
            </w:r>
            <w:r w:rsidRPr="00F40FB0">
              <w:rPr>
                <w:rFonts w:cs="Times New Roman" w:hint="eastAsia"/>
                <w:color w:val="0D0D0D" w:themeColor="text1" w:themeTint="F2"/>
                <w:kern w:val="0"/>
                <w:sz w:val="28"/>
                <w:szCs w:val="28"/>
              </w:rPr>
              <w:t>：</w:t>
            </w:r>
            <w:r w:rsidRPr="00F40FB0">
              <w:rPr>
                <w:rFonts w:eastAsia="等线" w:cs="Times New Roman"/>
                <w:color w:val="0D0D0D" w:themeColor="text1" w:themeTint="F2"/>
                <w:kern w:val="0"/>
                <w:sz w:val="28"/>
                <w:szCs w:val="28"/>
              </w:rPr>
              <w:t>2023</w:t>
            </w:r>
            <w:r w:rsidRPr="00F40FB0">
              <w:rPr>
                <w:rFonts w:cs="Times New Roman" w:hint="eastAsia"/>
                <w:color w:val="0D0D0D" w:themeColor="text1" w:themeTint="F2"/>
                <w:kern w:val="0"/>
                <w:sz w:val="28"/>
                <w:szCs w:val="28"/>
              </w:rPr>
              <w:t>年地方政府债务限额及余额</w:t>
            </w:r>
            <w:r>
              <w:rPr>
                <w:rFonts w:cs="Times New Roman" w:hint="eastAsia"/>
                <w:color w:val="0D0D0D" w:themeColor="text1" w:themeTint="F2"/>
                <w:kern w:val="0"/>
                <w:sz w:val="28"/>
                <w:szCs w:val="28"/>
              </w:rPr>
              <w:t>决算</w:t>
            </w:r>
            <w:r w:rsidRPr="00F40FB0">
              <w:rPr>
                <w:rFonts w:cs="Times New Roman" w:hint="eastAsia"/>
                <w:color w:val="0D0D0D" w:themeColor="text1" w:themeTint="F2"/>
                <w:kern w:val="0"/>
                <w:sz w:val="28"/>
                <w:szCs w:val="28"/>
              </w:rPr>
              <w:t>情况表</w:t>
            </w:r>
          </w:p>
        </w:tc>
      </w:tr>
      <w:tr w:rsidR="006A6F32" w:rsidRPr="00F40FB0" w14:paraId="706B233F" w14:textId="77777777" w:rsidTr="008740F0">
        <w:trPr>
          <w:trHeight w:val="510"/>
        </w:trPr>
        <w:tc>
          <w:tcPr>
            <w:tcW w:w="9520" w:type="dxa"/>
            <w:tcBorders>
              <w:top w:val="nil"/>
              <w:left w:val="nil"/>
              <w:bottom w:val="nil"/>
              <w:right w:val="nil"/>
            </w:tcBorders>
            <w:shd w:val="clear" w:color="auto" w:fill="auto"/>
            <w:noWrap/>
            <w:vAlign w:val="center"/>
          </w:tcPr>
          <w:p w14:paraId="4912C70D" w14:textId="40BFCA7D" w:rsidR="006A6F32" w:rsidRPr="00F40FB0" w:rsidRDefault="006A6F32" w:rsidP="008740F0">
            <w:pPr>
              <w:widowControl/>
              <w:spacing w:line="240" w:lineRule="auto"/>
              <w:ind w:firstLineChars="0" w:firstLine="0"/>
              <w:jc w:val="left"/>
              <w:rPr>
                <w:rFonts w:eastAsia="等线" w:cs="Times New Roman"/>
                <w:color w:val="0D0D0D" w:themeColor="text1" w:themeTint="F2"/>
                <w:kern w:val="0"/>
                <w:sz w:val="28"/>
                <w:szCs w:val="28"/>
              </w:rPr>
            </w:pPr>
            <w:r w:rsidRPr="00F40FB0">
              <w:rPr>
                <w:rFonts w:cs="Times New Roman" w:hint="eastAsia"/>
                <w:color w:val="0D0D0D" w:themeColor="text1" w:themeTint="F2"/>
                <w:kern w:val="0"/>
                <w:sz w:val="28"/>
                <w:szCs w:val="28"/>
              </w:rPr>
              <w:t>表</w:t>
            </w:r>
            <w:r>
              <w:rPr>
                <w:rFonts w:eastAsia="等线" w:cs="Times New Roman" w:hint="eastAsia"/>
                <w:color w:val="0D0D0D" w:themeColor="text1" w:themeTint="F2"/>
                <w:kern w:val="0"/>
                <w:sz w:val="28"/>
                <w:szCs w:val="28"/>
              </w:rPr>
              <w:t>1</w:t>
            </w:r>
            <w:r w:rsidR="00693BB7">
              <w:rPr>
                <w:rFonts w:eastAsia="等线" w:cs="Times New Roman" w:hint="eastAsia"/>
                <w:color w:val="0D0D0D" w:themeColor="text1" w:themeTint="F2"/>
                <w:kern w:val="0"/>
                <w:sz w:val="28"/>
                <w:szCs w:val="28"/>
              </w:rPr>
              <w:t>8</w:t>
            </w:r>
            <w:r w:rsidRPr="00F40FB0">
              <w:rPr>
                <w:rFonts w:cs="Times New Roman" w:hint="eastAsia"/>
                <w:color w:val="0D0D0D" w:themeColor="text1" w:themeTint="F2"/>
                <w:kern w:val="0"/>
                <w:sz w:val="28"/>
                <w:szCs w:val="28"/>
              </w:rPr>
              <w:t>：</w:t>
            </w:r>
            <w:r w:rsidRPr="00F40FB0">
              <w:rPr>
                <w:rFonts w:eastAsia="等线" w:cs="Times New Roman"/>
                <w:color w:val="0D0D0D" w:themeColor="text1" w:themeTint="F2"/>
                <w:kern w:val="0"/>
                <w:sz w:val="28"/>
                <w:szCs w:val="28"/>
              </w:rPr>
              <w:t>2022</w:t>
            </w:r>
            <w:r w:rsidRPr="00F40FB0">
              <w:rPr>
                <w:rFonts w:cs="Times New Roman" w:hint="eastAsia"/>
                <w:color w:val="0D0D0D" w:themeColor="text1" w:themeTint="F2"/>
                <w:kern w:val="0"/>
                <w:sz w:val="28"/>
                <w:szCs w:val="28"/>
              </w:rPr>
              <w:t>年和</w:t>
            </w:r>
            <w:r w:rsidRPr="00F40FB0">
              <w:rPr>
                <w:rFonts w:eastAsia="等线" w:cs="Times New Roman"/>
                <w:color w:val="0D0D0D" w:themeColor="text1" w:themeTint="F2"/>
                <w:kern w:val="0"/>
                <w:sz w:val="28"/>
                <w:szCs w:val="28"/>
              </w:rPr>
              <w:t>2023</w:t>
            </w:r>
            <w:r w:rsidRPr="00F40FB0">
              <w:rPr>
                <w:rFonts w:cs="Times New Roman" w:hint="eastAsia"/>
                <w:color w:val="0D0D0D" w:themeColor="text1" w:themeTint="F2"/>
                <w:kern w:val="0"/>
                <w:sz w:val="28"/>
                <w:szCs w:val="28"/>
              </w:rPr>
              <w:t>年地方政府一般债务余额情况表</w:t>
            </w:r>
          </w:p>
        </w:tc>
      </w:tr>
      <w:tr w:rsidR="006A6F32" w:rsidRPr="00F40FB0" w14:paraId="41A7E408" w14:textId="77777777" w:rsidTr="008740F0">
        <w:trPr>
          <w:trHeight w:val="510"/>
        </w:trPr>
        <w:tc>
          <w:tcPr>
            <w:tcW w:w="9520" w:type="dxa"/>
            <w:tcBorders>
              <w:top w:val="nil"/>
              <w:left w:val="nil"/>
              <w:bottom w:val="nil"/>
              <w:right w:val="nil"/>
            </w:tcBorders>
            <w:shd w:val="clear" w:color="auto" w:fill="auto"/>
            <w:noWrap/>
            <w:vAlign w:val="center"/>
          </w:tcPr>
          <w:p w14:paraId="59342CCF" w14:textId="4B341A9C" w:rsidR="006A6F32" w:rsidRPr="00F40FB0" w:rsidRDefault="006A6F32" w:rsidP="008740F0">
            <w:pPr>
              <w:widowControl/>
              <w:spacing w:line="240" w:lineRule="auto"/>
              <w:ind w:firstLineChars="0" w:firstLine="0"/>
              <w:jc w:val="left"/>
              <w:rPr>
                <w:rFonts w:eastAsia="等线" w:cs="Times New Roman"/>
                <w:color w:val="0D0D0D" w:themeColor="text1" w:themeTint="F2"/>
                <w:kern w:val="0"/>
                <w:sz w:val="28"/>
                <w:szCs w:val="28"/>
              </w:rPr>
            </w:pPr>
            <w:r w:rsidRPr="00F40FB0">
              <w:rPr>
                <w:rFonts w:cs="Times New Roman" w:hint="eastAsia"/>
                <w:color w:val="0D0D0D" w:themeColor="text1" w:themeTint="F2"/>
                <w:kern w:val="0"/>
                <w:sz w:val="28"/>
                <w:szCs w:val="28"/>
              </w:rPr>
              <w:t>表</w:t>
            </w:r>
            <w:r>
              <w:rPr>
                <w:rFonts w:eastAsia="等线" w:cs="Times New Roman" w:hint="eastAsia"/>
                <w:color w:val="0D0D0D" w:themeColor="text1" w:themeTint="F2"/>
                <w:kern w:val="0"/>
                <w:sz w:val="28"/>
                <w:szCs w:val="28"/>
              </w:rPr>
              <w:t>1</w:t>
            </w:r>
            <w:r w:rsidR="00693BB7">
              <w:rPr>
                <w:rFonts w:eastAsia="等线" w:cs="Times New Roman" w:hint="eastAsia"/>
                <w:color w:val="0D0D0D" w:themeColor="text1" w:themeTint="F2"/>
                <w:kern w:val="0"/>
                <w:sz w:val="28"/>
                <w:szCs w:val="28"/>
              </w:rPr>
              <w:t>9</w:t>
            </w:r>
            <w:r w:rsidRPr="00F40FB0">
              <w:rPr>
                <w:rFonts w:cs="Times New Roman" w:hint="eastAsia"/>
                <w:color w:val="0D0D0D" w:themeColor="text1" w:themeTint="F2"/>
                <w:kern w:val="0"/>
                <w:sz w:val="28"/>
                <w:szCs w:val="28"/>
              </w:rPr>
              <w:t>：</w:t>
            </w:r>
            <w:r w:rsidRPr="00F40FB0">
              <w:rPr>
                <w:rFonts w:eastAsia="等线" w:cs="Times New Roman"/>
                <w:color w:val="0D0D0D" w:themeColor="text1" w:themeTint="F2"/>
                <w:kern w:val="0"/>
                <w:sz w:val="28"/>
                <w:szCs w:val="28"/>
              </w:rPr>
              <w:t>2022</w:t>
            </w:r>
            <w:r w:rsidRPr="00F40FB0">
              <w:rPr>
                <w:rFonts w:cs="Times New Roman" w:hint="eastAsia"/>
                <w:color w:val="0D0D0D" w:themeColor="text1" w:themeTint="F2"/>
                <w:kern w:val="0"/>
                <w:sz w:val="28"/>
                <w:szCs w:val="28"/>
              </w:rPr>
              <w:t>年和</w:t>
            </w:r>
            <w:r w:rsidRPr="00F40FB0">
              <w:rPr>
                <w:rFonts w:eastAsia="等线" w:cs="Times New Roman"/>
                <w:color w:val="0D0D0D" w:themeColor="text1" w:themeTint="F2"/>
                <w:kern w:val="0"/>
                <w:sz w:val="28"/>
                <w:szCs w:val="28"/>
              </w:rPr>
              <w:t>2023</w:t>
            </w:r>
            <w:r w:rsidRPr="00F40FB0">
              <w:rPr>
                <w:rFonts w:cs="Times New Roman" w:hint="eastAsia"/>
                <w:color w:val="0D0D0D" w:themeColor="text1" w:themeTint="F2"/>
                <w:kern w:val="0"/>
                <w:sz w:val="28"/>
                <w:szCs w:val="28"/>
              </w:rPr>
              <w:t>年地方政府专项债务余额情况表</w:t>
            </w:r>
          </w:p>
        </w:tc>
      </w:tr>
      <w:tr w:rsidR="006A6F32" w:rsidRPr="00F40FB0" w14:paraId="1ECD8C9B" w14:textId="77777777" w:rsidTr="008740F0">
        <w:trPr>
          <w:trHeight w:val="510"/>
        </w:trPr>
        <w:tc>
          <w:tcPr>
            <w:tcW w:w="9520" w:type="dxa"/>
            <w:tcBorders>
              <w:top w:val="nil"/>
              <w:left w:val="nil"/>
              <w:bottom w:val="nil"/>
              <w:right w:val="nil"/>
            </w:tcBorders>
            <w:shd w:val="clear" w:color="000000" w:fill="FFFFFF"/>
            <w:noWrap/>
            <w:vAlign w:val="center"/>
          </w:tcPr>
          <w:p w14:paraId="60E3D0C9" w14:textId="061C12C7" w:rsidR="006A6F32" w:rsidRPr="00F40FB0" w:rsidRDefault="006A6F32" w:rsidP="008740F0">
            <w:pPr>
              <w:widowControl/>
              <w:spacing w:line="240" w:lineRule="auto"/>
              <w:ind w:firstLineChars="0" w:firstLine="0"/>
              <w:jc w:val="left"/>
              <w:rPr>
                <w:rFonts w:eastAsia="等线" w:cs="Times New Roman"/>
                <w:color w:val="0D0D0D" w:themeColor="text1" w:themeTint="F2"/>
                <w:kern w:val="0"/>
                <w:sz w:val="28"/>
                <w:szCs w:val="28"/>
              </w:rPr>
            </w:pPr>
            <w:r w:rsidRPr="00F40FB0">
              <w:rPr>
                <w:rFonts w:cs="Times New Roman" w:hint="eastAsia"/>
                <w:color w:val="0D0D0D" w:themeColor="text1" w:themeTint="F2"/>
                <w:kern w:val="0"/>
                <w:sz w:val="28"/>
                <w:szCs w:val="28"/>
              </w:rPr>
              <w:t>表</w:t>
            </w:r>
            <w:r w:rsidR="00693BB7">
              <w:rPr>
                <w:rFonts w:eastAsia="等线" w:cs="Times New Roman" w:hint="eastAsia"/>
                <w:color w:val="0D0D0D" w:themeColor="text1" w:themeTint="F2"/>
                <w:kern w:val="0"/>
                <w:sz w:val="28"/>
                <w:szCs w:val="28"/>
              </w:rPr>
              <w:t>20</w:t>
            </w:r>
            <w:r w:rsidRPr="00F40FB0">
              <w:rPr>
                <w:rFonts w:cs="Times New Roman" w:hint="eastAsia"/>
                <w:color w:val="0D0D0D" w:themeColor="text1" w:themeTint="F2"/>
                <w:kern w:val="0"/>
                <w:sz w:val="28"/>
                <w:szCs w:val="28"/>
              </w:rPr>
              <w:t>：</w:t>
            </w:r>
            <w:r w:rsidRPr="00F40FB0">
              <w:rPr>
                <w:rFonts w:eastAsia="等线" w:cs="Times New Roman"/>
                <w:color w:val="0D0D0D" w:themeColor="text1" w:themeTint="F2"/>
                <w:kern w:val="0"/>
                <w:sz w:val="28"/>
                <w:szCs w:val="28"/>
              </w:rPr>
              <w:t>2023</w:t>
            </w:r>
            <w:r w:rsidRPr="00F40FB0">
              <w:rPr>
                <w:rFonts w:cs="Times New Roman" w:hint="eastAsia"/>
                <w:color w:val="0D0D0D" w:themeColor="text1" w:themeTint="F2"/>
                <w:kern w:val="0"/>
                <w:sz w:val="28"/>
                <w:szCs w:val="28"/>
              </w:rPr>
              <w:t>年地方政府债券发行及还本付息情况表</w:t>
            </w:r>
          </w:p>
        </w:tc>
      </w:tr>
      <w:tr w:rsidR="006A6F32" w:rsidRPr="00F40FB0" w14:paraId="35241C24" w14:textId="77777777" w:rsidTr="008740F0">
        <w:trPr>
          <w:trHeight w:val="510"/>
        </w:trPr>
        <w:tc>
          <w:tcPr>
            <w:tcW w:w="9520" w:type="dxa"/>
            <w:tcBorders>
              <w:top w:val="nil"/>
              <w:left w:val="nil"/>
              <w:bottom w:val="nil"/>
              <w:right w:val="nil"/>
            </w:tcBorders>
            <w:shd w:val="clear" w:color="auto" w:fill="auto"/>
            <w:noWrap/>
            <w:vAlign w:val="center"/>
          </w:tcPr>
          <w:p w14:paraId="4E97EB20" w14:textId="0D9B5C25" w:rsidR="006A6F32" w:rsidRPr="00F40FB0" w:rsidRDefault="006A6F32" w:rsidP="008740F0">
            <w:pPr>
              <w:widowControl/>
              <w:spacing w:line="240" w:lineRule="auto"/>
              <w:ind w:firstLineChars="0" w:firstLine="0"/>
              <w:jc w:val="left"/>
              <w:rPr>
                <w:rFonts w:eastAsia="等线" w:cs="Times New Roman"/>
                <w:color w:val="0D0D0D" w:themeColor="text1" w:themeTint="F2"/>
                <w:kern w:val="0"/>
                <w:sz w:val="28"/>
                <w:szCs w:val="28"/>
              </w:rPr>
            </w:pPr>
            <w:r w:rsidRPr="00F40FB0">
              <w:rPr>
                <w:rFonts w:cs="Times New Roman" w:hint="eastAsia"/>
                <w:color w:val="0D0D0D" w:themeColor="text1" w:themeTint="F2"/>
                <w:kern w:val="0"/>
                <w:sz w:val="28"/>
                <w:szCs w:val="28"/>
              </w:rPr>
              <w:t>表</w:t>
            </w:r>
            <w:r w:rsidR="00693BB7">
              <w:rPr>
                <w:rFonts w:eastAsia="等线" w:cs="Times New Roman" w:hint="eastAsia"/>
                <w:color w:val="0D0D0D" w:themeColor="text1" w:themeTint="F2"/>
                <w:kern w:val="0"/>
                <w:sz w:val="28"/>
                <w:szCs w:val="28"/>
              </w:rPr>
              <w:t>21</w:t>
            </w:r>
            <w:r w:rsidRPr="00F40FB0">
              <w:rPr>
                <w:rFonts w:cs="Times New Roman" w:hint="eastAsia"/>
                <w:color w:val="0D0D0D" w:themeColor="text1" w:themeTint="F2"/>
                <w:kern w:val="0"/>
                <w:sz w:val="28"/>
                <w:szCs w:val="28"/>
              </w:rPr>
              <w:t>：</w:t>
            </w:r>
            <w:r w:rsidR="00693BB7" w:rsidRPr="00F40FB0">
              <w:rPr>
                <w:rFonts w:eastAsia="等线" w:cs="Times New Roman"/>
                <w:color w:val="0D0D0D" w:themeColor="text1" w:themeTint="F2"/>
                <w:kern w:val="0"/>
                <w:sz w:val="28"/>
                <w:szCs w:val="28"/>
              </w:rPr>
              <w:t>202</w:t>
            </w:r>
            <w:r w:rsidR="00693BB7">
              <w:rPr>
                <w:rFonts w:eastAsia="等线" w:cs="Times New Roman" w:hint="eastAsia"/>
                <w:color w:val="0D0D0D" w:themeColor="text1" w:themeTint="F2"/>
                <w:kern w:val="0"/>
                <w:sz w:val="28"/>
                <w:szCs w:val="28"/>
              </w:rPr>
              <w:t>3</w:t>
            </w:r>
            <w:r w:rsidR="00693BB7" w:rsidRPr="00F40FB0">
              <w:rPr>
                <w:rFonts w:cs="Times New Roman" w:hint="eastAsia"/>
                <w:color w:val="0D0D0D" w:themeColor="text1" w:themeTint="F2"/>
                <w:kern w:val="0"/>
                <w:sz w:val="28"/>
                <w:szCs w:val="28"/>
              </w:rPr>
              <w:t>年</w:t>
            </w:r>
            <w:r w:rsidR="003F7DFC">
              <w:rPr>
                <w:rFonts w:cs="Times New Roman" w:hint="eastAsia"/>
                <w:color w:val="0D0D0D" w:themeColor="text1" w:themeTint="F2"/>
                <w:kern w:val="0"/>
                <w:sz w:val="28"/>
                <w:szCs w:val="28"/>
              </w:rPr>
              <w:t>专项债券项目实施进度表</w:t>
            </w:r>
          </w:p>
        </w:tc>
      </w:tr>
      <w:tr w:rsidR="006A6F32" w:rsidRPr="00F40FB0" w14:paraId="57A649FF" w14:textId="77777777" w:rsidTr="008740F0">
        <w:trPr>
          <w:trHeight w:val="510"/>
        </w:trPr>
        <w:tc>
          <w:tcPr>
            <w:tcW w:w="9520" w:type="dxa"/>
            <w:tcBorders>
              <w:top w:val="nil"/>
              <w:left w:val="nil"/>
              <w:bottom w:val="nil"/>
              <w:right w:val="nil"/>
            </w:tcBorders>
            <w:shd w:val="clear" w:color="auto" w:fill="auto"/>
            <w:noWrap/>
            <w:vAlign w:val="center"/>
          </w:tcPr>
          <w:p w14:paraId="45587209" w14:textId="16263D32" w:rsidR="006A6F32" w:rsidRDefault="006A6F32" w:rsidP="008740F0">
            <w:pPr>
              <w:widowControl/>
              <w:spacing w:line="240" w:lineRule="auto"/>
              <w:ind w:firstLineChars="0" w:firstLine="0"/>
              <w:jc w:val="left"/>
              <w:rPr>
                <w:rFonts w:cs="Times New Roman"/>
                <w:color w:val="0D0D0D" w:themeColor="text1" w:themeTint="F2"/>
                <w:kern w:val="0"/>
                <w:sz w:val="28"/>
                <w:szCs w:val="28"/>
              </w:rPr>
            </w:pPr>
            <w:r w:rsidRPr="00F40FB0">
              <w:rPr>
                <w:rFonts w:cs="Times New Roman" w:hint="eastAsia"/>
                <w:color w:val="0D0D0D" w:themeColor="text1" w:themeTint="F2"/>
                <w:kern w:val="0"/>
                <w:sz w:val="28"/>
                <w:szCs w:val="28"/>
              </w:rPr>
              <w:lastRenderedPageBreak/>
              <w:t>表</w:t>
            </w:r>
            <w:r w:rsidR="00693BB7">
              <w:rPr>
                <w:rFonts w:cs="Times New Roman" w:hint="eastAsia"/>
                <w:color w:val="0D0D0D" w:themeColor="text1" w:themeTint="F2"/>
                <w:kern w:val="0"/>
                <w:sz w:val="28"/>
                <w:szCs w:val="28"/>
              </w:rPr>
              <w:t>22</w:t>
            </w:r>
            <w:r w:rsidRPr="00F40FB0">
              <w:rPr>
                <w:rFonts w:cs="Times New Roman" w:hint="eastAsia"/>
                <w:color w:val="0D0D0D" w:themeColor="text1" w:themeTint="F2"/>
                <w:kern w:val="0"/>
                <w:sz w:val="28"/>
                <w:szCs w:val="28"/>
              </w:rPr>
              <w:t>：</w:t>
            </w:r>
            <w:r w:rsidR="00693BB7">
              <w:rPr>
                <w:rFonts w:cs="Times New Roman" w:hint="eastAsia"/>
                <w:color w:val="0D0D0D" w:themeColor="text1" w:themeTint="F2"/>
                <w:kern w:val="0"/>
                <w:sz w:val="28"/>
                <w:szCs w:val="28"/>
              </w:rPr>
              <w:t>2023</w:t>
            </w:r>
            <w:r w:rsidR="00693BB7">
              <w:rPr>
                <w:rFonts w:cs="Times New Roman" w:hint="eastAsia"/>
                <w:color w:val="0D0D0D" w:themeColor="text1" w:themeTint="F2"/>
                <w:kern w:val="0"/>
                <w:sz w:val="28"/>
                <w:szCs w:val="28"/>
              </w:rPr>
              <w:t>年政府债务指标表</w:t>
            </w:r>
          </w:p>
          <w:p w14:paraId="6D1B9EC1" w14:textId="7B40A06C" w:rsidR="006A6F32" w:rsidRPr="00F40FB0" w:rsidRDefault="006A6F32" w:rsidP="008740F0">
            <w:pPr>
              <w:widowControl/>
              <w:spacing w:line="240" w:lineRule="auto"/>
              <w:ind w:firstLineChars="0" w:firstLine="0"/>
              <w:jc w:val="left"/>
              <w:rPr>
                <w:rFonts w:cs="Times New Roman"/>
                <w:color w:val="0D0D0D" w:themeColor="text1" w:themeTint="F2"/>
                <w:kern w:val="0"/>
                <w:sz w:val="28"/>
                <w:szCs w:val="28"/>
              </w:rPr>
            </w:pPr>
            <w:r>
              <w:rPr>
                <w:rFonts w:cs="Times New Roman" w:hint="eastAsia"/>
                <w:color w:val="0D0D0D" w:themeColor="text1" w:themeTint="F2"/>
                <w:kern w:val="0"/>
                <w:sz w:val="28"/>
                <w:szCs w:val="28"/>
              </w:rPr>
              <w:t>表</w:t>
            </w:r>
            <w:r w:rsidR="004E1CEB">
              <w:rPr>
                <w:rFonts w:cs="Times New Roman" w:hint="eastAsia"/>
                <w:color w:val="0D0D0D" w:themeColor="text1" w:themeTint="F2"/>
                <w:kern w:val="0"/>
                <w:sz w:val="28"/>
                <w:szCs w:val="28"/>
              </w:rPr>
              <w:t>23</w:t>
            </w:r>
            <w:r>
              <w:rPr>
                <w:rFonts w:cs="Times New Roman" w:hint="eastAsia"/>
                <w:color w:val="0D0D0D" w:themeColor="text1" w:themeTint="F2"/>
                <w:kern w:val="0"/>
                <w:sz w:val="28"/>
                <w:szCs w:val="28"/>
              </w:rPr>
              <w:t>：</w:t>
            </w:r>
            <w:r w:rsidR="004E1CEB">
              <w:rPr>
                <w:rFonts w:cs="Times New Roman" w:hint="eastAsia"/>
                <w:color w:val="0D0D0D" w:themeColor="text1" w:themeTint="F2"/>
                <w:kern w:val="0"/>
                <w:sz w:val="28"/>
                <w:szCs w:val="28"/>
              </w:rPr>
              <w:t>2023</w:t>
            </w:r>
            <w:r w:rsidR="004E1CEB">
              <w:rPr>
                <w:rFonts w:cs="Times New Roman" w:hint="eastAsia"/>
                <w:color w:val="0D0D0D" w:themeColor="text1" w:themeTint="F2"/>
                <w:kern w:val="0"/>
                <w:sz w:val="28"/>
                <w:szCs w:val="28"/>
              </w:rPr>
              <w:t>年重点绩效评价结果</w:t>
            </w:r>
            <w:r w:rsidR="00F4411D">
              <w:rPr>
                <w:rFonts w:cs="Times New Roman" w:hint="eastAsia"/>
                <w:color w:val="0D0D0D" w:themeColor="text1" w:themeTint="F2"/>
                <w:kern w:val="0"/>
                <w:sz w:val="28"/>
                <w:szCs w:val="28"/>
              </w:rPr>
              <w:t>情况表</w:t>
            </w:r>
          </w:p>
        </w:tc>
      </w:tr>
      <w:tr w:rsidR="004E1CEB" w:rsidRPr="00F40FB0" w14:paraId="3F6704BA" w14:textId="77777777" w:rsidTr="008740F0">
        <w:trPr>
          <w:trHeight w:val="510"/>
        </w:trPr>
        <w:tc>
          <w:tcPr>
            <w:tcW w:w="9520" w:type="dxa"/>
            <w:tcBorders>
              <w:top w:val="nil"/>
              <w:left w:val="nil"/>
              <w:bottom w:val="nil"/>
              <w:right w:val="nil"/>
            </w:tcBorders>
            <w:shd w:val="clear" w:color="auto" w:fill="auto"/>
            <w:noWrap/>
            <w:vAlign w:val="center"/>
          </w:tcPr>
          <w:p w14:paraId="6ED0129D" w14:textId="085732D7" w:rsidR="004E1CEB" w:rsidRPr="00F40FB0" w:rsidRDefault="004E1CEB" w:rsidP="008740F0">
            <w:pPr>
              <w:widowControl/>
              <w:spacing w:line="240" w:lineRule="auto"/>
              <w:ind w:firstLineChars="0" w:firstLine="0"/>
              <w:jc w:val="left"/>
              <w:rPr>
                <w:rFonts w:cs="Times New Roman"/>
                <w:color w:val="0D0D0D" w:themeColor="text1" w:themeTint="F2"/>
                <w:kern w:val="0"/>
                <w:sz w:val="28"/>
                <w:szCs w:val="28"/>
              </w:rPr>
            </w:pPr>
          </w:p>
        </w:tc>
      </w:tr>
    </w:tbl>
    <w:p w14:paraId="491330BA" w14:textId="1E456812" w:rsidR="006A6F32" w:rsidRDefault="006A6F32" w:rsidP="006B5E65">
      <w:pPr>
        <w:ind w:firstLineChars="0" w:firstLine="0"/>
        <w:jc w:val="center"/>
        <w:rPr>
          <w:rFonts w:ascii="方正楷体_GBK" w:eastAsia="方正楷体_GBK"/>
          <w:sz w:val="44"/>
          <w:szCs w:val="44"/>
        </w:rPr>
      </w:pPr>
    </w:p>
    <w:p w14:paraId="05D37CD1" w14:textId="77777777" w:rsidR="006A6F32" w:rsidRDefault="006A6F32">
      <w:pPr>
        <w:widowControl/>
        <w:spacing w:line="240" w:lineRule="auto"/>
        <w:ind w:firstLineChars="0" w:firstLine="0"/>
        <w:jc w:val="left"/>
        <w:rPr>
          <w:rFonts w:ascii="方正楷体_GBK" w:eastAsia="方正楷体_GBK"/>
          <w:sz w:val="44"/>
          <w:szCs w:val="44"/>
        </w:rPr>
        <w:sectPr w:rsidR="006A6F32" w:rsidSect="00293332">
          <w:headerReference w:type="even" r:id="rId8"/>
          <w:headerReference w:type="default" r:id="rId9"/>
          <w:footerReference w:type="even" r:id="rId10"/>
          <w:footerReference w:type="default" r:id="rId11"/>
          <w:headerReference w:type="first" r:id="rId12"/>
          <w:footerReference w:type="first" r:id="rId13"/>
          <w:pgSz w:w="11906" w:h="16838"/>
          <w:pgMar w:top="2098" w:right="1531" w:bottom="1985" w:left="1531" w:header="851" w:footer="1417" w:gutter="0"/>
          <w:cols w:space="425"/>
          <w:docGrid w:type="lines" w:linePitch="435"/>
        </w:sectPr>
      </w:pPr>
      <w:r>
        <w:rPr>
          <w:rFonts w:ascii="方正楷体_GBK" w:eastAsia="方正楷体_GBK"/>
          <w:sz w:val="44"/>
          <w:szCs w:val="44"/>
        </w:rPr>
        <w:br w:type="page"/>
      </w:r>
    </w:p>
    <w:p w14:paraId="67B635A8" w14:textId="729F98D3" w:rsidR="006A6F32" w:rsidRPr="00155598" w:rsidRDefault="006A6F32" w:rsidP="00155598">
      <w:pPr>
        <w:widowControl/>
        <w:spacing w:line="240" w:lineRule="auto"/>
        <w:ind w:leftChars="-354" w:left="-1133" w:rightChars="-443" w:right="-1418" w:firstLineChars="0" w:firstLine="0"/>
        <w:jc w:val="left"/>
        <w:rPr>
          <w:rFonts w:ascii="方正黑体_GBK" w:eastAsia="方正黑体_GBK"/>
          <w:szCs w:val="32"/>
        </w:rPr>
      </w:pPr>
      <w:r w:rsidRPr="00155598">
        <w:rPr>
          <w:rFonts w:ascii="方正黑体_GBK" w:eastAsia="方正黑体_GBK" w:hint="eastAsia"/>
          <w:szCs w:val="32"/>
        </w:rPr>
        <w:lastRenderedPageBreak/>
        <w:t>表1</w:t>
      </w:r>
    </w:p>
    <w:p w14:paraId="5534F7AE" w14:textId="04A7BDF5" w:rsidR="006A6F32" w:rsidRPr="006A6F32" w:rsidRDefault="006A6F32" w:rsidP="006A6F32">
      <w:pPr>
        <w:widowControl/>
        <w:spacing w:line="240" w:lineRule="auto"/>
        <w:ind w:firstLineChars="0" w:firstLine="0"/>
        <w:jc w:val="center"/>
        <w:rPr>
          <w:rFonts w:ascii="方正小标宋_GBK" w:eastAsia="方正小标宋_GBK"/>
          <w:sz w:val="44"/>
          <w:szCs w:val="44"/>
        </w:rPr>
      </w:pPr>
      <w:r w:rsidRPr="006A6F32">
        <w:rPr>
          <w:rFonts w:ascii="方正小标宋_GBK" w:eastAsia="方正小标宋_GBK" w:hint="eastAsia"/>
          <w:sz w:val="44"/>
          <w:szCs w:val="44"/>
        </w:rPr>
        <w:t>2023年一般公共预算收支决算表</w:t>
      </w:r>
    </w:p>
    <w:p w14:paraId="3273C47B" w14:textId="66A27DBD" w:rsidR="00D138F1" w:rsidRPr="006A6F32" w:rsidRDefault="006A6F32" w:rsidP="006A6F32">
      <w:pPr>
        <w:ind w:rightChars="-532" w:right="-1702" w:firstLineChars="0" w:firstLine="0"/>
        <w:jc w:val="right"/>
        <w:rPr>
          <w:rFonts w:ascii="方正楷体_GBK" w:eastAsia="方正楷体_GBK"/>
          <w:sz w:val="24"/>
          <w:szCs w:val="24"/>
        </w:rPr>
      </w:pPr>
      <w:r w:rsidRPr="006A6F32">
        <w:rPr>
          <w:rFonts w:ascii="方正楷体_GBK" w:eastAsia="方正楷体_GBK" w:hint="eastAsia"/>
          <w:sz w:val="24"/>
          <w:szCs w:val="24"/>
        </w:rPr>
        <w:t>单位：万元</w:t>
      </w:r>
    </w:p>
    <w:tbl>
      <w:tblPr>
        <w:tblW w:w="15593" w:type="dxa"/>
        <w:tblInd w:w="-1139" w:type="dxa"/>
        <w:tblLook w:val="04A0" w:firstRow="1" w:lastRow="0" w:firstColumn="1" w:lastColumn="0" w:noHBand="0" w:noVBand="1"/>
      </w:tblPr>
      <w:tblGrid>
        <w:gridCol w:w="1843"/>
        <w:gridCol w:w="1056"/>
        <w:gridCol w:w="1176"/>
        <w:gridCol w:w="996"/>
        <w:gridCol w:w="996"/>
        <w:gridCol w:w="756"/>
        <w:gridCol w:w="876"/>
        <w:gridCol w:w="2082"/>
        <w:gridCol w:w="996"/>
        <w:gridCol w:w="1176"/>
        <w:gridCol w:w="996"/>
        <w:gridCol w:w="996"/>
        <w:gridCol w:w="797"/>
        <w:gridCol w:w="851"/>
      </w:tblGrid>
      <w:tr w:rsidR="006A6F32" w:rsidRPr="006A6F32" w14:paraId="57557295" w14:textId="77777777" w:rsidTr="006A6F32">
        <w:trPr>
          <w:trHeight w:val="648"/>
          <w:tblHeader/>
        </w:trPr>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82B117" w14:textId="77777777"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收      入</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5D534E0A" w14:textId="77777777" w:rsid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年初</w:t>
            </w:r>
          </w:p>
          <w:p w14:paraId="6FD09CDD" w14:textId="120ED021"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预算</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311EBE80" w14:textId="77777777"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调整</w:t>
            </w:r>
            <w:r w:rsidRPr="006A6F32">
              <w:rPr>
                <w:rFonts w:ascii="方正黑体_GBK" w:eastAsia="方正黑体_GBK" w:hAnsi="等线" w:cs="宋体" w:hint="eastAsia"/>
                <w:kern w:val="0"/>
                <w:sz w:val="24"/>
                <w:szCs w:val="24"/>
              </w:rPr>
              <w:br/>
              <w:t>预算数</w:t>
            </w:r>
          </w:p>
        </w:tc>
        <w:tc>
          <w:tcPr>
            <w:tcW w:w="996" w:type="dxa"/>
            <w:tcBorders>
              <w:top w:val="single" w:sz="4" w:space="0" w:color="auto"/>
              <w:left w:val="nil"/>
              <w:bottom w:val="single" w:sz="4" w:space="0" w:color="auto"/>
              <w:right w:val="single" w:sz="4" w:space="0" w:color="auto"/>
            </w:tcBorders>
            <w:shd w:val="clear" w:color="auto" w:fill="auto"/>
            <w:vAlign w:val="center"/>
            <w:hideMark/>
          </w:tcPr>
          <w:p w14:paraId="037F03DA" w14:textId="77777777"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执行数</w:t>
            </w:r>
          </w:p>
        </w:tc>
        <w:tc>
          <w:tcPr>
            <w:tcW w:w="996" w:type="dxa"/>
            <w:tcBorders>
              <w:top w:val="single" w:sz="4" w:space="0" w:color="auto"/>
              <w:left w:val="nil"/>
              <w:bottom w:val="single" w:sz="4" w:space="0" w:color="auto"/>
              <w:right w:val="single" w:sz="4" w:space="0" w:color="auto"/>
            </w:tcBorders>
            <w:shd w:val="clear" w:color="auto" w:fill="auto"/>
            <w:vAlign w:val="center"/>
            <w:hideMark/>
          </w:tcPr>
          <w:p w14:paraId="3AC38362" w14:textId="77777777"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决算数</w:t>
            </w:r>
          </w:p>
        </w:tc>
        <w:tc>
          <w:tcPr>
            <w:tcW w:w="756" w:type="dxa"/>
            <w:tcBorders>
              <w:top w:val="single" w:sz="4" w:space="0" w:color="auto"/>
              <w:left w:val="nil"/>
              <w:bottom w:val="single" w:sz="4" w:space="0" w:color="auto"/>
              <w:right w:val="single" w:sz="4" w:space="0" w:color="auto"/>
            </w:tcBorders>
            <w:shd w:val="clear" w:color="auto" w:fill="auto"/>
            <w:vAlign w:val="center"/>
            <w:hideMark/>
          </w:tcPr>
          <w:p w14:paraId="7994217D" w14:textId="77777777"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决算数为调整预算数的%</w:t>
            </w:r>
          </w:p>
        </w:tc>
        <w:tc>
          <w:tcPr>
            <w:tcW w:w="876" w:type="dxa"/>
            <w:tcBorders>
              <w:top w:val="single" w:sz="4" w:space="0" w:color="auto"/>
              <w:left w:val="nil"/>
              <w:bottom w:val="single" w:sz="4" w:space="0" w:color="auto"/>
              <w:right w:val="single" w:sz="4" w:space="0" w:color="auto"/>
            </w:tcBorders>
            <w:shd w:val="clear" w:color="auto" w:fill="auto"/>
            <w:vAlign w:val="center"/>
            <w:hideMark/>
          </w:tcPr>
          <w:p w14:paraId="42D59EEA" w14:textId="77777777"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决算数为上年决算数的%</w:t>
            </w:r>
          </w:p>
        </w:tc>
        <w:tc>
          <w:tcPr>
            <w:tcW w:w="2082" w:type="dxa"/>
            <w:tcBorders>
              <w:top w:val="single" w:sz="4" w:space="0" w:color="auto"/>
              <w:left w:val="nil"/>
              <w:bottom w:val="single" w:sz="4" w:space="0" w:color="auto"/>
              <w:right w:val="single" w:sz="4" w:space="0" w:color="auto"/>
            </w:tcBorders>
            <w:shd w:val="clear" w:color="auto" w:fill="auto"/>
            <w:noWrap/>
            <w:vAlign w:val="center"/>
            <w:hideMark/>
          </w:tcPr>
          <w:p w14:paraId="183E3D12" w14:textId="77777777"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支      出</w:t>
            </w:r>
          </w:p>
        </w:tc>
        <w:tc>
          <w:tcPr>
            <w:tcW w:w="996" w:type="dxa"/>
            <w:tcBorders>
              <w:top w:val="single" w:sz="4" w:space="0" w:color="auto"/>
              <w:left w:val="nil"/>
              <w:bottom w:val="single" w:sz="4" w:space="0" w:color="auto"/>
              <w:right w:val="single" w:sz="4" w:space="0" w:color="auto"/>
            </w:tcBorders>
            <w:shd w:val="clear" w:color="auto" w:fill="auto"/>
            <w:noWrap/>
            <w:vAlign w:val="center"/>
            <w:hideMark/>
          </w:tcPr>
          <w:p w14:paraId="5A6F5DE1" w14:textId="77777777" w:rsid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年初</w:t>
            </w:r>
          </w:p>
          <w:p w14:paraId="26B988A6" w14:textId="4D12846E"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预算</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36BC091E" w14:textId="77777777"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调整</w:t>
            </w:r>
            <w:r w:rsidRPr="006A6F32">
              <w:rPr>
                <w:rFonts w:ascii="方正黑体_GBK" w:eastAsia="方正黑体_GBK" w:hAnsi="等线" w:cs="宋体" w:hint="eastAsia"/>
                <w:kern w:val="0"/>
                <w:sz w:val="24"/>
                <w:szCs w:val="24"/>
              </w:rPr>
              <w:br/>
              <w:t>预算数</w:t>
            </w:r>
          </w:p>
        </w:tc>
        <w:tc>
          <w:tcPr>
            <w:tcW w:w="996" w:type="dxa"/>
            <w:tcBorders>
              <w:top w:val="single" w:sz="4" w:space="0" w:color="auto"/>
              <w:left w:val="nil"/>
              <w:bottom w:val="single" w:sz="4" w:space="0" w:color="auto"/>
              <w:right w:val="single" w:sz="4" w:space="0" w:color="auto"/>
            </w:tcBorders>
            <w:shd w:val="clear" w:color="auto" w:fill="auto"/>
            <w:vAlign w:val="center"/>
            <w:hideMark/>
          </w:tcPr>
          <w:p w14:paraId="66B6A24E" w14:textId="77777777"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执行数</w:t>
            </w:r>
          </w:p>
        </w:tc>
        <w:tc>
          <w:tcPr>
            <w:tcW w:w="996" w:type="dxa"/>
            <w:tcBorders>
              <w:top w:val="single" w:sz="4" w:space="0" w:color="auto"/>
              <w:left w:val="nil"/>
              <w:bottom w:val="single" w:sz="4" w:space="0" w:color="auto"/>
              <w:right w:val="single" w:sz="4" w:space="0" w:color="auto"/>
            </w:tcBorders>
            <w:shd w:val="clear" w:color="auto" w:fill="auto"/>
            <w:vAlign w:val="center"/>
            <w:hideMark/>
          </w:tcPr>
          <w:p w14:paraId="077D8572" w14:textId="77777777"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决算数</w:t>
            </w:r>
          </w:p>
        </w:tc>
        <w:tc>
          <w:tcPr>
            <w:tcW w:w="797" w:type="dxa"/>
            <w:tcBorders>
              <w:top w:val="single" w:sz="4" w:space="0" w:color="auto"/>
              <w:left w:val="nil"/>
              <w:bottom w:val="single" w:sz="4" w:space="0" w:color="auto"/>
              <w:right w:val="single" w:sz="4" w:space="0" w:color="auto"/>
            </w:tcBorders>
            <w:shd w:val="clear" w:color="auto" w:fill="auto"/>
            <w:vAlign w:val="center"/>
            <w:hideMark/>
          </w:tcPr>
          <w:p w14:paraId="75752A99" w14:textId="77777777"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决算数为调整预算数的%</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2AF014A9" w14:textId="77777777" w:rsidR="006A6F32" w:rsidRPr="006A6F32" w:rsidRDefault="006A6F32" w:rsidP="006A6F32">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6A6F32">
              <w:rPr>
                <w:rFonts w:ascii="方正黑体_GBK" w:eastAsia="方正黑体_GBK" w:hAnsi="等线" w:cs="宋体" w:hint="eastAsia"/>
                <w:kern w:val="0"/>
                <w:sz w:val="24"/>
                <w:szCs w:val="24"/>
              </w:rPr>
              <w:t>决算数为上年决算数的%</w:t>
            </w:r>
          </w:p>
        </w:tc>
      </w:tr>
      <w:tr w:rsidR="006A6F32" w:rsidRPr="006A6F32" w14:paraId="0711ED84"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04199A25" w14:textId="77777777" w:rsidR="006A6F32" w:rsidRPr="004011D7" w:rsidRDefault="006A6F32" w:rsidP="004011D7">
            <w:pPr>
              <w:widowControl/>
              <w:adjustRightInd w:val="0"/>
              <w:snapToGrid w:val="0"/>
              <w:spacing w:line="240" w:lineRule="auto"/>
              <w:ind w:firstLineChars="0" w:firstLine="0"/>
              <w:jc w:val="center"/>
              <w:rPr>
                <w:rFonts w:ascii="方正仿宋_GBK" w:cs="Times New Roman"/>
                <w:b/>
                <w:bCs/>
                <w:kern w:val="0"/>
                <w:sz w:val="24"/>
                <w:szCs w:val="24"/>
              </w:rPr>
            </w:pPr>
            <w:r w:rsidRPr="004011D7">
              <w:rPr>
                <w:rFonts w:ascii="方正仿宋_GBK" w:cs="Times New Roman" w:hint="eastAsia"/>
                <w:b/>
                <w:bCs/>
                <w:kern w:val="0"/>
                <w:sz w:val="24"/>
                <w:szCs w:val="24"/>
              </w:rPr>
              <w:t>总  计</w:t>
            </w:r>
          </w:p>
        </w:tc>
        <w:tc>
          <w:tcPr>
            <w:tcW w:w="1056" w:type="dxa"/>
            <w:tcBorders>
              <w:top w:val="nil"/>
              <w:left w:val="nil"/>
              <w:bottom w:val="single" w:sz="4" w:space="0" w:color="auto"/>
              <w:right w:val="single" w:sz="4" w:space="0" w:color="auto"/>
            </w:tcBorders>
            <w:shd w:val="clear" w:color="auto" w:fill="auto"/>
            <w:noWrap/>
            <w:vAlign w:val="center"/>
            <w:hideMark/>
          </w:tcPr>
          <w:p w14:paraId="653B3303" w14:textId="1EA4928D"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866,075</w:t>
            </w:r>
          </w:p>
        </w:tc>
        <w:tc>
          <w:tcPr>
            <w:tcW w:w="1176" w:type="dxa"/>
            <w:tcBorders>
              <w:top w:val="nil"/>
              <w:left w:val="nil"/>
              <w:bottom w:val="single" w:sz="4" w:space="0" w:color="auto"/>
              <w:right w:val="single" w:sz="4" w:space="0" w:color="auto"/>
            </w:tcBorders>
            <w:shd w:val="clear" w:color="auto" w:fill="auto"/>
            <w:noWrap/>
            <w:vAlign w:val="center"/>
            <w:hideMark/>
          </w:tcPr>
          <w:p w14:paraId="2B20F56C" w14:textId="2A96E43F"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1,013,577</w:t>
            </w:r>
          </w:p>
        </w:tc>
        <w:tc>
          <w:tcPr>
            <w:tcW w:w="996" w:type="dxa"/>
            <w:tcBorders>
              <w:top w:val="nil"/>
              <w:left w:val="nil"/>
              <w:bottom w:val="single" w:sz="4" w:space="0" w:color="auto"/>
              <w:right w:val="single" w:sz="4" w:space="0" w:color="auto"/>
            </w:tcBorders>
            <w:shd w:val="clear" w:color="auto" w:fill="auto"/>
            <w:noWrap/>
            <w:vAlign w:val="center"/>
            <w:hideMark/>
          </w:tcPr>
          <w:p w14:paraId="2A740953" w14:textId="79BF0120"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963,303</w:t>
            </w:r>
          </w:p>
        </w:tc>
        <w:tc>
          <w:tcPr>
            <w:tcW w:w="996" w:type="dxa"/>
            <w:tcBorders>
              <w:top w:val="nil"/>
              <w:left w:val="nil"/>
              <w:bottom w:val="single" w:sz="4" w:space="0" w:color="auto"/>
              <w:right w:val="single" w:sz="4" w:space="0" w:color="auto"/>
            </w:tcBorders>
            <w:shd w:val="clear" w:color="auto" w:fill="auto"/>
            <w:noWrap/>
            <w:vAlign w:val="center"/>
            <w:hideMark/>
          </w:tcPr>
          <w:p w14:paraId="40968DDE" w14:textId="2F9B2A54"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963,303</w:t>
            </w:r>
          </w:p>
        </w:tc>
        <w:tc>
          <w:tcPr>
            <w:tcW w:w="756" w:type="dxa"/>
            <w:tcBorders>
              <w:top w:val="nil"/>
              <w:left w:val="nil"/>
              <w:bottom w:val="single" w:sz="4" w:space="0" w:color="auto"/>
              <w:right w:val="single" w:sz="4" w:space="0" w:color="auto"/>
            </w:tcBorders>
            <w:shd w:val="clear" w:color="000000" w:fill="FFFFFF"/>
            <w:noWrap/>
            <w:vAlign w:val="center"/>
            <w:hideMark/>
          </w:tcPr>
          <w:p w14:paraId="6ACD59E2" w14:textId="6EB39C2C"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95.0</w:t>
            </w:r>
          </w:p>
        </w:tc>
        <w:tc>
          <w:tcPr>
            <w:tcW w:w="876" w:type="dxa"/>
            <w:tcBorders>
              <w:top w:val="nil"/>
              <w:left w:val="nil"/>
              <w:bottom w:val="single" w:sz="4" w:space="0" w:color="auto"/>
              <w:right w:val="single" w:sz="4" w:space="0" w:color="auto"/>
            </w:tcBorders>
            <w:shd w:val="clear" w:color="000000" w:fill="FFFFFF"/>
            <w:noWrap/>
            <w:vAlign w:val="center"/>
            <w:hideMark/>
          </w:tcPr>
          <w:p w14:paraId="62FE23F1" w14:textId="7B7B4502"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101.7</w:t>
            </w:r>
          </w:p>
        </w:tc>
        <w:tc>
          <w:tcPr>
            <w:tcW w:w="2082" w:type="dxa"/>
            <w:tcBorders>
              <w:top w:val="nil"/>
              <w:left w:val="nil"/>
              <w:bottom w:val="single" w:sz="4" w:space="0" w:color="auto"/>
              <w:right w:val="single" w:sz="4" w:space="0" w:color="auto"/>
            </w:tcBorders>
            <w:shd w:val="clear" w:color="auto" w:fill="auto"/>
            <w:noWrap/>
            <w:vAlign w:val="center"/>
            <w:hideMark/>
          </w:tcPr>
          <w:p w14:paraId="4AB5C3AB" w14:textId="77777777" w:rsidR="006A6F32" w:rsidRPr="004011D7" w:rsidRDefault="006A6F32" w:rsidP="004011D7">
            <w:pPr>
              <w:widowControl/>
              <w:adjustRightInd w:val="0"/>
              <w:snapToGrid w:val="0"/>
              <w:spacing w:line="240" w:lineRule="auto"/>
              <w:ind w:firstLineChars="0" w:firstLine="0"/>
              <w:jc w:val="center"/>
              <w:rPr>
                <w:rFonts w:ascii="方正仿宋_GBK" w:hAnsi="宋体" w:cs="宋体"/>
                <w:b/>
                <w:bCs/>
                <w:kern w:val="0"/>
                <w:sz w:val="24"/>
                <w:szCs w:val="24"/>
              </w:rPr>
            </w:pPr>
            <w:r w:rsidRPr="004011D7">
              <w:rPr>
                <w:rFonts w:ascii="方正仿宋_GBK" w:hAnsi="宋体" w:cs="宋体" w:hint="eastAsia"/>
                <w:b/>
                <w:bCs/>
                <w:kern w:val="0"/>
                <w:sz w:val="24"/>
                <w:szCs w:val="24"/>
              </w:rPr>
              <w:t>总  计</w:t>
            </w:r>
          </w:p>
        </w:tc>
        <w:tc>
          <w:tcPr>
            <w:tcW w:w="996" w:type="dxa"/>
            <w:tcBorders>
              <w:top w:val="nil"/>
              <w:left w:val="nil"/>
              <w:bottom w:val="single" w:sz="4" w:space="0" w:color="auto"/>
              <w:right w:val="single" w:sz="4" w:space="0" w:color="auto"/>
            </w:tcBorders>
            <w:shd w:val="clear" w:color="000000" w:fill="FFFFFF"/>
            <w:noWrap/>
            <w:vAlign w:val="center"/>
            <w:hideMark/>
          </w:tcPr>
          <w:p w14:paraId="3A205F46" w14:textId="181A112D" w:rsidR="006A6F32" w:rsidRPr="004011D7" w:rsidRDefault="006A6F32" w:rsidP="004011D7">
            <w:pPr>
              <w:widowControl/>
              <w:adjustRightInd w:val="0"/>
              <w:snapToGrid w:val="0"/>
              <w:spacing w:line="240" w:lineRule="auto"/>
              <w:ind w:firstLineChars="0" w:firstLine="0"/>
              <w:jc w:val="right"/>
              <w:rPr>
                <w:rFonts w:ascii="方正仿宋_GBK" w:cs="Times New Roman"/>
                <w:b/>
                <w:bCs/>
                <w:kern w:val="0"/>
                <w:sz w:val="24"/>
                <w:szCs w:val="24"/>
              </w:rPr>
            </w:pPr>
            <w:r w:rsidRPr="004011D7">
              <w:rPr>
                <w:rFonts w:ascii="方正仿宋_GBK" w:cs="Times New Roman" w:hint="eastAsia"/>
                <w:b/>
                <w:bCs/>
                <w:kern w:val="0"/>
                <w:sz w:val="24"/>
                <w:szCs w:val="24"/>
              </w:rPr>
              <w:t>866,075</w:t>
            </w:r>
          </w:p>
        </w:tc>
        <w:tc>
          <w:tcPr>
            <w:tcW w:w="1176" w:type="dxa"/>
            <w:tcBorders>
              <w:top w:val="nil"/>
              <w:left w:val="nil"/>
              <w:bottom w:val="single" w:sz="4" w:space="0" w:color="auto"/>
              <w:right w:val="single" w:sz="4" w:space="0" w:color="auto"/>
            </w:tcBorders>
            <w:shd w:val="clear" w:color="000000" w:fill="FFFFFF"/>
            <w:noWrap/>
            <w:vAlign w:val="center"/>
            <w:hideMark/>
          </w:tcPr>
          <w:p w14:paraId="06F3C657" w14:textId="3B11B4EE" w:rsidR="006A6F32" w:rsidRPr="004011D7" w:rsidRDefault="006A6F32" w:rsidP="004011D7">
            <w:pPr>
              <w:widowControl/>
              <w:adjustRightInd w:val="0"/>
              <w:snapToGrid w:val="0"/>
              <w:spacing w:line="240" w:lineRule="auto"/>
              <w:ind w:firstLineChars="0" w:firstLine="0"/>
              <w:jc w:val="right"/>
              <w:rPr>
                <w:rFonts w:ascii="方正仿宋_GBK" w:cs="Times New Roman"/>
                <w:b/>
                <w:bCs/>
                <w:kern w:val="0"/>
                <w:sz w:val="24"/>
                <w:szCs w:val="24"/>
              </w:rPr>
            </w:pPr>
            <w:r w:rsidRPr="004011D7">
              <w:rPr>
                <w:rFonts w:ascii="方正仿宋_GBK" w:cs="Times New Roman" w:hint="eastAsia"/>
                <w:b/>
                <w:bCs/>
                <w:kern w:val="0"/>
                <w:sz w:val="24"/>
                <w:szCs w:val="24"/>
              </w:rPr>
              <w:t>1,013,577</w:t>
            </w:r>
          </w:p>
        </w:tc>
        <w:tc>
          <w:tcPr>
            <w:tcW w:w="996" w:type="dxa"/>
            <w:tcBorders>
              <w:top w:val="nil"/>
              <w:left w:val="nil"/>
              <w:bottom w:val="single" w:sz="4" w:space="0" w:color="auto"/>
              <w:right w:val="single" w:sz="4" w:space="0" w:color="auto"/>
            </w:tcBorders>
            <w:shd w:val="clear" w:color="000000" w:fill="FFFFFF"/>
            <w:noWrap/>
            <w:vAlign w:val="center"/>
            <w:hideMark/>
          </w:tcPr>
          <w:p w14:paraId="510CBD23" w14:textId="3156D02D" w:rsidR="006A6F32" w:rsidRPr="004011D7" w:rsidRDefault="006A6F32" w:rsidP="004011D7">
            <w:pPr>
              <w:widowControl/>
              <w:adjustRightInd w:val="0"/>
              <w:snapToGrid w:val="0"/>
              <w:spacing w:line="240" w:lineRule="auto"/>
              <w:ind w:firstLineChars="0" w:firstLine="0"/>
              <w:jc w:val="right"/>
              <w:rPr>
                <w:rFonts w:ascii="方正仿宋_GBK" w:cs="Times New Roman"/>
                <w:b/>
                <w:bCs/>
                <w:kern w:val="0"/>
                <w:sz w:val="24"/>
                <w:szCs w:val="24"/>
              </w:rPr>
            </w:pPr>
            <w:r w:rsidRPr="004011D7">
              <w:rPr>
                <w:rFonts w:ascii="方正仿宋_GBK" w:cs="Times New Roman" w:hint="eastAsia"/>
                <w:b/>
                <w:bCs/>
                <w:kern w:val="0"/>
                <w:sz w:val="24"/>
                <w:szCs w:val="24"/>
              </w:rPr>
              <w:t>963,303</w:t>
            </w:r>
          </w:p>
        </w:tc>
        <w:tc>
          <w:tcPr>
            <w:tcW w:w="996" w:type="dxa"/>
            <w:tcBorders>
              <w:top w:val="nil"/>
              <w:left w:val="nil"/>
              <w:bottom w:val="single" w:sz="4" w:space="0" w:color="auto"/>
              <w:right w:val="single" w:sz="4" w:space="0" w:color="auto"/>
            </w:tcBorders>
            <w:shd w:val="clear" w:color="000000" w:fill="FFFFFF"/>
            <w:noWrap/>
            <w:vAlign w:val="center"/>
            <w:hideMark/>
          </w:tcPr>
          <w:p w14:paraId="70C0D721" w14:textId="6A7D0D49" w:rsidR="006A6F32" w:rsidRPr="004011D7" w:rsidRDefault="006A6F32" w:rsidP="004011D7">
            <w:pPr>
              <w:widowControl/>
              <w:adjustRightInd w:val="0"/>
              <w:snapToGrid w:val="0"/>
              <w:spacing w:line="240" w:lineRule="auto"/>
              <w:ind w:firstLineChars="0" w:firstLine="0"/>
              <w:jc w:val="right"/>
              <w:rPr>
                <w:rFonts w:ascii="方正仿宋_GBK" w:cs="Times New Roman"/>
                <w:b/>
                <w:bCs/>
                <w:kern w:val="0"/>
                <w:sz w:val="24"/>
                <w:szCs w:val="24"/>
              </w:rPr>
            </w:pPr>
            <w:r w:rsidRPr="004011D7">
              <w:rPr>
                <w:rFonts w:ascii="方正仿宋_GBK" w:cs="Times New Roman" w:hint="eastAsia"/>
                <w:b/>
                <w:bCs/>
                <w:kern w:val="0"/>
                <w:sz w:val="24"/>
                <w:szCs w:val="24"/>
              </w:rPr>
              <w:t>963,303</w:t>
            </w:r>
          </w:p>
        </w:tc>
        <w:tc>
          <w:tcPr>
            <w:tcW w:w="797" w:type="dxa"/>
            <w:tcBorders>
              <w:top w:val="nil"/>
              <w:left w:val="nil"/>
              <w:bottom w:val="single" w:sz="4" w:space="0" w:color="auto"/>
              <w:right w:val="single" w:sz="4" w:space="0" w:color="auto"/>
            </w:tcBorders>
            <w:shd w:val="clear" w:color="000000" w:fill="FFFFFF"/>
            <w:noWrap/>
            <w:vAlign w:val="center"/>
            <w:hideMark/>
          </w:tcPr>
          <w:p w14:paraId="310A1103" w14:textId="5A739989"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95.0</w:t>
            </w:r>
          </w:p>
        </w:tc>
        <w:tc>
          <w:tcPr>
            <w:tcW w:w="851" w:type="dxa"/>
            <w:tcBorders>
              <w:top w:val="nil"/>
              <w:left w:val="nil"/>
              <w:bottom w:val="single" w:sz="4" w:space="0" w:color="auto"/>
              <w:right w:val="single" w:sz="4" w:space="0" w:color="auto"/>
            </w:tcBorders>
            <w:shd w:val="clear" w:color="000000" w:fill="FFFFFF"/>
            <w:noWrap/>
            <w:vAlign w:val="center"/>
            <w:hideMark/>
          </w:tcPr>
          <w:p w14:paraId="6A3B7C06" w14:textId="1FD60BD1"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101.7</w:t>
            </w:r>
          </w:p>
        </w:tc>
      </w:tr>
      <w:tr w:rsidR="006A6F32" w:rsidRPr="006A6F32" w14:paraId="10DCD555"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vAlign w:val="center"/>
            <w:hideMark/>
          </w:tcPr>
          <w:p w14:paraId="55D193AE"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b/>
                <w:bCs/>
                <w:kern w:val="0"/>
                <w:sz w:val="24"/>
                <w:szCs w:val="24"/>
              </w:rPr>
            </w:pPr>
            <w:r w:rsidRPr="004011D7">
              <w:rPr>
                <w:rFonts w:ascii="方正仿宋_GBK" w:hAnsi="宋体" w:cs="宋体" w:hint="eastAsia"/>
                <w:b/>
                <w:bCs/>
                <w:kern w:val="0"/>
                <w:sz w:val="24"/>
                <w:szCs w:val="24"/>
              </w:rPr>
              <w:t>本级收入合计</w:t>
            </w:r>
          </w:p>
        </w:tc>
        <w:tc>
          <w:tcPr>
            <w:tcW w:w="1056" w:type="dxa"/>
            <w:tcBorders>
              <w:top w:val="nil"/>
              <w:left w:val="nil"/>
              <w:bottom w:val="single" w:sz="4" w:space="0" w:color="auto"/>
              <w:right w:val="single" w:sz="4" w:space="0" w:color="auto"/>
            </w:tcBorders>
            <w:shd w:val="clear" w:color="000000" w:fill="FFFFFF"/>
            <w:noWrap/>
            <w:vAlign w:val="center"/>
            <w:hideMark/>
          </w:tcPr>
          <w:p w14:paraId="641B52ED" w14:textId="431355D6"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323,900</w:t>
            </w:r>
          </w:p>
        </w:tc>
        <w:tc>
          <w:tcPr>
            <w:tcW w:w="1176" w:type="dxa"/>
            <w:tcBorders>
              <w:top w:val="nil"/>
              <w:left w:val="nil"/>
              <w:bottom w:val="single" w:sz="4" w:space="0" w:color="auto"/>
              <w:right w:val="single" w:sz="4" w:space="0" w:color="auto"/>
            </w:tcBorders>
            <w:shd w:val="clear" w:color="000000" w:fill="FFFFFF"/>
            <w:noWrap/>
            <w:vAlign w:val="center"/>
            <w:hideMark/>
          </w:tcPr>
          <w:p w14:paraId="07492A57" w14:textId="57D0D32C"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315,000</w:t>
            </w:r>
          </w:p>
        </w:tc>
        <w:tc>
          <w:tcPr>
            <w:tcW w:w="996" w:type="dxa"/>
            <w:tcBorders>
              <w:top w:val="nil"/>
              <w:left w:val="nil"/>
              <w:bottom w:val="single" w:sz="4" w:space="0" w:color="auto"/>
              <w:right w:val="single" w:sz="4" w:space="0" w:color="auto"/>
            </w:tcBorders>
            <w:shd w:val="clear" w:color="auto" w:fill="auto"/>
            <w:noWrap/>
            <w:vAlign w:val="center"/>
            <w:hideMark/>
          </w:tcPr>
          <w:p w14:paraId="1CE9EFB9" w14:textId="0142366D"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319,431</w:t>
            </w:r>
          </w:p>
        </w:tc>
        <w:tc>
          <w:tcPr>
            <w:tcW w:w="996" w:type="dxa"/>
            <w:tcBorders>
              <w:top w:val="nil"/>
              <w:left w:val="nil"/>
              <w:bottom w:val="single" w:sz="4" w:space="0" w:color="auto"/>
              <w:right w:val="single" w:sz="4" w:space="0" w:color="auto"/>
            </w:tcBorders>
            <w:shd w:val="clear" w:color="auto" w:fill="auto"/>
            <w:noWrap/>
            <w:vAlign w:val="center"/>
            <w:hideMark/>
          </w:tcPr>
          <w:p w14:paraId="559E54D0" w14:textId="642E953D"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319,431</w:t>
            </w:r>
          </w:p>
        </w:tc>
        <w:tc>
          <w:tcPr>
            <w:tcW w:w="756" w:type="dxa"/>
            <w:tcBorders>
              <w:top w:val="nil"/>
              <w:left w:val="nil"/>
              <w:bottom w:val="single" w:sz="4" w:space="0" w:color="auto"/>
              <w:right w:val="single" w:sz="4" w:space="0" w:color="auto"/>
            </w:tcBorders>
            <w:shd w:val="clear" w:color="000000" w:fill="FFFFFF"/>
            <w:noWrap/>
            <w:vAlign w:val="center"/>
            <w:hideMark/>
          </w:tcPr>
          <w:p w14:paraId="362889C7" w14:textId="6A20345A"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101.4</w:t>
            </w:r>
          </w:p>
        </w:tc>
        <w:tc>
          <w:tcPr>
            <w:tcW w:w="876" w:type="dxa"/>
            <w:tcBorders>
              <w:top w:val="nil"/>
              <w:left w:val="nil"/>
              <w:bottom w:val="single" w:sz="4" w:space="0" w:color="auto"/>
              <w:right w:val="single" w:sz="4" w:space="0" w:color="auto"/>
            </w:tcBorders>
            <w:shd w:val="clear" w:color="000000" w:fill="FFFFFF"/>
            <w:noWrap/>
            <w:vAlign w:val="center"/>
            <w:hideMark/>
          </w:tcPr>
          <w:p w14:paraId="4C3A6571" w14:textId="70855B46"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108.7</w:t>
            </w:r>
          </w:p>
        </w:tc>
        <w:tc>
          <w:tcPr>
            <w:tcW w:w="2082" w:type="dxa"/>
            <w:tcBorders>
              <w:top w:val="nil"/>
              <w:left w:val="nil"/>
              <w:bottom w:val="single" w:sz="4" w:space="0" w:color="auto"/>
              <w:right w:val="single" w:sz="4" w:space="0" w:color="auto"/>
            </w:tcBorders>
            <w:shd w:val="clear" w:color="000000" w:fill="FFFFFF"/>
            <w:vAlign w:val="center"/>
            <w:hideMark/>
          </w:tcPr>
          <w:p w14:paraId="77528B32"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b/>
                <w:bCs/>
                <w:kern w:val="0"/>
                <w:sz w:val="24"/>
                <w:szCs w:val="24"/>
              </w:rPr>
            </w:pPr>
            <w:r w:rsidRPr="004011D7">
              <w:rPr>
                <w:rFonts w:ascii="方正仿宋_GBK" w:hAnsi="宋体" w:cs="宋体" w:hint="eastAsia"/>
                <w:b/>
                <w:bCs/>
                <w:kern w:val="0"/>
                <w:sz w:val="24"/>
                <w:szCs w:val="24"/>
              </w:rPr>
              <w:t>本级支出合计</w:t>
            </w:r>
          </w:p>
        </w:tc>
        <w:tc>
          <w:tcPr>
            <w:tcW w:w="996" w:type="dxa"/>
            <w:tcBorders>
              <w:top w:val="nil"/>
              <w:left w:val="nil"/>
              <w:bottom w:val="single" w:sz="4" w:space="0" w:color="auto"/>
              <w:right w:val="single" w:sz="4" w:space="0" w:color="auto"/>
            </w:tcBorders>
            <w:shd w:val="clear" w:color="000000" w:fill="FFFFFF"/>
            <w:noWrap/>
            <w:vAlign w:val="center"/>
            <w:hideMark/>
          </w:tcPr>
          <w:p w14:paraId="34B2F3A0" w14:textId="71900BBE" w:rsidR="006A6F32" w:rsidRPr="004011D7" w:rsidRDefault="006A6F32" w:rsidP="004011D7">
            <w:pPr>
              <w:widowControl/>
              <w:adjustRightInd w:val="0"/>
              <w:snapToGrid w:val="0"/>
              <w:spacing w:line="240" w:lineRule="auto"/>
              <w:ind w:firstLineChars="0" w:firstLine="0"/>
              <w:jc w:val="right"/>
              <w:rPr>
                <w:rFonts w:ascii="方正仿宋_GBK" w:cs="Times New Roman"/>
                <w:b/>
                <w:bCs/>
                <w:kern w:val="0"/>
                <w:sz w:val="24"/>
                <w:szCs w:val="24"/>
              </w:rPr>
            </w:pPr>
            <w:r w:rsidRPr="004011D7">
              <w:rPr>
                <w:rFonts w:ascii="方正仿宋_GBK" w:cs="Times New Roman" w:hint="eastAsia"/>
                <w:b/>
                <w:bCs/>
                <w:kern w:val="0"/>
                <w:sz w:val="24"/>
                <w:szCs w:val="24"/>
              </w:rPr>
              <w:t>835,623</w:t>
            </w:r>
          </w:p>
        </w:tc>
        <w:tc>
          <w:tcPr>
            <w:tcW w:w="1176" w:type="dxa"/>
            <w:tcBorders>
              <w:top w:val="nil"/>
              <w:left w:val="nil"/>
              <w:bottom w:val="single" w:sz="4" w:space="0" w:color="auto"/>
              <w:right w:val="single" w:sz="4" w:space="0" w:color="auto"/>
            </w:tcBorders>
            <w:shd w:val="clear" w:color="000000" w:fill="FFFFFF"/>
            <w:noWrap/>
            <w:vAlign w:val="center"/>
            <w:hideMark/>
          </w:tcPr>
          <w:p w14:paraId="503921B5" w14:textId="3E1F686B" w:rsidR="006A6F32" w:rsidRPr="004011D7" w:rsidRDefault="006A6F32" w:rsidP="004011D7">
            <w:pPr>
              <w:widowControl/>
              <w:adjustRightInd w:val="0"/>
              <w:snapToGrid w:val="0"/>
              <w:spacing w:line="240" w:lineRule="auto"/>
              <w:ind w:firstLineChars="0" w:firstLine="0"/>
              <w:jc w:val="right"/>
              <w:rPr>
                <w:rFonts w:ascii="方正仿宋_GBK" w:cs="Times New Roman"/>
                <w:b/>
                <w:bCs/>
                <w:kern w:val="0"/>
                <w:sz w:val="24"/>
                <w:szCs w:val="24"/>
              </w:rPr>
            </w:pPr>
            <w:r w:rsidRPr="004011D7">
              <w:rPr>
                <w:rFonts w:ascii="方正仿宋_GBK" w:cs="Times New Roman" w:hint="eastAsia"/>
                <w:b/>
                <w:bCs/>
                <w:kern w:val="0"/>
                <w:sz w:val="24"/>
                <w:szCs w:val="24"/>
              </w:rPr>
              <w:t>983,125</w:t>
            </w:r>
          </w:p>
        </w:tc>
        <w:tc>
          <w:tcPr>
            <w:tcW w:w="996" w:type="dxa"/>
            <w:tcBorders>
              <w:top w:val="nil"/>
              <w:left w:val="nil"/>
              <w:bottom w:val="single" w:sz="4" w:space="0" w:color="auto"/>
              <w:right w:val="single" w:sz="4" w:space="0" w:color="auto"/>
            </w:tcBorders>
            <w:shd w:val="clear" w:color="000000" w:fill="FFFFFF"/>
            <w:noWrap/>
            <w:vAlign w:val="center"/>
            <w:hideMark/>
          </w:tcPr>
          <w:p w14:paraId="3ACEFBC3" w14:textId="55F59607" w:rsidR="006A6F32" w:rsidRPr="004011D7" w:rsidRDefault="006A6F32" w:rsidP="004011D7">
            <w:pPr>
              <w:widowControl/>
              <w:adjustRightInd w:val="0"/>
              <w:snapToGrid w:val="0"/>
              <w:spacing w:line="240" w:lineRule="auto"/>
              <w:ind w:firstLineChars="0" w:firstLine="0"/>
              <w:jc w:val="right"/>
              <w:rPr>
                <w:rFonts w:ascii="方正仿宋_GBK" w:cs="Times New Roman"/>
                <w:b/>
                <w:bCs/>
                <w:kern w:val="0"/>
                <w:sz w:val="24"/>
                <w:szCs w:val="24"/>
              </w:rPr>
            </w:pPr>
            <w:r w:rsidRPr="004011D7">
              <w:rPr>
                <w:rFonts w:ascii="方正仿宋_GBK" w:cs="Times New Roman" w:hint="eastAsia"/>
                <w:b/>
                <w:bCs/>
                <w:kern w:val="0"/>
                <w:sz w:val="24"/>
                <w:szCs w:val="24"/>
              </w:rPr>
              <w:t>820,885</w:t>
            </w:r>
          </w:p>
        </w:tc>
        <w:tc>
          <w:tcPr>
            <w:tcW w:w="996" w:type="dxa"/>
            <w:tcBorders>
              <w:top w:val="nil"/>
              <w:left w:val="nil"/>
              <w:bottom w:val="single" w:sz="4" w:space="0" w:color="auto"/>
              <w:right w:val="single" w:sz="4" w:space="0" w:color="auto"/>
            </w:tcBorders>
            <w:shd w:val="clear" w:color="000000" w:fill="FFFFFF"/>
            <w:noWrap/>
            <w:vAlign w:val="center"/>
            <w:hideMark/>
          </w:tcPr>
          <w:p w14:paraId="319D4DF8" w14:textId="49897D7C" w:rsidR="006A6F32" w:rsidRPr="004011D7" w:rsidRDefault="006A6F32" w:rsidP="004011D7">
            <w:pPr>
              <w:widowControl/>
              <w:adjustRightInd w:val="0"/>
              <w:snapToGrid w:val="0"/>
              <w:spacing w:line="240" w:lineRule="auto"/>
              <w:ind w:firstLineChars="0" w:firstLine="0"/>
              <w:jc w:val="right"/>
              <w:rPr>
                <w:rFonts w:ascii="方正仿宋_GBK" w:cs="Times New Roman"/>
                <w:b/>
                <w:bCs/>
                <w:kern w:val="0"/>
                <w:sz w:val="24"/>
                <w:szCs w:val="24"/>
              </w:rPr>
            </w:pPr>
            <w:r w:rsidRPr="004011D7">
              <w:rPr>
                <w:rFonts w:ascii="方正仿宋_GBK" w:cs="Times New Roman" w:hint="eastAsia"/>
                <w:b/>
                <w:bCs/>
                <w:kern w:val="0"/>
                <w:sz w:val="24"/>
                <w:szCs w:val="24"/>
              </w:rPr>
              <w:t>820,885</w:t>
            </w:r>
          </w:p>
        </w:tc>
        <w:tc>
          <w:tcPr>
            <w:tcW w:w="797" w:type="dxa"/>
            <w:tcBorders>
              <w:top w:val="nil"/>
              <w:left w:val="nil"/>
              <w:bottom w:val="single" w:sz="4" w:space="0" w:color="auto"/>
              <w:right w:val="single" w:sz="4" w:space="0" w:color="auto"/>
            </w:tcBorders>
            <w:shd w:val="clear" w:color="000000" w:fill="FFFFFF"/>
            <w:noWrap/>
            <w:vAlign w:val="center"/>
            <w:hideMark/>
          </w:tcPr>
          <w:p w14:paraId="7AC4ECAC" w14:textId="3A9FC9F3"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83.5</w:t>
            </w:r>
          </w:p>
        </w:tc>
        <w:tc>
          <w:tcPr>
            <w:tcW w:w="851" w:type="dxa"/>
            <w:tcBorders>
              <w:top w:val="nil"/>
              <w:left w:val="nil"/>
              <w:bottom w:val="single" w:sz="4" w:space="0" w:color="auto"/>
              <w:right w:val="single" w:sz="4" w:space="0" w:color="auto"/>
            </w:tcBorders>
            <w:shd w:val="clear" w:color="000000" w:fill="FFFFFF"/>
            <w:noWrap/>
            <w:vAlign w:val="center"/>
            <w:hideMark/>
          </w:tcPr>
          <w:p w14:paraId="6FB86A8F" w14:textId="1F134932"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96.6</w:t>
            </w:r>
          </w:p>
        </w:tc>
      </w:tr>
      <w:tr w:rsidR="006A6F32" w:rsidRPr="006A6F32" w14:paraId="69D106F7"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02F0C838"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一、税收收入</w:t>
            </w:r>
          </w:p>
        </w:tc>
        <w:tc>
          <w:tcPr>
            <w:tcW w:w="1056" w:type="dxa"/>
            <w:tcBorders>
              <w:top w:val="nil"/>
              <w:left w:val="nil"/>
              <w:bottom w:val="single" w:sz="4" w:space="0" w:color="auto"/>
              <w:right w:val="single" w:sz="4" w:space="0" w:color="auto"/>
            </w:tcBorders>
            <w:shd w:val="clear" w:color="auto" w:fill="auto"/>
            <w:noWrap/>
            <w:vAlign w:val="center"/>
            <w:hideMark/>
          </w:tcPr>
          <w:p w14:paraId="6A3DB182" w14:textId="470B92E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270,900</w:t>
            </w:r>
          </w:p>
        </w:tc>
        <w:tc>
          <w:tcPr>
            <w:tcW w:w="1176" w:type="dxa"/>
            <w:tcBorders>
              <w:top w:val="nil"/>
              <w:left w:val="nil"/>
              <w:bottom w:val="single" w:sz="4" w:space="0" w:color="auto"/>
              <w:right w:val="single" w:sz="4" w:space="0" w:color="auto"/>
            </w:tcBorders>
            <w:shd w:val="clear" w:color="auto" w:fill="auto"/>
            <w:noWrap/>
            <w:vAlign w:val="center"/>
            <w:hideMark/>
          </w:tcPr>
          <w:p w14:paraId="5BCFA5AA" w14:textId="221069B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260,000</w:t>
            </w:r>
          </w:p>
        </w:tc>
        <w:tc>
          <w:tcPr>
            <w:tcW w:w="996" w:type="dxa"/>
            <w:tcBorders>
              <w:top w:val="nil"/>
              <w:left w:val="nil"/>
              <w:bottom w:val="single" w:sz="4" w:space="0" w:color="auto"/>
              <w:right w:val="single" w:sz="4" w:space="0" w:color="auto"/>
            </w:tcBorders>
            <w:shd w:val="clear" w:color="auto" w:fill="auto"/>
            <w:noWrap/>
            <w:vAlign w:val="center"/>
            <w:hideMark/>
          </w:tcPr>
          <w:p w14:paraId="481348A5" w14:textId="6AB530C1"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261,142</w:t>
            </w:r>
          </w:p>
        </w:tc>
        <w:tc>
          <w:tcPr>
            <w:tcW w:w="996" w:type="dxa"/>
            <w:tcBorders>
              <w:top w:val="nil"/>
              <w:left w:val="nil"/>
              <w:bottom w:val="single" w:sz="4" w:space="0" w:color="auto"/>
              <w:right w:val="single" w:sz="4" w:space="0" w:color="auto"/>
            </w:tcBorders>
            <w:shd w:val="clear" w:color="auto" w:fill="auto"/>
            <w:noWrap/>
            <w:vAlign w:val="center"/>
            <w:hideMark/>
          </w:tcPr>
          <w:p w14:paraId="26D6AC46" w14:textId="441C45B0"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261,142</w:t>
            </w:r>
          </w:p>
        </w:tc>
        <w:tc>
          <w:tcPr>
            <w:tcW w:w="756" w:type="dxa"/>
            <w:tcBorders>
              <w:top w:val="nil"/>
              <w:left w:val="nil"/>
              <w:bottom w:val="single" w:sz="4" w:space="0" w:color="auto"/>
              <w:right w:val="single" w:sz="4" w:space="0" w:color="auto"/>
            </w:tcBorders>
            <w:shd w:val="clear" w:color="000000" w:fill="FFFFFF"/>
            <w:noWrap/>
            <w:vAlign w:val="center"/>
            <w:hideMark/>
          </w:tcPr>
          <w:p w14:paraId="149BB41A" w14:textId="0BAA4828"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100.4</w:t>
            </w:r>
          </w:p>
        </w:tc>
        <w:tc>
          <w:tcPr>
            <w:tcW w:w="876" w:type="dxa"/>
            <w:tcBorders>
              <w:top w:val="nil"/>
              <w:left w:val="nil"/>
              <w:bottom w:val="single" w:sz="4" w:space="0" w:color="auto"/>
              <w:right w:val="single" w:sz="4" w:space="0" w:color="auto"/>
            </w:tcBorders>
            <w:shd w:val="clear" w:color="000000" w:fill="FFFFFF"/>
            <w:noWrap/>
            <w:vAlign w:val="center"/>
            <w:hideMark/>
          </w:tcPr>
          <w:p w14:paraId="3459058A" w14:textId="1E9EEA7E"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115.5</w:t>
            </w:r>
          </w:p>
        </w:tc>
        <w:tc>
          <w:tcPr>
            <w:tcW w:w="2082" w:type="dxa"/>
            <w:tcBorders>
              <w:top w:val="nil"/>
              <w:left w:val="nil"/>
              <w:bottom w:val="single" w:sz="4" w:space="0" w:color="auto"/>
              <w:right w:val="single" w:sz="4" w:space="0" w:color="auto"/>
            </w:tcBorders>
            <w:shd w:val="clear" w:color="auto" w:fill="auto"/>
            <w:noWrap/>
            <w:vAlign w:val="center"/>
            <w:hideMark/>
          </w:tcPr>
          <w:p w14:paraId="56364C88"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一、一般公共服务支出</w:t>
            </w:r>
          </w:p>
        </w:tc>
        <w:tc>
          <w:tcPr>
            <w:tcW w:w="996" w:type="dxa"/>
            <w:tcBorders>
              <w:top w:val="nil"/>
              <w:left w:val="nil"/>
              <w:bottom w:val="single" w:sz="4" w:space="0" w:color="auto"/>
              <w:right w:val="single" w:sz="4" w:space="0" w:color="auto"/>
            </w:tcBorders>
            <w:shd w:val="clear" w:color="000000" w:fill="FFFFFF"/>
            <w:noWrap/>
            <w:vAlign w:val="center"/>
            <w:hideMark/>
          </w:tcPr>
          <w:p w14:paraId="7C22EF98" w14:textId="41EBB571"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110,704</w:t>
            </w:r>
          </w:p>
        </w:tc>
        <w:tc>
          <w:tcPr>
            <w:tcW w:w="1176" w:type="dxa"/>
            <w:tcBorders>
              <w:top w:val="nil"/>
              <w:left w:val="nil"/>
              <w:bottom w:val="single" w:sz="4" w:space="0" w:color="auto"/>
              <w:right w:val="single" w:sz="4" w:space="0" w:color="auto"/>
            </w:tcBorders>
            <w:shd w:val="clear" w:color="000000" w:fill="FFFFFF"/>
            <w:noWrap/>
            <w:vAlign w:val="center"/>
            <w:hideMark/>
          </w:tcPr>
          <w:p w14:paraId="634E9387" w14:textId="0A9C8553"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121,561</w:t>
            </w:r>
          </w:p>
        </w:tc>
        <w:tc>
          <w:tcPr>
            <w:tcW w:w="996" w:type="dxa"/>
            <w:tcBorders>
              <w:top w:val="nil"/>
              <w:left w:val="nil"/>
              <w:bottom w:val="single" w:sz="4" w:space="0" w:color="auto"/>
              <w:right w:val="single" w:sz="4" w:space="0" w:color="auto"/>
            </w:tcBorders>
            <w:shd w:val="clear" w:color="000000" w:fill="FFFFFF"/>
            <w:noWrap/>
            <w:vAlign w:val="center"/>
            <w:hideMark/>
          </w:tcPr>
          <w:p w14:paraId="587E7EE1" w14:textId="31B36964"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76,984</w:t>
            </w:r>
          </w:p>
        </w:tc>
        <w:tc>
          <w:tcPr>
            <w:tcW w:w="996" w:type="dxa"/>
            <w:tcBorders>
              <w:top w:val="nil"/>
              <w:left w:val="nil"/>
              <w:bottom w:val="single" w:sz="4" w:space="0" w:color="auto"/>
              <w:right w:val="single" w:sz="4" w:space="0" w:color="auto"/>
            </w:tcBorders>
            <w:shd w:val="clear" w:color="000000" w:fill="FFFFFF"/>
            <w:noWrap/>
            <w:vAlign w:val="center"/>
            <w:hideMark/>
          </w:tcPr>
          <w:p w14:paraId="07D6599B" w14:textId="4ADEE98F"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76,848</w:t>
            </w:r>
          </w:p>
        </w:tc>
        <w:tc>
          <w:tcPr>
            <w:tcW w:w="797" w:type="dxa"/>
            <w:tcBorders>
              <w:top w:val="nil"/>
              <w:left w:val="nil"/>
              <w:bottom w:val="single" w:sz="4" w:space="0" w:color="auto"/>
              <w:right w:val="single" w:sz="4" w:space="0" w:color="auto"/>
            </w:tcBorders>
            <w:shd w:val="clear" w:color="000000" w:fill="FFFFFF"/>
            <w:noWrap/>
            <w:vAlign w:val="center"/>
            <w:hideMark/>
          </w:tcPr>
          <w:p w14:paraId="453836F2" w14:textId="64B2F0A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63.2</w:t>
            </w:r>
          </w:p>
        </w:tc>
        <w:tc>
          <w:tcPr>
            <w:tcW w:w="851" w:type="dxa"/>
            <w:tcBorders>
              <w:top w:val="nil"/>
              <w:left w:val="nil"/>
              <w:bottom w:val="single" w:sz="4" w:space="0" w:color="auto"/>
              <w:right w:val="single" w:sz="4" w:space="0" w:color="auto"/>
            </w:tcBorders>
            <w:shd w:val="clear" w:color="000000" w:fill="FFFFFF"/>
            <w:noWrap/>
            <w:vAlign w:val="center"/>
            <w:hideMark/>
          </w:tcPr>
          <w:p w14:paraId="18A0BF21" w14:textId="3FC84C54"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104.4</w:t>
            </w:r>
          </w:p>
        </w:tc>
      </w:tr>
      <w:tr w:rsidR="006A6F32" w:rsidRPr="006A6F32" w14:paraId="5F472A33"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1305117E" w14:textId="40C07EE5" w:rsidR="006A6F32" w:rsidRPr="004011D7" w:rsidRDefault="006A6F32" w:rsidP="004011D7">
            <w:pPr>
              <w:widowControl/>
              <w:adjustRightInd w:val="0"/>
              <w:snapToGrid w:val="0"/>
              <w:spacing w:line="240" w:lineRule="auto"/>
              <w:ind w:firstLine="48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增值税</w:t>
            </w:r>
          </w:p>
        </w:tc>
        <w:tc>
          <w:tcPr>
            <w:tcW w:w="1056" w:type="dxa"/>
            <w:tcBorders>
              <w:top w:val="nil"/>
              <w:left w:val="nil"/>
              <w:bottom w:val="single" w:sz="4" w:space="0" w:color="auto"/>
              <w:right w:val="single" w:sz="4" w:space="0" w:color="auto"/>
            </w:tcBorders>
            <w:shd w:val="clear" w:color="auto" w:fill="auto"/>
            <w:noWrap/>
            <w:vAlign w:val="center"/>
            <w:hideMark/>
          </w:tcPr>
          <w:p w14:paraId="447CC77F" w14:textId="5196B3F2"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50,000</w:t>
            </w:r>
          </w:p>
        </w:tc>
        <w:tc>
          <w:tcPr>
            <w:tcW w:w="1176" w:type="dxa"/>
            <w:tcBorders>
              <w:top w:val="nil"/>
              <w:left w:val="nil"/>
              <w:bottom w:val="single" w:sz="4" w:space="0" w:color="auto"/>
              <w:right w:val="single" w:sz="4" w:space="0" w:color="auto"/>
            </w:tcBorders>
            <w:shd w:val="clear" w:color="auto" w:fill="auto"/>
            <w:noWrap/>
            <w:vAlign w:val="center"/>
            <w:hideMark/>
          </w:tcPr>
          <w:p w14:paraId="01FE19E0" w14:textId="1D823264"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49,342</w:t>
            </w:r>
          </w:p>
        </w:tc>
        <w:tc>
          <w:tcPr>
            <w:tcW w:w="996" w:type="dxa"/>
            <w:tcBorders>
              <w:top w:val="nil"/>
              <w:left w:val="nil"/>
              <w:bottom w:val="single" w:sz="4" w:space="0" w:color="auto"/>
              <w:right w:val="single" w:sz="4" w:space="0" w:color="auto"/>
            </w:tcBorders>
            <w:shd w:val="clear" w:color="auto" w:fill="auto"/>
            <w:noWrap/>
            <w:vAlign w:val="center"/>
            <w:hideMark/>
          </w:tcPr>
          <w:p w14:paraId="0C334579" w14:textId="26D3FA40"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43,899</w:t>
            </w:r>
          </w:p>
        </w:tc>
        <w:tc>
          <w:tcPr>
            <w:tcW w:w="996" w:type="dxa"/>
            <w:tcBorders>
              <w:top w:val="nil"/>
              <w:left w:val="nil"/>
              <w:bottom w:val="single" w:sz="4" w:space="0" w:color="auto"/>
              <w:right w:val="single" w:sz="4" w:space="0" w:color="auto"/>
            </w:tcBorders>
            <w:shd w:val="clear" w:color="auto" w:fill="auto"/>
            <w:noWrap/>
            <w:vAlign w:val="center"/>
            <w:hideMark/>
          </w:tcPr>
          <w:p w14:paraId="25FCF50C" w14:textId="2D342D8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43,899</w:t>
            </w:r>
          </w:p>
        </w:tc>
        <w:tc>
          <w:tcPr>
            <w:tcW w:w="756" w:type="dxa"/>
            <w:tcBorders>
              <w:top w:val="nil"/>
              <w:left w:val="nil"/>
              <w:bottom w:val="single" w:sz="4" w:space="0" w:color="auto"/>
              <w:right w:val="single" w:sz="4" w:space="0" w:color="auto"/>
            </w:tcBorders>
            <w:shd w:val="clear" w:color="000000" w:fill="FFFFFF"/>
            <w:noWrap/>
            <w:vAlign w:val="center"/>
            <w:hideMark/>
          </w:tcPr>
          <w:p w14:paraId="74519FC5" w14:textId="45C2C046"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89.0</w:t>
            </w:r>
          </w:p>
        </w:tc>
        <w:tc>
          <w:tcPr>
            <w:tcW w:w="876" w:type="dxa"/>
            <w:tcBorders>
              <w:top w:val="nil"/>
              <w:left w:val="nil"/>
              <w:bottom w:val="single" w:sz="4" w:space="0" w:color="auto"/>
              <w:right w:val="single" w:sz="4" w:space="0" w:color="auto"/>
            </w:tcBorders>
            <w:shd w:val="clear" w:color="000000" w:fill="FFFFFF"/>
            <w:noWrap/>
            <w:vAlign w:val="center"/>
            <w:hideMark/>
          </w:tcPr>
          <w:p w14:paraId="7A6B3206" w14:textId="5B57146C"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145.4</w:t>
            </w:r>
          </w:p>
        </w:tc>
        <w:tc>
          <w:tcPr>
            <w:tcW w:w="2082" w:type="dxa"/>
            <w:tcBorders>
              <w:top w:val="nil"/>
              <w:left w:val="nil"/>
              <w:bottom w:val="single" w:sz="4" w:space="0" w:color="auto"/>
              <w:right w:val="single" w:sz="4" w:space="0" w:color="auto"/>
            </w:tcBorders>
            <w:shd w:val="clear" w:color="auto" w:fill="auto"/>
            <w:noWrap/>
            <w:vAlign w:val="center"/>
            <w:hideMark/>
          </w:tcPr>
          <w:p w14:paraId="7D6B1686"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二、外交支出</w:t>
            </w:r>
          </w:p>
        </w:tc>
        <w:tc>
          <w:tcPr>
            <w:tcW w:w="996" w:type="dxa"/>
            <w:tcBorders>
              <w:top w:val="nil"/>
              <w:left w:val="nil"/>
              <w:bottom w:val="single" w:sz="4" w:space="0" w:color="auto"/>
              <w:right w:val="single" w:sz="4" w:space="0" w:color="auto"/>
            </w:tcBorders>
            <w:shd w:val="clear" w:color="000000" w:fill="FFFFFF"/>
            <w:noWrap/>
            <w:vAlign w:val="center"/>
            <w:hideMark/>
          </w:tcPr>
          <w:p w14:paraId="104C06BF" w14:textId="02251BCB"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1176" w:type="dxa"/>
            <w:tcBorders>
              <w:top w:val="nil"/>
              <w:left w:val="nil"/>
              <w:bottom w:val="single" w:sz="4" w:space="0" w:color="auto"/>
              <w:right w:val="single" w:sz="4" w:space="0" w:color="auto"/>
            </w:tcBorders>
            <w:shd w:val="clear" w:color="000000" w:fill="FFFFFF"/>
            <w:noWrap/>
            <w:vAlign w:val="center"/>
            <w:hideMark/>
          </w:tcPr>
          <w:p w14:paraId="4FAB8ECC" w14:textId="64A7F616"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996" w:type="dxa"/>
            <w:tcBorders>
              <w:top w:val="nil"/>
              <w:left w:val="nil"/>
              <w:bottom w:val="single" w:sz="4" w:space="0" w:color="auto"/>
              <w:right w:val="single" w:sz="4" w:space="0" w:color="auto"/>
            </w:tcBorders>
            <w:shd w:val="clear" w:color="000000" w:fill="FFFFFF"/>
            <w:noWrap/>
            <w:vAlign w:val="center"/>
            <w:hideMark/>
          </w:tcPr>
          <w:p w14:paraId="039217E8" w14:textId="1A98A4CE"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996" w:type="dxa"/>
            <w:tcBorders>
              <w:top w:val="nil"/>
              <w:left w:val="nil"/>
              <w:bottom w:val="single" w:sz="4" w:space="0" w:color="auto"/>
              <w:right w:val="single" w:sz="4" w:space="0" w:color="auto"/>
            </w:tcBorders>
            <w:shd w:val="clear" w:color="000000" w:fill="FFFFFF"/>
            <w:noWrap/>
            <w:vAlign w:val="center"/>
            <w:hideMark/>
          </w:tcPr>
          <w:p w14:paraId="16ABD30F" w14:textId="6CF73226"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797" w:type="dxa"/>
            <w:tcBorders>
              <w:top w:val="nil"/>
              <w:left w:val="nil"/>
              <w:bottom w:val="single" w:sz="4" w:space="0" w:color="auto"/>
              <w:right w:val="single" w:sz="4" w:space="0" w:color="auto"/>
            </w:tcBorders>
            <w:shd w:val="clear" w:color="000000" w:fill="FFFFFF"/>
            <w:noWrap/>
            <w:vAlign w:val="center"/>
            <w:hideMark/>
          </w:tcPr>
          <w:p w14:paraId="58CCADA1" w14:textId="624BC84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51" w:type="dxa"/>
            <w:tcBorders>
              <w:top w:val="nil"/>
              <w:left w:val="nil"/>
              <w:bottom w:val="single" w:sz="4" w:space="0" w:color="auto"/>
              <w:right w:val="single" w:sz="4" w:space="0" w:color="auto"/>
            </w:tcBorders>
            <w:shd w:val="clear" w:color="000000" w:fill="FFFFFF"/>
            <w:noWrap/>
            <w:vAlign w:val="center"/>
            <w:hideMark/>
          </w:tcPr>
          <w:p w14:paraId="3F2DE8C2" w14:textId="10500C6A"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r>
      <w:tr w:rsidR="006A6F32" w:rsidRPr="006A6F32" w14:paraId="5DDAB0A8"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482ACA8E" w14:textId="55672D28" w:rsidR="006A6F32" w:rsidRPr="004011D7" w:rsidRDefault="006A6F32" w:rsidP="004011D7">
            <w:pPr>
              <w:widowControl/>
              <w:adjustRightInd w:val="0"/>
              <w:snapToGrid w:val="0"/>
              <w:spacing w:line="240" w:lineRule="auto"/>
              <w:ind w:firstLine="48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企业所得税</w:t>
            </w:r>
          </w:p>
        </w:tc>
        <w:tc>
          <w:tcPr>
            <w:tcW w:w="1056" w:type="dxa"/>
            <w:tcBorders>
              <w:top w:val="nil"/>
              <w:left w:val="nil"/>
              <w:bottom w:val="single" w:sz="4" w:space="0" w:color="auto"/>
              <w:right w:val="single" w:sz="4" w:space="0" w:color="auto"/>
            </w:tcBorders>
            <w:shd w:val="clear" w:color="auto" w:fill="auto"/>
            <w:noWrap/>
            <w:vAlign w:val="center"/>
            <w:hideMark/>
          </w:tcPr>
          <w:p w14:paraId="2CA9963C" w14:textId="36B748A7"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31,500</w:t>
            </w:r>
          </w:p>
        </w:tc>
        <w:tc>
          <w:tcPr>
            <w:tcW w:w="1176" w:type="dxa"/>
            <w:tcBorders>
              <w:top w:val="nil"/>
              <w:left w:val="nil"/>
              <w:bottom w:val="single" w:sz="4" w:space="0" w:color="auto"/>
              <w:right w:val="single" w:sz="4" w:space="0" w:color="auto"/>
            </w:tcBorders>
            <w:shd w:val="clear" w:color="auto" w:fill="auto"/>
            <w:noWrap/>
            <w:vAlign w:val="center"/>
            <w:hideMark/>
          </w:tcPr>
          <w:p w14:paraId="00F53DD0" w14:textId="306B0B35"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29,000</w:t>
            </w:r>
          </w:p>
        </w:tc>
        <w:tc>
          <w:tcPr>
            <w:tcW w:w="996" w:type="dxa"/>
            <w:tcBorders>
              <w:top w:val="nil"/>
              <w:left w:val="nil"/>
              <w:bottom w:val="single" w:sz="4" w:space="0" w:color="auto"/>
              <w:right w:val="single" w:sz="4" w:space="0" w:color="auto"/>
            </w:tcBorders>
            <w:shd w:val="clear" w:color="auto" w:fill="auto"/>
            <w:noWrap/>
            <w:vAlign w:val="center"/>
            <w:hideMark/>
          </w:tcPr>
          <w:p w14:paraId="5B510903" w14:textId="1599B03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23,100</w:t>
            </w:r>
          </w:p>
        </w:tc>
        <w:tc>
          <w:tcPr>
            <w:tcW w:w="996" w:type="dxa"/>
            <w:tcBorders>
              <w:top w:val="nil"/>
              <w:left w:val="nil"/>
              <w:bottom w:val="single" w:sz="4" w:space="0" w:color="auto"/>
              <w:right w:val="single" w:sz="4" w:space="0" w:color="auto"/>
            </w:tcBorders>
            <w:shd w:val="clear" w:color="auto" w:fill="auto"/>
            <w:noWrap/>
            <w:vAlign w:val="center"/>
            <w:hideMark/>
          </w:tcPr>
          <w:p w14:paraId="4ED397A0" w14:textId="440B190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23,100</w:t>
            </w:r>
          </w:p>
        </w:tc>
        <w:tc>
          <w:tcPr>
            <w:tcW w:w="756" w:type="dxa"/>
            <w:tcBorders>
              <w:top w:val="nil"/>
              <w:left w:val="nil"/>
              <w:bottom w:val="single" w:sz="4" w:space="0" w:color="auto"/>
              <w:right w:val="single" w:sz="4" w:space="0" w:color="auto"/>
            </w:tcBorders>
            <w:shd w:val="clear" w:color="000000" w:fill="FFFFFF"/>
            <w:noWrap/>
            <w:vAlign w:val="center"/>
            <w:hideMark/>
          </w:tcPr>
          <w:p w14:paraId="266CAAC5" w14:textId="78CB3D70"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79.7</w:t>
            </w:r>
          </w:p>
        </w:tc>
        <w:tc>
          <w:tcPr>
            <w:tcW w:w="876" w:type="dxa"/>
            <w:tcBorders>
              <w:top w:val="nil"/>
              <w:left w:val="nil"/>
              <w:bottom w:val="single" w:sz="4" w:space="0" w:color="auto"/>
              <w:right w:val="single" w:sz="4" w:space="0" w:color="auto"/>
            </w:tcBorders>
            <w:shd w:val="clear" w:color="000000" w:fill="FFFFFF"/>
            <w:noWrap/>
            <w:vAlign w:val="center"/>
            <w:hideMark/>
          </w:tcPr>
          <w:p w14:paraId="31E012A5" w14:textId="2800D81E"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132.6</w:t>
            </w:r>
          </w:p>
        </w:tc>
        <w:tc>
          <w:tcPr>
            <w:tcW w:w="2082" w:type="dxa"/>
            <w:tcBorders>
              <w:top w:val="nil"/>
              <w:left w:val="nil"/>
              <w:bottom w:val="single" w:sz="4" w:space="0" w:color="auto"/>
              <w:right w:val="single" w:sz="4" w:space="0" w:color="auto"/>
            </w:tcBorders>
            <w:shd w:val="clear" w:color="auto" w:fill="auto"/>
            <w:noWrap/>
            <w:vAlign w:val="center"/>
            <w:hideMark/>
          </w:tcPr>
          <w:p w14:paraId="7C381DED"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三、国防支出</w:t>
            </w:r>
          </w:p>
        </w:tc>
        <w:tc>
          <w:tcPr>
            <w:tcW w:w="996" w:type="dxa"/>
            <w:tcBorders>
              <w:top w:val="nil"/>
              <w:left w:val="nil"/>
              <w:bottom w:val="single" w:sz="4" w:space="0" w:color="auto"/>
              <w:right w:val="single" w:sz="4" w:space="0" w:color="auto"/>
            </w:tcBorders>
            <w:shd w:val="clear" w:color="000000" w:fill="FFFFFF"/>
            <w:noWrap/>
            <w:vAlign w:val="center"/>
            <w:hideMark/>
          </w:tcPr>
          <w:p w14:paraId="0FE11313" w14:textId="69F8FB33"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40</w:t>
            </w:r>
          </w:p>
        </w:tc>
        <w:tc>
          <w:tcPr>
            <w:tcW w:w="1176" w:type="dxa"/>
            <w:tcBorders>
              <w:top w:val="nil"/>
              <w:left w:val="nil"/>
              <w:bottom w:val="single" w:sz="4" w:space="0" w:color="auto"/>
              <w:right w:val="single" w:sz="4" w:space="0" w:color="auto"/>
            </w:tcBorders>
            <w:shd w:val="clear" w:color="000000" w:fill="FFFFFF"/>
            <w:noWrap/>
            <w:vAlign w:val="center"/>
            <w:hideMark/>
          </w:tcPr>
          <w:p w14:paraId="48A56AB0" w14:textId="0FC9B251"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251</w:t>
            </w:r>
          </w:p>
        </w:tc>
        <w:tc>
          <w:tcPr>
            <w:tcW w:w="996" w:type="dxa"/>
            <w:tcBorders>
              <w:top w:val="nil"/>
              <w:left w:val="nil"/>
              <w:bottom w:val="single" w:sz="4" w:space="0" w:color="auto"/>
              <w:right w:val="single" w:sz="4" w:space="0" w:color="auto"/>
            </w:tcBorders>
            <w:shd w:val="clear" w:color="000000" w:fill="FFFFFF"/>
            <w:noWrap/>
            <w:vAlign w:val="center"/>
            <w:hideMark/>
          </w:tcPr>
          <w:p w14:paraId="0CFAB0EA" w14:textId="47CA7849"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39</w:t>
            </w:r>
          </w:p>
        </w:tc>
        <w:tc>
          <w:tcPr>
            <w:tcW w:w="996" w:type="dxa"/>
            <w:tcBorders>
              <w:top w:val="nil"/>
              <w:left w:val="nil"/>
              <w:bottom w:val="single" w:sz="4" w:space="0" w:color="auto"/>
              <w:right w:val="single" w:sz="4" w:space="0" w:color="auto"/>
            </w:tcBorders>
            <w:shd w:val="clear" w:color="000000" w:fill="FFFFFF"/>
            <w:noWrap/>
            <w:vAlign w:val="center"/>
            <w:hideMark/>
          </w:tcPr>
          <w:p w14:paraId="0861C5B9" w14:textId="3D755E76"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39</w:t>
            </w:r>
          </w:p>
        </w:tc>
        <w:tc>
          <w:tcPr>
            <w:tcW w:w="797" w:type="dxa"/>
            <w:tcBorders>
              <w:top w:val="nil"/>
              <w:left w:val="nil"/>
              <w:bottom w:val="single" w:sz="4" w:space="0" w:color="auto"/>
              <w:right w:val="single" w:sz="4" w:space="0" w:color="auto"/>
            </w:tcBorders>
            <w:shd w:val="clear" w:color="000000" w:fill="FFFFFF"/>
            <w:noWrap/>
            <w:vAlign w:val="center"/>
            <w:hideMark/>
          </w:tcPr>
          <w:p w14:paraId="29EAECFA" w14:textId="5AB5BBD1"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15.5</w:t>
            </w:r>
          </w:p>
        </w:tc>
        <w:tc>
          <w:tcPr>
            <w:tcW w:w="851" w:type="dxa"/>
            <w:tcBorders>
              <w:top w:val="nil"/>
              <w:left w:val="nil"/>
              <w:bottom w:val="single" w:sz="4" w:space="0" w:color="auto"/>
              <w:right w:val="single" w:sz="4" w:space="0" w:color="auto"/>
            </w:tcBorders>
            <w:shd w:val="clear" w:color="000000" w:fill="FFFFFF"/>
            <w:noWrap/>
            <w:vAlign w:val="center"/>
            <w:hideMark/>
          </w:tcPr>
          <w:p w14:paraId="3491F116" w14:textId="08F330CC"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95.1</w:t>
            </w:r>
          </w:p>
        </w:tc>
      </w:tr>
      <w:tr w:rsidR="006A6F32" w:rsidRPr="006A6F32" w14:paraId="782D7BEC"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29B80ACE" w14:textId="2A141D51" w:rsidR="006A6F32" w:rsidRPr="004011D7" w:rsidRDefault="006A6F32" w:rsidP="004011D7">
            <w:pPr>
              <w:widowControl/>
              <w:adjustRightInd w:val="0"/>
              <w:snapToGrid w:val="0"/>
              <w:spacing w:line="240" w:lineRule="auto"/>
              <w:ind w:firstLine="48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个人所得税</w:t>
            </w:r>
          </w:p>
        </w:tc>
        <w:tc>
          <w:tcPr>
            <w:tcW w:w="1056" w:type="dxa"/>
            <w:tcBorders>
              <w:top w:val="nil"/>
              <w:left w:val="nil"/>
              <w:bottom w:val="single" w:sz="4" w:space="0" w:color="auto"/>
              <w:right w:val="single" w:sz="4" w:space="0" w:color="auto"/>
            </w:tcBorders>
            <w:shd w:val="clear" w:color="auto" w:fill="auto"/>
            <w:noWrap/>
            <w:vAlign w:val="center"/>
            <w:hideMark/>
          </w:tcPr>
          <w:p w14:paraId="14833849" w14:textId="436FB610"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11,000</w:t>
            </w:r>
          </w:p>
        </w:tc>
        <w:tc>
          <w:tcPr>
            <w:tcW w:w="1176" w:type="dxa"/>
            <w:tcBorders>
              <w:top w:val="nil"/>
              <w:left w:val="nil"/>
              <w:bottom w:val="single" w:sz="4" w:space="0" w:color="auto"/>
              <w:right w:val="single" w:sz="4" w:space="0" w:color="auto"/>
            </w:tcBorders>
            <w:shd w:val="clear" w:color="auto" w:fill="auto"/>
            <w:noWrap/>
            <w:vAlign w:val="center"/>
            <w:hideMark/>
          </w:tcPr>
          <w:p w14:paraId="09130BE2" w14:textId="2FA86260"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9,000</w:t>
            </w:r>
          </w:p>
        </w:tc>
        <w:tc>
          <w:tcPr>
            <w:tcW w:w="996" w:type="dxa"/>
            <w:tcBorders>
              <w:top w:val="nil"/>
              <w:left w:val="nil"/>
              <w:bottom w:val="single" w:sz="4" w:space="0" w:color="auto"/>
              <w:right w:val="single" w:sz="4" w:space="0" w:color="auto"/>
            </w:tcBorders>
            <w:shd w:val="clear" w:color="auto" w:fill="auto"/>
            <w:noWrap/>
            <w:vAlign w:val="center"/>
            <w:hideMark/>
          </w:tcPr>
          <w:p w14:paraId="3ABB9BE4" w14:textId="69D2B931"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7,813</w:t>
            </w:r>
          </w:p>
        </w:tc>
        <w:tc>
          <w:tcPr>
            <w:tcW w:w="996" w:type="dxa"/>
            <w:tcBorders>
              <w:top w:val="nil"/>
              <w:left w:val="nil"/>
              <w:bottom w:val="single" w:sz="4" w:space="0" w:color="auto"/>
              <w:right w:val="single" w:sz="4" w:space="0" w:color="auto"/>
            </w:tcBorders>
            <w:shd w:val="clear" w:color="auto" w:fill="auto"/>
            <w:noWrap/>
            <w:vAlign w:val="center"/>
            <w:hideMark/>
          </w:tcPr>
          <w:p w14:paraId="4A585BE9" w14:textId="54176F1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7,813</w:t>
            </w:r>
          </w:p>
        </w:tc>
        <w:tc>
          <w:tcPr>
            <w:tcW w:w="756" w:type="dxa"/>
            <w:tcBorders>
              <w:top w:val="nil"/>
              <w:left w:val="nil"/>
              <w:bottom w:val="single" w:sz="4" w:space="0" w:color="auto"/>
              <w:right w:val="single" w:sz="4" w:space="0" w:color="auto"/>
            </w:tcBorders>
            <w:shd w:val="clear" w:color="000000" w:fill="FFFFFF"/>
            <w:noWrap/>
            <w:vAlign w:val="center"/>
            <w:hideMark/>
          </w:tcPr>
          <w:p w14:paraId="3ACACA91" w14:textId="220E44A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86.8</w:t>
            </w:r>
          </w:p>
        </w:tc>
        <w:tc>
          <w:tcPr>
            <w:tcW w:w="876" w:type="dxa"/>
            <w:tcBorders>
              <w:top w:val="nil"/>
              <w:left w:val="nil"/>
              <w:bottom w:val="single" w:sz="4" w:space="0" w:color="auto"/>
              <w:right w:val="single" w:sz="4" w:space="0" w:color="auto"/>
            </w:tcBorders>
            <w:shd w:val="clear" w:color="000000" w:fill="FFFFFF"/>
            <w:noWrap/>
            <w:vAlign w:val="center"/>
            <w:hideMark/>
          </w:tcPr>
          <w:p w14:paraId="10C9FD1D" w14:textId="186BF54A"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109.2</w:t>
            </w:r>
          </w:p>
        </w:tc>
        <w:tc>
          <w:tcPr>
            <w:tcW w:w="2082" w:type="dxa"/>
            <w:tcBorders>
              <w:top w:val="nil"/>
              <w:left w:val="nil"/>
              <w:bottom w:val="single" w:sz="4" w:space="0" w:color="auto"/>
              <w:right w:val="single" w:sz="4" w:space="0" w:color="auto"/>
            </w:tcBorders>
            <w:shd w:val="clear" w:color="auto" w:fill="auto"/>
            <w:noWrap/>
            <w:vAlign w:val="center"/>
            <w:hideMark/>
          </w:tcPr>
          <w:p w14:paraId="2FFFEC3F"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四、公共安全支出</w:t>
            </w:r>
          </w:p>
        </w:tc>
        <w:tc>
          <w:tcPr>
            <w:tcW w:w="996" w:type="dxa"/>
            <w:tcBorders>
              <w:top w:val="nil"/>
              <w:left w:val="nil"/>
              <w:bottom w:val="single" w:sz="4" w:space="0" w:color="auto"/>
              <w:right w:val="single" w:sz="4" w:space="0" w:color="auto"/>
            </w:tcBorders>
            <w:shd w:val="clear" w:color="000000" w:fill="FFFFFF"/>
            <w:noWrap/>
            <w:vAlign w:val="center"/>
            <w:hideMark/>
          </w:tcPr>
          <w:p w14:paraId="0816F4E6" w14:textId="74A3BCDA"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40,584</w:t>
            </w:r>
          </w:p>
        </w:tc>
        <w:tc>
          <w:tcPr>
            <w:tcW w:w="1176" w:type="dxa"/>
            <w:tcBorders>
              <w:top w:val="nil"/>
              <w:left w:val="nil"/>
              <w:bottom w:val="single" w:sz="4" w:space="0" w:color="auto"/>
              <w:right w:val="single" w:sz="4" w:space="0" w:color="auto"/>
            </w:tcBorders>
            <w:shd w:val="clear" w:color="000000" w:fill="FFFFFF"/>
            <w:noWrap/>
            <w:vAlign w:val="center"/>
            <w:hideMark/>
          </w:tcPr>
          <w:p w14:paraId="73BDBE05" w14:textId="4890E09F"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48,496</w:t>
            </w:r>
          </w:p>
        </w:tc>
        <w:tc>
          <w:tcPr>
            <w:tcW w:w="996" w:type="dxa"/>
            <w:tcBorders>
              <w:top w:val="nil"/>
              <w:left w:val="nil"/>
              <w:bottom w:val="single" w:sz="4" w:space="0" w:color="auto"/>
              <w:right w:val="single" w:sz="4" w:space="0" w:color="auto"/>
            </w:tcBorders>
            <w:shd w:val="clear" w:color="000000" w:fill="FFFFFF"/>
            <w:noWrap/>
            <w:vAlign w:val="center"/>
            <w:hideMark/>
          </w:tcPr>
          <w:p w14:paraId="512FB4EF" w14:textId="7905FD1D"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42,683</w:t>
            </w:r>
          </w:p>
        </w:tc>
        <w:tc>
          <w:tcPr>
            <w:tcW w:w="996" w:type="dxa"/>
            <w:tcBorders>
              <w:top w:val="nil"/>
              <w:left w:val="nil"/>
              <w:bottom w:val="single" w:sz="4" w:space="0" w:color="auto"/>
              <w:right w:val="single" w:sz="4" w:space="0" w:color="auto"/>
            </w:tcBorders>
            <w:shd w:val="clear" w:color="000000" w:fill="FFFFFF"/>
            <w:noWrap/>
            <w:vAlign w:val="center"/>
            <w:hideMark/>
          </w:tcPr>
          <w:p w14:paraId="2E3D1D0D" w14:textId="75CC3B11"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42,683</w:t>
            </w:r>
          </w:p>
        </w:tc>
        <w:tc>
          <w:tcPr>
            <w:tcW w:w="797" w:type="dxa"/>
            <w:tcBorders>
              <w:top w:val="nil"/>
              <w:left w:val="nil"/>
              <w:bottom w:val="single" w:sz="4" w:space="0" w:color="auto"/>
              <w:right w:val="single" w:sz="4" w:space="0" w:color="auto"/>
            </w:tcBorders>
            <w:shd w:val="clear" w:color="000000" w:fill="FFFFFF"/>
            <w:noWrap/>
            <w:vAlign w:val="center"/>
            <w:hideMark/>
          </w:tcPr>
          <w:p w14:paraId="79904899" w14:textId="3702ECFE"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88.0</w:t>
            </w:r>
          </w:p>
        </w:tc>
        <w:tc>
          <w:tcPr>
            <w:tcW w:w="851" w:type="dxa"/>
            <w:tcBorders>
              <w:top w:val="nil"/>
              <w:left w:val="nil"/>
              <w:bottom w:val="single" w:sz="4" w:space="0" w:color="auto"/>
              <w:right w:val="single" w:sz="4" w:space="0" w:color="auto"/>
            </w:tcBorders>
            <w:shd w:val="clear" w:color="000000" w:fill="FFFFFF"/>
            <w:noWrap/>
            <w:vAlign w:val="center"/>
            <w:hideMark/>
          </w:tcPr>
          <w:p w14:paraId="2F3DFD5C" w14:textId="064AA2D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93.1</w:t>
            </w:r>
          </w:p>
        </w:tc>
      </w:tr>
      <w:tr w:rsidR="006A6F32" w:rsidRPr="006A6F32" w14:paraId="552950D3"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03F81435" w14:textId="7338D06C" w:rsidR="006A6F32" w:rsidRPr="004011D7" w:rsidRDefault="006A6F32" w:rsidP="004011D7">
            <w:pPr>
              <w:widowControl/>
              <w:adjustRightInd w:val="0"/>
              <w:snapToGrid w:val="0"/>
              <w:spacing w:line="240" w:lineRule="auto"/>
              <w:ind w:firstLine="48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资源税</w:t>
            </w:r>
          </w:p>
        </w:tc>
        <w:tc>
          <w:tcPr>
            <w:tcW w:w="1056" w:type="dxa"/>
            <w:tcBorders>
              <w:top w:val="nil"/>
              <w:left w:val="nil"/>
              <w:bottom w:val="single" w:sz="4" w:space="0" w:color="auto"/>
              <w:right w:val="single" w:sz="4" w:space="0" w:color="auto"/>
            </w:tcBorders>
            <w:shd w:val="clear" w:color="auto" w:fill="auto"/>
            <w:noWrap/>
            <w:vAlign w:val="center"/>
            <w:hideMark/>
          </w:tcPr>
          <w:p w14:paraId="5F2BF850" w14:textId="00ADC3B8"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34E204B5" w14:textId="253A2749"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45</w:t>
            </w:r>
          </w:p>
        </w:tc>
        <w:tc>
          <w:tcPr>
            <w:tcW w:w="996" w:type="dxa"/>
            <w:tcBorders>
              <w:top w:val="nil"/>
              <w:left w:val="nil"/>
              <w:bottom w:val="single" w:sz="4" w:space="0" w:color="auto"/>
              <w:right w:val="single" w:sz="4" w:space="0" w:color="auto"/>
            </w:tcBorders>
            <w:shd w:val="clear" w:color="auto" w:fill="auto"/>
            <w:noWrap/>
            <w:vAlign w:val="center"/>
            <w:hideMark/>
          </w:tcPr>
          <w:p w14:paraId="5DDB5FF4" w14:textId="4301F34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59</w:t>
            </w:r>
          </w:p>
        </w:tc>
        <w:tc>
          <w:tcPr>
            <w:tcW w:w="996" w:type="dxa"/>
            <w:tcBorders>
              <w:top w:val="nil"/>
              <w:left w:val="nil"/>
              <w:bottom w:val="single" w:sz="4" w:space="0" w:color="auto"/>
              <w:right w:val="single" w:sz="4" w:space="0" w:color="auto"/>
            </w:tcBorders>
            <w:shd w:val="clear" w:color="auto" w:fill="auto"/>
            <w:noWrap/>
            <w:vAlign w:val="center"/>
            <w:hideMark/>
          </w:tcPr>
          <w:p w14:paraId="43FD096E" w14:textId="3CDE2B38"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59</w:t>
            </w:r>
          </w:p>
        </w:tc>
        <w:tc>
          <w:tcPr>
            <w:tcW w:w="756" w:type="dxa"/>
            <w:tcBorders>
              <w:top w:val="nil"/>
              <w:left w:val="nil"/>
              <w:bottom w:val="single" w:sz="4" w:space="0" w:color="auto"/>
              <w:right w:val="single" w:sz="4" w:space="0" w:color="auto"/>
            </w:tcBorders>
            <w:shd w:val="clear" w:color="000000" w:fill="FFFFFF"/>
            <w:noWrap/>
            <w:vAlign w:val="center"/>
            <w:hideMark/>
          </w:tcPr>
          <w:p w14:paraId="5D5F891E" w14:textId="322CC548"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131.1</w:t>
            </w:r>
          </w:p>
        </w:tc>
        <w:tc>
          <w:tcPr>
            <w:tcW w:w="876" w:type="dxa"/>
            <w:tcBorders>
              <w:top w:val="nil"/>
              <w:left w:val="nil"/>
              <w:bottom w:val="single" w:sz="4" w:space="0" w:color="auto"/>
              <w:right w:val="single" w:sz="4" w:space="0" w:color="auto"/>
            </w:tcBorders>
            <w:shd w:val="clear" w:color="000000" w:fill="FFFFFF"/>
            <w:noWrap/>
            <w:vAlign w:val="center"/>
            <w:hideMark/>
          </w:tcPr>
          <w:p w14:paraId="351C1AAB" w14:textId="7A992EF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128.3</w:t>
            </w:r>
          </w:p>
        </w:tc>
        <w:tc>
          <w:tcPr>
            <w:tcW w:w="2082" w:type="dxa"/>
            <w:tcBorders>
              <w:top w:val="nil"/>
              <w:left w:val="nil"/>
              <w:bottom w:val="single" w:sz="4" w:space="0" w:color="auto"/>
              <w:right w:val="single" w:sz="4" w:space="0" w:color="auto"/>
            </w:tcBorders>
            <w:shd w:val="clear" w:color="auto" w:fill="auto"/>
            <w:noWrap/>
            <w:vAlign w:val="center"/>
            <w:hideMark/>
          </w:tcPr>
          <w:p w14:paraId="1237D2A3"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五、教育支出</w:t>
            </w:r>
          </w:p>
        </w:tc>
        <w:tc>
          <w:tcPr>
            <w:tcW w:w="996" w:type="dxa"/>
            <w:tcBorders>
              <w:top w:val="nil"/>
              <w:left w:val="nil"/>
              <w:bottom w:val="single" w:sz="4" w:space="0" w:color="auto"/>
              <w:right w:val="single" w:sz="4" w:space="0" w:color="auto"/>
            </w:tcBorders>
            <w:shd w:val="clear" w:color="000000" w:fill="FFFFFF"/>
            <w:noWrap/>
            <w:vAlign w:val="center"/>
            <w:hideMark/>
          </w:tcPr>
          <w:p w14:paraId="029879C1" w14:textId="7854FDE5"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148,836</w:t>
            </w:r>
          </w:p>
        </w:tc>
        <w:tc>
          <w:tcPr>
            <w:tcW w:w="1176" w:type="dxa"/>
            <w:tcBorders>
              <w:top w:val="nil"/>
              <w:left w:val="nil"/>
              <w:bottom w:val="single" w:sz="4" w:space="0" w:color="auto"/>
              <w:right w:val="single" w:sz="4" w:space="0" w:color="auto"/>
            </w:tcBorders>
            <w:shd w:val="clear" w:color="000000" w:fill="FFFFFF"/>
            <w:noWrap/>
            <w:vAlign w:val="center"/>
            <w:hideMark/>
          </w:tcPr>
          <w:p w14:paraId="2E839FFB" w14:textId="6F9D2F74"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164,787</w:t>
            </w:r>
          </w:p>
        </w:tc>
        <w:tc>
          <w:tcPr>
            <w:tcW w:w="996" w:type="dxa"/>
            <w:tcBorders>
              <w:top w:val="nil"/>
              <w:left w:val="nil"/>
              <w:bottom w:val="single" w:sz="4" w:space="0" w:color="auto"/>
              <w:right w:val="single" w:sz="4" w:space="0" w:color="auto"/>
            </w:tcBorders>
            <w:shd w:val="clear" w:color="000000" w:fill="FFFFFF"/>
            <w:noWrap/>
            <w:vAlign w:val="center"/>
            <w:hideMark/>
          </w:tcPr>
          <w:p w14:paraId="0A9D22E0" w14:textId="7C325951"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145,773</w:t>
            </w:r>
          </w:p>
        </w:tc>
        <w:tc>
          <w:tcPr>
            <w:tcW w:w="996" w:type="dxa"/>
            <w:tcBorders>
              <w:top w:val="nil"/>
              <w:left w:val="nil"/>
              <w:bottom w:val="single" w:sz="4" w:space="0" w:color="auto"/>
              <w:right w:val="single" w:sz="4" w:space="0" w:color="auto"/>
            </w:tcBorders>
            <w:shd w:val="clear" w:color="000000" w:fill="FFFFFF"/>
            <w:noWrap/>
            <w:vAlign w:val="center"/>
            <w:hideMark/>
          </w:tcPr>
          <w:p w14:paraId="494FA8D1" w14:textId="32997316"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145,773</w:t>
            </w:r>
          </w:p>
        </w:tc>
        <w:tc>
          <w:tcPr>
            <w:tcW w:w="797" w:type="dxa"/>
            <w:tcBorders>
              <w:top w:val="nil"/>
              <w:left w:val="nil"/>
              <w:bottom w:val="single" w:sz="4" w:space="0" w:color="auto"/>
              <w:right w:val="single" w:sz="4" w:space="0" w:color="auto"/>
            </w:tcBorders>
            <w:shd w:val="clear" w:color="000000" w:fill="FFFFFF"/>
            <w:noWrap/>
            <w:vAlign w:val="center"/>
            <w:hideMark/>
          </w:tcPr>
          <w:p w14:paraId="100C31AC" w14:textId="43E0D3CE"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88.5</w:t>
            </w:r>
          </w:p>
        </w:tc>
        <w:tc>
          <w:tcPr>
            <w:tcW w:w="851" w:type="dxa"/>
            <w:tcBorders>
              <w:top w:val="nil"/>
              <w:left w:val="nil"/>
              <w:bottom w:val="single" w:sz="4" w:space="0" w:color="auto"/>
              <w:right w:val="single" w:sz="4" w:space="0" w:color="auto"/>
            </w:tcBorders>
            <w:shd w:val="clear" w:color="000000" w:fill="FFFFFF"/>
            <w:noWrap/>
            <w:vAlign w:val="center"/>
            <w:hideMark/>
          </w:tcPr>
          <w:p w14:paraId="3EDA3B7F" w14:textId="232A643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109.8</w:t>
            </w:r>
          </w:p>
        </w:tc>
      </w:tr>
      <w:tr w:rsidR="006A6F32" w:rsidRPr="006A6F32" w14:paraId="6298CEDA"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2D0E98C1" w14:textId="06D4DB7C" w:rsidR="006A6F32" w:rsidRPr="004011D7" w:rsidRDefault="006A6F32" w:rsidP="004011D7">
            <w:pPr>
              <w:widowControl/>
              <w:adjustRightInd w:val="0"/>
              <w:snapToGrid w:val="0"/>
              <w:spacing w:line="240" w:lineRule="auto"/>
              <w:ind w:firstLine="48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lastRenderedPageBreak/>
              <w:t xml:space="preserve"> 城市维护建设税</w:t>
            </w:r>
          </w:p>
        </w:tc>
        <w:tc>
          <w:tcPr>
            <w:tcW w:w="1056" w:type="dxa"/>
            <w:tcBorders>
              <w:top w:val="nil"/>
              <w:left w:val="nil"/>
              <w:bottom w:val="single" w:sz="4" w:space="0" w:color="auto"/>
              <w:right w:val="single" w:sz="4" w:space="0" w:color="auto"/>
            </w:tcBorders>
            <w:shd w:val="clear" w:color="auto" w:fill="auto"/>
            <w:noWrap/>
            <w:vAlign w:val="center"/>
            <w:hideMark/>
          </w:tcPr>
          <w:p w14:paraId="2406DF62" w14:textId="61ACF6A7"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13,000</w:t>
            </w:r>
          </w:p>
        </w:tc>
        <w:tc>
          <w:tcPr>
            <w:tcW w:w="1176" w:type="dxa"/>
            <w:tcBorders>
              <w:top w:val="nil"/>
              <w:left w:val="nil"/>
              <w:bottom w:val="single" w:sz="4" w:space="0" w:color="auto"/>
              <w:right w:val="single" w:sz="4" w:space="0" w:color="auto"/>
            </w:tcBorders>
            <w:shd w:val="clear" w:color="auto" w:fill="auto"/>
            <w:noWrap/>
            <w:vAlign w:val="center"/>
            <w:hideMark/>
          </w:tcPr>
          <w:p w14:paraId="36B48014" w14:textId="437F54FC"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12,000</w:t>
            </w:r>
          </w:p>
        </w:tc>
        <w:tc>
          <w:tcPr>
            <w:tcW w:w="996" w:type="dxa"/>
            <w:tcBorders>
              <w:top w:val="nil"/>
              <w:left w:val="nil"/>
              <w:bottom w:val="single" w:sz="4" w:space="0" w:color="auto"/>
              <w:right w:val="single" w:sz="4" w:space="0" w:color="auto"/>
            </w:tcBorders>
            <w:shd w:val="clear" w:color="auto" w:fill="auto"/>
            <w:noWrap/>
            <w:vAlign w:val="center"/>
            <w:hideMark/>
          </w:tcPr>
          <w:p w14:paraId="45A25210" w14:textId="06EC2C1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8,275</w:t>
            </w:r>
          </w:p>
        </w:tc>
        <w:tc>
          <w:tcPr>
            <w:tcW w:w="996" w:type="dxa"/>
            <w:tcBorders>
              <w:top w:val="nil"/>
              <w:left w:val="nil"/>
              <w:bottom w:val="single" w:sz="4" w:space="0" w:color="auto"/>
              <w:right w:val="single" w:sz="4" w:space="0" w:color="auto"/>
            </w:tcBorders>
            <w:shd w:val="clear" w:color="auto" w:fill="auto"/>
            <w:noWrap/>
            <w:vAlign w:val="center"/>
            <w:hideMark/>
          </w:tcPr>
          <w:p w14:paraId="7F32FEA2" w14:textId="2D64B225"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8,275</w:t>
            </w:r>
          </w:p>
        </w:tc>
        <w:tc>
          <w:tcPr>
            <w:tcW w:w="756" w:type="dxa"/>
            <w:tcBorders>
              <w:top w:val="nil"/>
              <w:left w:val="nil"/>
              <w:bottom w:val="single" w:sz="4" w:space="0" w:color="auto"/>
              <w:right w:val="single" w:sz="4" w:space="0" w:color="auto"/>
            </w:tcBorders>
            <w:shd w:val="clear" w:color="000000" w:fill="FFFFFF"/>
            <w:noWrap/>
            <w:vAlign w:val="center"/>
            <w:hideMark/>
          </w:tcPr>
          <w:p w14:paraId="625F9059" w14:textId="0B1300F9"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69.0</w:t>
            </w:r>
          </w:p>
        </w:tc>
        <w:tc>
          <w:tcPr>
            <w:tcW w:w="876" w:type="dxa"/>
            <w:tcBorders>
              <w:top w:val="nil"/>
              <w:left w:val="nil"/>
              <w:bottom w:val="single" w:sz="4" w:space="0" w:color="auto"/>
              <w:right w:val="single" w:sz="4" w:space="0" w:color="auto"/>
            </w:tcBorders>
            <w:shd w:val="clear" w:color="000000" w:fill="FFFFFF"/>
            <w:noWrap/>
            <w:vAlign w:val="center"/>
            <w:hideMark/>
          </w:tcPr>
          <w:p w14:paraId="07319E25" w14:textId="73190787"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130.8</w:t>
            </w:r>
          </w:p>
        </w:tc>
        <w:tc>
          <w:tcPr>
            <w:tcW w:w="2082" w:type="dxa"/>
            <w:tcBorders>
              <w:top w:val="nil"/>
              <w:left w:val="nil"/>
              <w:bottom w:val="single" w:sz="4" w:space="0" w:color="auto"/>
              <w:right w:val="single" w:sz="4" w:space="0" w:color="auto"/>
            </w:tcBorders>
            <w:shd w:val="clear" w:color="auto" w:fill="auto"/>
            <w:noWrap/>
            <w:vAlign w:val="center"/>
            <w:hideMark/>
          </w:tcPr>
          <w:p w14:paraId="158CB5EE"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六、科学技术支出</w:t>
            </w:r>
          </w:p>
        </w:tc>
        <w:tc>
          <w:tcPr>
            <w:tcW w:w="996" w:type="dxa"/>
            <w:tcBorders>
              <w:top w:val="nil"/>
              <w:left w:val="nil"/>
              <w:bottom w:val="single" w:sz="4" w:space="0" w:color="auto"/>
              <w:right w:val="single" w:sz="4" w:space="0" w:color="auto"/>
            </w:tcBorders>
            <w:shd w:val="clear" w:color="000000" w:fill="FFFFFF"/>
            <w:noWrap/>
            <w:vAlign w:val="center"/>
            <w:hideMark/>
          </w:tcPr>
          <w:p w14:paraId="522C1FAF" w14:textId="2C5499A2"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208,907</w:t>
            </w:r>
          </w:p>
        </w:tc>
        <w:tc>
          <w:tcPr>
            <w:tcW w:w="1176" w:type="dxa"/>
            <w:tcBorders>
              <w:top w:val="nil"/>
              <w:left w:val="nil"/>
              <w:bottom w:val="single" w:sz="4" w:space="0" w:color="auto"/>
              <w:right w:val="single" w:sz="4" w:space="0" w:color="auto"/>
            </w:tcBorders>
            <w:shd w:val="clear" w:color="000000" w:fill="FFFFFF"/>
            <w:noWrap/>
            <w:vAlign w:val="center"/>
            <w:hideMark/>
          </w:tcPr>
          <w:p w14:paraId="01C86D92" w14:textId="4496A009"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202,442</w:t>
            </w:r>
          </w:p>
        </w:tc>
        <w:tc>
          <w:tcPr>
            <w:tcW w:w="996" w:type="dxa"/>
            <w:tcBorders>
              <w:top w:val="nil"/>
              <w:left w:val="nil"/>
              <w:bottom w:val="single" w:sz="4" w:space="0" w:color="auto"/>
              <w:right w:val="single" w:sz="4" w:space="0" w:color="auto"/>
            </w:tcBorders>
            <w:shd w:val="clear" w:color="000000" w:fill="FFFFFF"/>
            <w:noWrap/>
            <w:vAlign w:val="center"/>
            <w:hideMark/>
          </w:tcPr>
          <w:p w14:paraId="01202A39" w14:textId="61865E59"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196,627</w:t>
            </w:r>
          </w:p>
        </w:tc>
        <w:tc>
          <w:tcPr>
            <w:tcW w:w="996" w:type="dxa"/>
            <w:tcBorders>
              <w:top w:val="nil"/>
              <w:left w:val="nil"/>
              <w:bottom w:val="single" w:sz="4" w:space="0" w:color="auto"/>
              <w:right w:val="single" w:sz="4" w:space="0" w:color="auto"/>
            </w:tcBorders>
            <w:shd w:val="clear" w:color="000000" w:fill="FFFFFF"/>
            <w:noWrap/>
            <w:vAlign w:val="center"/>
            <w:hideMark/>
          </w:tcPr>
          <w:p w14:paraId="4A007851" w14:textId="7ADE5771"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196,639</w:t>
            </w:r>
          </w:p>
        </w:tc>
        <w:tc>
          <w:tcPr>
            <w:tcW w:w="797" w:type="dxa"/>
            <w:tcBorders>
              <w:top w:val="nil"/>
              <w:left w:val="nil"/>
              <w:bottom w:val="single" w:sz="4" w:space="0" w:color="auto"/>
              <w:right w:val="single" w:sz="4" w:space="0" w:color="auto"/>
            </w:tcBorders>
            <w:shd w:val="clear" w:color="000000" w:fill="FFFFFF"/>
            <w:noWrap/>
            <w:vAlign w:val="center"/>
            <w:hideMark/>
          </w:tcPr>
          <w:p w14:paraId="0F14A153" w14:textId="3ECD8575"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97.1</w:t>
            </w:r>
          </w:p>
        </w:tc>
        <w:tc>
          <w:tcPr>
            <w:tcW w:w="851" w:type="dxa"/>
            <w:tcBorders>
              <w:top w:val="nil"/>
              <w:left w:val="nil"/>
              <w:bottom w:val="single" w:sz="4" w:space="0" w:color="auto"/>
              <w:right w:val="single" w:sz="4" w:space="0" w:color="auto"/>
            </w:tcBorders>
            <w:shd w:val="clear" w:color="000000" w:fill="FFFFFF"/>
            <w:noWrap/>
            <w:vAlign w:val="center"/>
            <w:hideMark/>
          </w:tcPr>
          <w:p w14:paraId="257DB516" w14:textId="6D85B9A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100.8</w:t>
            </w:r>
          </w:p>
        </w:tc>
      </w:tr>
      <w:tr w:rsidR="006A6F32" w:rsidRPr="006A6F32" w14:paraId="1EDCE092"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1B447470" w14:textId="231D251E" w:rsidR="006A6F32" w:rsidRPr="004011D7" w:rsidRDefault="006A6F32" w:rsidP="004011D7">
            <w:pPr>
              <w:widowControl/>
              <w:adjustRightInd w:val="0"/>
              <w:snapToGrid w:val="0"/>
              <w:spacing w:line="240" w:lineRule="auto"/>
              <w:ind w:firstLine="48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房产税</w:t>
            </w:r>
          </w:p>
        </w:tc>
        <w:tc>
          <w:tcPr>
            <w:tcW w:w="1056" w:type="dxa"/>
            <w:tcBorders>
              <w:top w:val="nil"/>
              <w:left w:val="nil"/>
              <w:bottom w:val="single" w:sz="4" w:space="0" w:color="auto"/>
              <w:right w:val="single" w:sz="4" w:space="0" w:color="auto"/>
            </w:tcBorders>
            <w:shd w:val="clear" w:color="auto" w:fill="auto"/>
            <w:noWrap/>
            <w:vAlign w:val="center"/>
            <w:hideMark/>
          </w:tcPr>
          <w:p w14:paraId="2C33AE1A" w14:textId="2242B34A"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14,000</w:t>
            </w:r>
          </w:p>
        </w:tc>
        <w:tc>
          <w:tcPr>
            <w:tcW w:w="1176" w:type="dxa"/>
            <w:tcBorders>
              <w:top w:val="nil"/>
              <w:left w:val="nil"/>
              <w:bottom w:val="single" w:sz="4" w:space="0" w:color="auto"/>
              <w:right w:val="single" w:sz="4" w:space="0" w:color="auto"/>
            </w:tcBorders>
            <w:shd w:val="clear" w:color="auto" w:fill="auto"/>
            <w:noWrap/>
            <w:vAlign w:val="center"/>
            <w:hideMark/>
          </w:tcPr>
          <w:p w14:paraId="55AAE4E0" w14:textId="73E4F16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14,000</w:t>
            </w:r>
          </w:p>
        </w:tc>
        <w:tc>
          <w:tcPr>
            <w:tcW w:w="996" w:type="dxa"/>
            <w:tcBorders>
              <w:top w:val="nil"/>
              <w:left w:val="nil"/>
              <w:bottom w:val="single" w:sz="4" w:space="0" w:color="auto"/>
              <w:right w:val="single" w:sz="4" w:space="0" w:color="auto"/>
            </w:tcBorders>
            <w:shd w:val="clear" w:color="auto" w:fill="auto"/>
            <w:noWrap/>
            <w:vAlign w:val="center"/>
            <w:hideMark/>
          </w:tcPr>
          <w:p w14:paraId="181B3F84" w14:textId="310ED0BE"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19,967</w:t>
            </w:r>
          </w:p>
        </w:tc>
        <w:tc>
          <w:tcPr>
            <w:tcW w:w="996" w:type="dxa"/>
            <w:tcBorders>
              <w:top w:val="nil"/>
              <w:left w:val="nil"/>
              <w:bottom w:val="single" w:sz="4" w:space="0" w:color="auto"/>
              <w:right w:val="single" w:sz="4" w:space="0" w:color="auto"/>
            </w:tcBorders>
            <w:shd w:val="clear" w:color="auto" w:fill="auto"/>
            <w:noWrap/>
            <w:vAlign w:val="center"/>
            <w:hideMark/>
          </w:tcPr>
          <w:p w14:paraId="68607222" w14:textId="206AE377"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19,967</w:t>
            </w:r>
          </w:p>
        </w:tc>
        <w:tc>
          <w:tcPr>
            <w:tcW w:w="756" w:type="dxa"/>
            <w:tcBorders>
              <w:top w:val="nil"/>
              <w:left w:val="nil"/>
              <w:bottom w:val="single" w:sz="4" w:space="0" w:color="auto"/>
              <w:right w:val="single" w:sz="4" w:space="0" w:color="auto"/>
            </w:tcBorders>
            <w:shd w:val="clear" w:color="000000" w:fill="FFFFFF"/>
            <w:noWrap/>
            <w:vAlign w:val="center"/>
            <w:hideMark/>
          </w:tcPr>
          <w:p w14:paraId="5707719E" w14:textId="3FA508EC"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142.6</w:t>
            </w:r>
          </w:p>
        </w:tc>
        <w:tc>
          <w:tcPr>
            <w:tcW w:w="876" w:type="dxa"/>
            <w:tcBorders>
              <w:top w:val="nil"/>
              <w:left w:val="nil"/>
              <w:bottom w:val="single" w:sz="4" w:space="0" w:color="auto"/>
              <w:right w:val="single" w:sz="4" w:space="0" w:color="auto"/>
            </w:tcBorders>
            <w:shd w:val="clear" w:color="000000" w:fill="FFFFFF"/>
            <w:noWrap/>
            <w:vAlign w:val="center"/>
            <w:hideMark/>
          </w:tcPr>
          <w:p w14:paraId="539EB07C" w14:textId="39542485"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120.3</w:t>
            </w:r>
          </w:p>
        </w:tc>
        <w:tc>
          <w:tcPr>
            <w:tcW w:w="2082" w:type="dxa"/>
            <w:tcBorders>
              <w:top w:val="nil"/>
              <w:left w:val="nil"/>
              <w:bottom w:val="single" w:sz="4" w:space="0" w:color="auto"/>
              <w:right w:val="single" w:sz="4" w:space="0" w:color="auto"/>
            </w:tcBorders>
            <w:shd w:val="clear" w:color="auto" w:fill="auto"/>
            <w:noWrap/>
            <w:vAlign w:val="center"/>
            <w:hideMark/>
          </w:tcPr>
          <w:p w14:paraId="09E56914"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七、文化旅游体育与传媒支出</w:t>
            </w:r>
          </w:p>
        </w:tc>
        <w:tc>
          <w:tcPr>
            <w:tcW w:w="996" w:type="dxa"/>
            <w:tcBorders>
              <w:top w:val="nil"/>
              <w:left w:val="nil"/>
              <w:bottom w:val="single" w:sz="4" w:space="0" w:color="auto"/>
              <w:right w:val="single" w:sz="4" w:space="0" w:color="auto"/>
            </w:tcBorders>
            <w:shd w:val="clear" w:color="000000" w:fill="FFFFFF"/>
            <w:noWrap/>
            <w:vAlign w:val="center"/>
            <w:hideMark/>
          </w:tcPr>
          <w:p w14:paraId="40FCEA8C" w14:textId="3E2F7DC7"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3,165</w:t>
            </w:r>
          </w:p>
        </w:tc>
        <w:tc>
          <w:tcPr>
            <w:tcW w:w="1176" w:type="dxa"/>
            <w:tcBorders>
              <w:top w:val="nil"/>
              <w:left w:val="nil"/>
              <w:bottom w:val="single" w:sz="4" w:space="0" w:color="auto"/>
              <w:right w:val="single" w:sz="4" w:space="0" w:color="auto"/>
            </w:tcBorders>
            <w:shd w:val="clear" w:color="000000" w:fill="FFFFFF"/>
            <w:noWrap/>
            <w:vAlign w:val="center"/>
            <w:hideMark/>
          </w:tcPr>
          <w:p w14:paraId="41BEE53C" w14:textId="3EF913EF"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3,327</w:t>
            </w:r>
          </w:p>
        </w:tc>
        <w:tc>
          <w:tcPr>
            <w:tcW w:w="996" w:type="dxa"/>
            <w:tcBorders>
              <w:top w:val="nil"/>
              <w:left w:val="nil"/>
              <w:bottom w:val="single" w:sz="4" w:space="0" w:color="auto"/>
              <w:right w:val="single" w:sz="4" w:space="0" w:color="auto"/>
            </w:tcBorders>
            <w:shd w:val="clear" w:color="000000" w:fill="FFFFFF"/>
            <w:noWrap/>
            <w:vAlign w:val="center"/>
            <w:hideMark/>
          </w:tcPr>
          <w:p w14:paraId="536D099C" w14:textId="747E8D17"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3,105</w:t>
            </w:r>
          </w:p>
        </w:tc>
        <w:tc>
          <w:tcPr>
            <w:tcW w:w="996" w:type="dxa"/>
            <w:tcBorders>
              <w:top w:val="nil"/>
              <w:left w:val="nil"/>
              <w:bottom w:val="single" w:sz="4" w:space="0" w:color="auto"/>
              <w:right w:val="single" w:sz="4" w:space="0" w:color="auto"/>
            </w:tcBorders>
            <w:shd w:val="clear" w:color="000000" w:fill="FFFFFF"/>
            <w:noWrap/>
            <w:vAlign w:val="center"/>
            <w:hideMark/>
          </w:tcPr>
          <w:p w14:paraId="19168535" w14:textId="35F7A052"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3,106</w:t>
            </w:r>
          </w:p>
        </w:tc>
        <w:tc>
          <w:tcPr>
            <w:tcW w:w="797" w:type="dxa"/>
            <w:tcBorders>
              <w:top w:val="nil"/>
              <w:left w:val="nil"/>
              <w:bottom w:val="single" w:sz="4" w:space="0" w:color="auto"/>
              <w:right w:val="single" w:sz="4" w:space="0" w:color="auto"/>
            </w:tcBorders>
            <w:shd w:val="clear" w:color="000000" w:fill="FFFFFF"/>
            <w:noWrap/>
            <w:vAlign w:val="center"/>
            <w:hideMark/>
          </w:tcPr>
          <w:p w14:paraId="10010C70" w14:textId="77CE3217"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93.4</w:t>
            </w:r>
          </w:p>
        </w:tc>
        <w:tc>
          <w:tcPr>
            <w:tcW w:w="851" w:type="dxa"/>
            <w:tcBorders>
              <w:top w:val="nil"/>
              <w:left w:val="nil"/>
              <w:bottom w:val="single" w:sz="4" w:space="0" w:color="auto"/>
              <w:right w:val="single" w:sz="4" w:space="0" w:color="auto"/>
            </w:tcBorders>
            <w:shd w:val="clear" w:color="000000" w:fill="FFFFFF"/>
            <w:noWrap/>
            <w:vAlign w:val="center"/>
            <w:hideMark/>
          </w:tcPr>
          <w:p w14:paraId="1346D16C" w14:textId="3C64A76C"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80.1</w:t>
            </w:r>
          </w:p>
        </w:tc>
      </w:tr>
      <w:tr w:rsidR="006A6F32" w:rsidRPr="006A6F32" w14:paraId="04A4D0EE"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1AA00DB1" w14:textId="420510AC" w:rsidR="006A6F32" w:rsidRPr="004011D7" w:rsidRDefault="006A6F32" w:rsidP="004011D7">
            <w:pPr>
              <w:widowControl/>
              <w:adjustRightInd w:val="0"/>
              <w:snapToGrid w:val="0"/>
              <w:spacing w:line="240" w:lineRule="auto"/>
              <w:ind w:firstLine="48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印花税</w:t>
            </w:r>
          </w:p>
        </w:tc>
        <w:tc>
          <w:tcPr>
            <w:tcW w:w="1056" w:type="dxa"/>
            <w:tcBorders>
              <w:top w:val="nil"/>
              <w:left w:val="nil"/>
              <w:bottom w:val="single" w:sz="4" w:space="0" w:color="auto"/>
              <w:right w:val="single" w:sz="4" w:space="0" w:color="auto"/>
            </w:tcBorders>
            <w:shd w:val="clear" w:color="auto" w:fill="auto"/>
            <w:noWrap/>
            <w:vAlign w:val="center"/>
            <w:hideMark/>
          </w:tcPr>
          <w:p w14:paraId="093A122D" w14:textId="6C09D389"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12,000</w:t>
            </w:r>
          </w:p>
        </w:tc>
        <w:tc>
          <w:tcPr>
            <w:tcW w:w="1176" w:type="dxa"/>
            <w:tcBorders>
              <w:top w:val="nil"/>
              <w:left w:val="nil"/>
              <w:bottom w:val="single" w:sz="4" w:space="0" w:color="auto"/>
              <w:right w:val="single" w:sz="4" w:space="0" w:color="auto"/>
            </w:tcBorders>
            <w:shd w:val="clear" w:color="auto" w:fill="auto"/>
            <w:noWrap/>
            <w:vAlign w:val="center"/>
            <w:hideMark/>
          </w:tcPr>
          <w:p w14:paraId="13D7F7C8" w14:textId="50052B1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10,000</w:t>
            </w:r>
          </w:p>
        </w:tc>
        <w:tc>
          <w:tcPr>
            <w:tcW w:w="996" w:type="dxa"/>
            <w:tcBorders>
              <w:top w:val="nil"/>
              <w:left w:val="nil"/>
              <w:bottom w:val="single" w:sz="4" w:space="0" w:color="auto"/>
              <w:right w:val="single" w:sz="4" w:space="0" w:color="auto"/>
            </w:tcBorders>
            <w:shd w:val="clear" w:color="auto" w:fill="auto"/>
            <w:noWrap/>
            <w:vAlign w:val="center"/>
            <w:hideMark/>
          </w:tcPr>
          <w:p w14:paraId="5F49664E" w14:textId="71525EE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10,195</w:t>
            </w:r>
          </w:p>
        </w:tc>
        <w:tc>
          <w:tcPr>
            <w:tcW w:w="996" w:type="dxa"/>
            <w:tcBorders>
              <w:top w:val="nil"/>
              <w:left w:val="nil"/>
              <w:bottom w:val="single" w:sz="4" w:space="0" w:color="auto"/>
              <w:right w:val="single" w:sz="4" w:space="0" w:color="auto"/>
            </w:tcBorders>
            <w:shd w:val="clear" w:color="auto" w:fill="auto"/>
            <w:noWrap/>
            <w:vAlign w:val="center"/>
            <w:hideMark/>
          </w:tcPr>
          <w:p w14:paraId="1DE6B673" w14:textId="0010A0F0"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10,195</w:t>
            </w:r>
          </w:p>
        </w:tc>
        <w:tc>
          <w:tcPr>
            <w:tcW w:w="756" w:type="dxa"/>
            <w:tcBorders>
              <w:top w:val="nil"/>
              <w:left w:val="nil"/>
              <w:bottom w:val="single" w:sz="4" w:space="0" w:color="auto"/>
              <w:right w:val="single" w:sz="4" w:space="0" w:color="auto"/>
            </w:tcBorders>
            <w:shd w:val="clear" w:color="000000" w:fill="FFFFFF"/>
            <w:noWrap/>
            <w:vAlign w:val="center"/>
            <w:hideMark/>
          </w:tcPr>
          <w:p w14:paraId="36F213C6" w14:textId="18FACDF6"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102.0</w:t>
            </w:r>
          </w:p>
        </w:tc>
        <w:tc>
          <w:tcPr>
            <w:tcW w:w="876" w:type="dxa"/>
            <w:tcBorders>
              <w:top w:val="nil"/>
              <w:left w:val="nil"/>
              <w:bottom w:val="single" w:sz="4" w:space="0" w:color="auto"/>
              <w:right w:val="single" w:sz="4" w:space="0" w:color="auto"/>
            </w:tcBorders>
            <w:shd w:val="clear" w:color="000000" w:fill="FFFFFF"/>
            <w:noWrap/>
            <w:vAlign w:val="center"/>
            <w:hideMark/>
          </w:tcPr>
          <w:p w14:paraId="7FED5D08" w14:textId="68BC27B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128.9</w:t>
            </w:r>
          </w:p>
        </w:tc>
        <w:tc>
          <w:tcPr>
            <w:tcW w:w="2082" w:type="dxa"/>
            <w:tcBorders>
              <w:top w:val="nil"/>
              <w:left w:val="nil"/>
              <w:bottom w:val="single" w:sz="4" w:space="0" w:color="auto"/>
              <w:right w:val="single" w:sz="4" w:space="0" w:color="auto"/>
            </w:tcBorders>
            <w:shd w:val="clear" w:color="auto" w:fill="auto"/>
            <w:noWrap/>
            <w:vAlign w:val="center"/>
            <w:hideMark/>
          </w:tcPr>
          <w:p w14:paraId="5016EE65"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八、社会保障和就业支出</w:t>
            </w:r>
          </w:p>
        </w:tc>
        <w:tc>
          <w:tcPr>
            <w:tcW w:w="996" w:type="dxa"/>
            <w:tcBorders>
              <w:top w:val="nil"/>
              <w:left w:val="nil"/>
              <w:bottom w:val="single" w:sz="4" w:space="0" w:color="auto"/>
              <w:right w:val="single" w:sz="4" w:space="0" w:color="auto"/>
            </w:tcBorders>
            <w:shd w:val="clear" w:color="000000" w:fill="FFFFFF"/>
            <w:noWrap/>
            <w:vAlign w:val="center"/>
            <w:hideMark/>
          </w:tcPr>
          <w:p w14:paraId="1AC48783" w14:textId="7C77B8DE"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52,106</w:t>
            </w:r>
          </w:p>
        </w:tc>
        <w:tc>
          <w:tcPr>
            <w:tcW w:w="1176" w:type="dxa"/>
            <w:tcBorders>
              <w:top w:val="nil"/>
              <w:left w:val="nil"/>
              <w:bottom w:val="single" w:sz="4" w:space="0" w:color="auto"/>
              <w:right w:val="single" w:sz="4" w:space="0" w:color="auto"/>
            </w:tcBorders>
            <w:shd w:val="clear" w:color="000000" w:fill="FFFFFF"/>
            <w:noWrap/>
            <w:vAlign w:val="center"/>
            <w:hideMark/>
          </w:tcPr>
          <w:p w14:paraId="008F78DF" w14:textId="17FC064D"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58,456</w:t>
            </w:r>
          </w:p>
        </w:tc>
        <w:tc>
          <w:tcPr>
            <w:tcW w:w="996" w:type="dxa"/>
            <w:tcBorders>
              <w:top w:val="nil"/>
              <w:left w:val="nil"/>
              <w:bottom w:val="single" w:sz="4" w:space="0" w:color="auto"/>
              <w:right w:val="single" w:sz="4" w:space="0" w:color="auto"/>
            </w:tcBorders>
            <w:shd w:val="clear" w:color="000000" w:fill="FFFFFF"/>
            <w:noWrap/>
            <w:vAlign w:val="center"/>
            <w:hideMark/>
          </w:tcPr>
          <w:p w14:paraId="1B1CB30B" w14:textId="3A8A6FF2"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55,914</w:t>
            </w:r>
          </w:p>
        </w:tc>
        <w:tc>
          <w:tcPr>
            <w:tcW w:w="996" w:type="dxa"/>
            <w:tcBorders>
              <w:top w:val="nil"/>
              <w:left w:val="nil"/>
              <w:bottom w:val="single" w:sz="4" w:space="0" w:color="auto"/>
              <w:right w:val="single" w:sz="4" w:space="0" w:color="auto"/>
            </w:tcBorders>
            <w:shd w:val="clear" w:color="000000" w:fill="FFFFFF"/>
            <w:noWrap/>
            <w:vAlign w:val="center"/>
            <w:hideMark/>
          </w:tcPr>
          <w:p w14:paraId="370D7108" w14:textId="6BF564B0"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55,882</w:t>
            </w:r>
          </w:p>
        </w:tc>
        <w:tc>
          <w:tcPr>
            <w:tcW w:w="797" w:type="dxa"/>
            <w:tcBorders>
              <w:top w:val="nil"/>
              <w:left w:val="nil"/>
              <w:bottom w:val="single" w:sz="4" w:space="0" w:color="auto"/>
              <w:right w:val="single" w:sz="4" w:space="0" w:color="auto"/>
            </w:tcBorders>
            <w:shd w:val="clear" w:color="000000" w:fill="FFFFFF"/>
            <w:noWrap/>
            <w:vAlign w:val="center"/>
            <w:hideMark/>
          </w:tcPr>
          <w:p w14:paraId="19B6228D" w14:textId="4024A29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95.6</w:t>
            </w:r>
          </w:p>
        </w:tc>
        <w:tc>
          <w:tcPr>
            <w:tcW w:w="851" w:type="dxa"/>
            <w:tcBorders>
              <w:top w:val="nil"/>
              <w:left w:val="nil"/>
              <w:bottom w:val="single" w:sz="4" w:space="0" w:color="auto"/>
              <w:right w:val="single" w:sz="4" w:space="0" w:color="auto"/>
            </w:tcBorders>
            <w:shd w:val="clear" w:color="000000" w:fill="FFFFFF"/>
            <w:noWrap/>
            <w:vAlign w:val="center"/>
            <w:hideMark/>
          </w:tcPr>
          <w:p w14:paraId="7B5846E6" w14:textId="587EF916"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104.1</w:t>
            </w:r>
          </w:p>
        </w:tc>
      </w:tr>
      <w:tr w:rsidR="006A6F32" w:rsidRPr="006A6F32" w14:paraId="7E780DB2"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41EFF92D" w14:textId="5CDFCE57" w:rsidR="006A6F32" w:rsidRPr="004011D7" w:rsidRDefault="006A6F32" w:rsidP="004011D7">
            <w:pPr>
              <w:widowControl/>
              <w:adjustRightInd w:val="0"/>
              <w:snapToGrid w:val="0"/>
              <w:spacing w:line="240" w:lineRule="auto"/>
              <w:ind w:firstLine="48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城镇土地使用税</w:t>
            </w:r>
          </w:p>
        </w:tc>
        <w:tc>
          <w:tcPr>
            <w:tcW w:w="1056" w:type="dxa"/>
            <w:tcBorders>
              <w:top w:val="nil"/>
              <w:left w:val="nil"/>
              <w:bottom w:val="single" w:sz="4" w:space="0" w:color="auto"/>
              <w:right w:val="single" w:sz="4" w:space="0" w:color="auto"/>
            </w:tcBorders>
            <w:shd w:val="clear" w:color="auto" w:fill="auto"/>
            <w:noWrap/>
            <w:vAlign w:val="center"/>
            <w:hideMark/>
          </w:tcPr>
          <w:p w14:paraId="2E370E76" w14:textId="154D6F33"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26,000</w:t>
            </w:r>
          </w:p>
        </w:tc>
        <w:tc>
          <w:tcPr>
            <w:tcW w:w="1176" w:type="dxa"/>
            <w:tcBorders>
              <w:top w:val="nil"/>
              <w:left w:val="nil"/>
              <w:bottom w:val="single" w:sz="4" w:space="0" w:color="auto"/>
              <w:right w:val="single" w:sz="4" w:space="0" w:color="auto"/>
            </w:tcBorders>
            <w:shd w:val="clear" w:color="auto" w:fill="auto"/>
            <w:noWrap/>
            <w:vAlign w:val="center"/>
            <w:hideMark/>
          </w:tcPr>
          <w:p w14:paraId="113299EA" w14:textId="56AFAA41"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30,000</w:t>
            </w:r>
          </w:p>
        </w:tc>
        <w:tc>
          <w:tcPr>
            <w:tcW w:w="996" w:type="dxa"/>
            <w:tcBorders>
              <w:top w:val="nil"/>
              <w:left w:val="nil"/>
              <w:bottom w:val="single" w:sz="4" w:space="0" w:color="auto"/>
              <w:right w:val="single" w:sz="4" w:space="0" w:color="auto"/>
            </w:tcBorders>
            <w:shd w:val="clear" w:color="auto" w:fill="auto"/>
            <w:noWrap/>
            <w:vAlign w:val="center"/>
            <w:hideMark/>
          </w:tcPr>
          <w:p w14:paraId="5D475FB3" w14:textId="2C235854"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41,743</w:t>
            </w:r>
          </w:p>
        </w:tc>
        <w:tc>
          <w:tcPr>
            <w:tcW w:w="996" w:type="dxa"/>
            <w:tcBorders>
              <w:top w:val="nil"/>
              <w:left w:val="nil"/>
              <w:bottom w:val="single" w:sz="4" w:space="0" w:color="auto"/>
              <w:right w:val="single" w:sz="4" w:space="0" w:color="auto"/>
            </w:tcBorders>
            <w:shd w:val="clear" w:color="auto" w:fill="auto"/>
            <w:noWrap/>
            <w:vAlign w:val="center"/>
            <w:hideMark/>
          </w:tcPr>
          <w:p w14:paraId="162F50FD" w14:textId="63006AC0"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41,743</w:t>
            </w:r>
          </w:p>
        </w:tc>
        <w:tc>
          <w:tcPr>
            <w:tcW w:w="756" w:type="dxa"/>
            <w:tcBorders>
              <w:top w:val="nil"/>
              <w:left w:val="nil"/>
              <w:bottom w:val="single" w:sz="4" w:space="0" w:color="auto"/>
              <w:right w:val="single" w:sz="4" w:space="0" w:color="auto"/>
            </w:tcBorders>
            <w:shd w:val="clear" w:color="000000" w:fill="FFFFFF"/>
            <w:noWrap/>
            <w:vAlign w:val="center"/>
            <w:hideMark/>
          </w:tcPr>
          <w:p w14:paraId="3042B029" w14:textId="220C3898"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139.1</w:t>
            </w:r>
          </w:p>
        </w:tc>
        <w:tc>
          <w:tcPr>
            <w:tcW w:w="876" w:type="dxa"/>
            <w:tcBorders>
              <w:top w:val="nil"/>
              <w:left w:val="nil"/>
              <w:bottom w:val="single" w:sz="4" w:space="0" w:color="auto"/>
              <w:right w:val="single" w:sz="4" w:space="0" w:color="auto"/>
            </w:tcBorders>
            <w:shd w:val="clear" w:color="000000" w:fill="FFFFFF"/>
            <w:noWrap/>
            <w:vAlign w:val="center"/>
            <w:hideMark/>
          </w:tcPr>
          <w:p w14:paraId="096CDBDB" w14:textId="49E3E7D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114.8</w:t>
            </w:r>
          </w:p>
        </w:tc>
        <w:tc>
          <w:tcPr>
            <w:tcW w:w="2082" w:type="dxa"/>
            <w:tcBorders>
              <w:top w:val="nil"/>
              <w:left w:val="nil"/>
              <w:bottom w:val="single" w:sz="4" w:space="0" w:color="auto"/>
              <w:right w:val="single" w:sz="4" w:space="0" w:color="auto"/>
            </w:tcBorders>
            <w:shd w:val="clear" w:color="auto" w:fill="auto"/>
            <w:noWrap/>
            <w:vAlign w:val="center"/>
            <w:hideMark/>
          </w:tcPr>
          <w:p w14:paraId="303B148F"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九、卫生健康支出</w:t>
            </w:r>
          </w:p>
        </w:tc>
        <w:tc>
          <w:tcPr>
            <w:tcW w:w="996" w:type="dxa"/>
            <w:tcBorders>
              <w:top w:val="nil"/>
              <w:left w:val="nil"/>
              <w:bottom w:val="single" w:sz="4" w:space="0" w:color="auto"/>
              <w:right w:val="single" w:sz="4" w:space="0" w:color="auto"/>
            </w:tcBorders>
            <w:shd w:val="clear" w:color="000000" w:fill="FFFFFF"/>
            <w:noWrap/>
            <w:vAlign w:val="center"/>
            <w:hideMark/>
          </w:tcPr>
          <w:p w14:paraId="65908E09" w14:textId="1A26A699"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29,586</w:t>
            </w:r>
          </w:p>
        </w:tc>
        <w:tc>
          <w:tcPr>
            <w:tcW w:w="1176" w:type="dxa"/>
            <w:tcBorders>
              <w:top w:val="nil"/>
              <w:left w:val="nil"/>
              <w:bottom w:val="single" w:sz="4" w:space="0" w:color="auto"/>
              <w:right w:val="single" w:sz="4" w:space="0" w:color="auto"/>
            </w:tcBorders>
            <w:shd w:val="clear" w:color="000000" w:fill="FFFFFF"/>
            <w:noWrap/>
            <w:vAlign w:val="center"/>
            <w:hideMark/>
          </w:tcPr>
          <w:p w14:paraId="75A5D22C" w14:textId="57D1FABF"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36,864</w:t>
            </w:r>
          </w:p>
        </w:tc>
        <w:tc>
          <w:tcPr>
            <w:tcW w:w="996" w:type="dxa"/>
            <w:tcBorders>
              <w:top w:val="nil"/>
              <w:left w:val="nil"/>
              <w:bottom w:val="single" w:sz="4" w:space="0" w:color="auto"/>
              <w:right w:val="single" w:sz="4" w:space="0" w:color="auto"/>
            </w:tcBorders>
            <w:shd w:val="clear" w:color="000000" w:fill="FFFFFF"/>
            <w:noWrap/>
            <w:vAlign w:val="center"/>
            <w:hideMark/>
          </w:tcPr>
          <w:p w14:paraId="757CD931" w14:textId="2D8D4FF3"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38,600</w:t>
            </w:r>
          </w:p>
        </w:tc>
        <w:tc>
          <w:tcPr>
            <w:tcW w:w="996" w:type="dxa"/>
            <w:tcBorders>
              <w:top w:val="nil"/>
              <w:left w:val="nil"/>
              <w:bottom w:val="single" w:sz="4" w:space="0" w:color="auto"/>
              <w:right w:val="single" w:sz="4" w:space="0" w:color="auto"/>
            </w:tcBorders>
            <w:shd w:val="clear" w:color="000000" w:fill="FFFFFF"/>
            <w:noWrap/>
            <w:vAlign w:val="center"/>
            <w:hideMark/>
          </w:tcPr>
          <w:p w14:paraId="51A52CB4" w14:textId="2140D999"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38,600</w:t>
            </w:r>
          </w:p>
        </w:tc>
        <w:tc>
          <w:tcPr>
            <w:tcW w:w="797" w:type="dxa"/>
            <w:tcBorders>
              <w:top w:val="nil"/>
              <w:left w:val="nil"/>
              <w:bottom w:val="single" w:sz="4" w:space="0" w:color="auto"/>
              <w:right w:val="single" w:sz="4" w:space="0" w:color="auto"/>
            </w:tcBorders>
            <w:shd w:val="clear" w:color="000000" w:fill="FFFFFF"/>
            <w:noWrap/>
            <w:vAlign w:val="center"/>
            <w:hideMark/>
          </w:tcPr>
          <w:p w14:paraId="48B0D1A1" w14:textId="4FE87E86"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104.7</w:t>
            </w:r>
          </w:p>
        </w:tc>
        <w:tc>
          <w:tcPr>
            <w:tcW w:w="851" w:type="dxa"/>
            <w:tcBorders>
              <w:top w:val="nil"/>
              <w:left w:val="nil"/>
              <w:bottom w:val="single" w:sz="4" w:space="0" w:color="auto"/>
              <w:right w:val="single" w:sz="4" w:space="0" w:color="auto"/>
            </w:tcBorders>
            <w:shd w:val="clear" w:color="000000" w:fill="FFFFFF"/>
            <w:noWrap/>
            <w:vAlign w:val="center"/>
            <w:hideMark/>
          </w:tcPr>
          <w:p w14:paraId="4266D7F8" w14:textId="254AC08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58.4</w:t>
            </w:r>
          </w:p>
        </w:tc>
      </w:tr>
      <w:tr w:rsidR="006A6F32" w:rsidRPr="006A6F32" w14:paraId="53BDF91E"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5EB2663D" w14:textId="71F122D2" w:rsidR="006A6F32" w:rsidRPr="004011D7" w:rsidRDefault="006A6F32" w:rsidP="004011D7">
            <w:pPr>
              <w:widowControl/>
              <w:adjustRightInd w:val="0"/>
              <w:snapToGrid w:val="0"/>
              <w:spacing w:line="240" w:lineRule="auto"/>
              <w:ind w:firstLine="48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土地增值税</w:t>
            </w:r>
          </w:p>
        </w:tc>
        <w:tc>
          <w:tcPr>
            <w:tcW w:w="1056" w:type="dxa"/>
            <w:tcBorders>
              <w:top w:val="nil"/>
              <w:left w:val="nil"/>
              <w:bottom w:val="single" w:sz="4" w:space="0" w:color="auto"/>
              <w:right w:val="single" w:sz="4" w:space="0" w:color="auto"/>
            </w:tcBorders>
            <w:shd w:val="clear" w:color="auto" w:fill="auto"/>
            <w:noWrap/>
            <w:vAlign w:val="center"/>
            <w:hideMark/>
          </w:tcPr>
          <w:p w14:paraId="7D0926AC" w14:textId="474163DE"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45,000</w:t>
            </w:r>
          </w:p>
        </w:tc>
        <w:tc>
          <w:tcPr>
            <w:tcW w:w="1176" w:type="dxa"/>
            <w:tcBorders>
              <w:top w:val="nil"/>
              <w:left w:val="nil"/>
              <w:bottom w:val="single" w:sz="4" w:space="0" w:color="auto"/>
              <w:right w:val="single" w:sz="4" w:space="0" w:color="auto"/>
            </w:tcBorders>
            <w:shd w:val="clear" w:color="auto" w:fill="auto"/>
            <w:noWrap/>
            <w:vAlign w:val="center"/>
            <w:hideMark/>
          </w:tcPr>
          <w:p w14:paraId="631D7FA1" w14:textId="32A109C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55,000</w:t>
            </w:r>
          </w:p>
        </w:tc>
        <w:tc>
          <w:tcPr>
            <w:tcW w:w="996" w:type="dxa"/>
            <w:tcBorders>
              <w:top w:val="nil"/>
              <w:left w:val="nil"/>
              <w:bottom w:val="single" w:sz="4" w:space="0" w:color="auto"/>
              <w:right w:val="single" w:sz="4" w:space="0" w:color="auto"/>
            </w:tcBorders>
            <w:shd w:val="clear" w:color="auto" w:fill="auto"/>
            <w:noWrap/>
            <w:vAlign w:val="center"/>
            <w:hideMark/>
          </w:tcPr>
          <w:p w14:paraId="7DB63A19" w14:textId="6701C241"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51,699</w:t>
            </w:r>
          </w:p>
        </w:tc>
        <w:tc>
          <w:tcPr>
            <w:tcW w:w="996" w:type="dxa"/>
            <w:tcBorders>
              <w:top w:val="nil"/>
              <w:left w:val="nil"/>
              <w:bottom w:val="single" w:sz="4" w:space="0" w:color="auto"/>
              <w:right w:val="single" w:sz="4" w:space="0" w:color="auto"/>
            </w:tcBorders>
            <w:shd w:val="clear" w:color="auto" w:fill="auto"/>
            <w:noWrap/>
            <w:vAlign w:val="center"/>
            <w:hideMark/>
          </w:tcPr>
          <w:p w14:paraId="52DFBF87" w14:textId="49862E1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51,699</w:t>
            </w:r>
          </w:p>
        </w:tc>
        <w:tc>
          <w:tcPr>
            <w:tcW w:w="756" w:type="dxa"/>
            <w:tcBorders>
              <w:top w:val="nil"/>
              <w:left w:val="nil"/>
              <w:bottom w:val="single" w:sz="4" w:space="0" w:color="auto"/>
              <w:right w:val="single" w:sz="4" w:space="0" w:color="auto"/>
            </w:tcBorders>
            <w:shd w:val="clear" w:color="000000" w:fill="FFFFFF"/>
            <w:noWrap/>
            <w:vAlign w:val="center"/>
            <w:hideMark/>
          </w:tcPr>
          <w:p w14:paraId="6CC36DFD" w14:textId="3BA26F69"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94.0</w:t>
            </w:r>
          </w:p>
        </w:tc>
        <w:tc>
          <w:tcPr>
            <w:tcW w:w="876" w:type="dxa"/>
            <w:tcBorders>
              <w:top w:val="nil"/>
              <w:left w:val="nil"/>
              <w:bottom w:val="single" w:sz="4" w:space="0" w:color="auto"/>
              <w:right w:val="single" w:sz="4" w:space="0" w:color="auto"/>
            </w:tcBorders>
            <w:shd w:val="clear" w:color="000000" w:fill="FFFFFF"/>
            <w:noWrap/>
            <w:vAlign w:val="center"/>
            <w:hideMark/>
          </w:tcPr>
          <w:p w14:paraId="205F7BD9" w14:textId="6198E72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568.7</w:t>
            </w:r>
          </w:p>
        </w:tc>
        <w:tc>
          <w:tcPr>
            <w:tcW w:w="2082" w:type="dxa"/>
            <w:tcBorders>
              <w:top w:val="nil"/>
              <w:left w:val="nil"/>
              <w:bottom w:val="single" w:sz="4" w:space="0" w:color="auto"/>
              <w:right w:val="single" w:sz="4" w:space="0" w:color="auto"/>
            </w:tcBorders>
            <w:shd w:val="clear" w:color="auto" w:fill="auto"/>
            <w:noWrap/>
            <w:vAlign w:val="center"/>
            <w:hideMark/>
          </w:tcPr>
          <w:p w14:paraId="0A1EEDE8"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十、节能环保支出</w:t>
            </w:r>
          </w:p>
        </w:tc>
        <w:tc>
          <w:tcPr>
            <w:tcW w:w="996" w:type="dxa"/>
            <w:tcBorders>
              <w:top w:val="nil"/>
              <w:left w:val="nil"/>
              <w:bottom w:val="single" w:sz="4" w:space="0" w:color="auto"/>
              <w:right w:val="single" w:sz="4" w:space="0" w:color="auto"/>
            </w:tcBorders>
            <w:shd w:val="clear" w:color="000000" w:fill="FFFFFF"/>
            <w:noWrap/>
            <w:vAlign w:val="center"/>
            <w:hideMark/>
          </w:tcPr>
          <w:p w14:paraId="5F9987FD" w14:textId="3FC80F4C"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18,668</w:t>
            </w:r>
          </w:p>
        </w:tc>
        <w:tc>
          <w:tcPr>
            <w:tcW w:w="1176" w:type="dxa"/>
            <w:tcBorders>
              <w:top w:val="nil"/>
              <w:left w:val="nil"/>
              <w:bottom w:val="single" w:sz="4" w:space="0" w:color="auto"/>
              <w:right w:val="single" w:sz="4" w:space="0" w:color="auto"/>
            </w:tcBorders>
            <w:shd w:val="clear" w:color="000000" w:fill="FFFFFF"/>
            <w:noWrap/>
            <w:vAlign w:val="center"/>
            <w:hideMark/>
          </w:tcPr>
          <w:p w14:paraId="2002E348" w14:textId="78FFA8CD"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23,206</w:t>
            </w:r>
          </w:p>
        </w:tc>
        <w:tc>
          <w:tcPr>
            <w:tcW w:w="996" w:type="dxa"/>
            <w:tcBorders>
              <w:top w:val="nil"/>
              <w:left w:val="nil"/>
              <w:bottom w:val="single" w:sz="4" w:space="0" w:color="auto"/>
              <w:right w:val="single" w:sz="4" w:space="0" w:color="auto"/>
            </w:tcBorders>
            <w:shd w:val="clear" w:color="000000" w:fill="FFFFFF"/>
            <w:noWrap/>
            <w:vAlign w:val="center"/>
            <w:hideMark/>
          </w:tcPr>
          <w:p w14:paraId="29D609FD" w14:textId="02FBCAA5"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9,741</w:t>
            </w:r>
          </w:p>
        </w:tc>
        <w:tc>
          <w:tcPr>
            <w:tcW w:w="996" w:type="dxa"/>
            <w:tcBorders>
              <w:top w:val="nil"/>
              <w:left w:val="nil"/>
              <w:bottom w:val="single" w:sz="4" w:space="0" w:color="auto"/>
              <w:right w:val="single" w:sz="4" w:space="0" w:color="auto"/>
            </w:tcBorders>
            <w:shd w:val="clear" w:color="000000" w:fill="FFFFFF"/>
            <w:noWrap/>
            <w:vAlign w:val="center"/>
            <w:hideMark/>
          </w:tcPr>
          <w:p w14:paraId="1349F7AB" w14:textId="1099CD53"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9,836</w:t>
            </w:r>
          </w:p>
        </w:tc>
        <w:tc>
          <w:tcPr>
            <w:tcW w:w="797" w:type="dxa"/>
            <w:tcBorders>
              <w:top w:val="nil"/>
              <w:left w:val="nil"/>
              <w:bottom w:val="single" w:sz="4" w:space="0" w:color="auto"/>
              <w:right w:val="single" w:sz="4" w:space="0" w:color="auto"/>
            </w:tcBorders>
            <w:shd w:val="clear" w:color="000000" w:fill="FFFFFF"/>
            <w:noWrap/>
            <w:vAlign w:val="center"/>
            <w:hideMark/>
          </w:tcPr>
          <w:p w14:paraId="17AF1CE9" w14:textId="7766912A"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42.4</w:t>
            </w:r>
          </w:p>
        </w:tc>
        <w:tc>
          <w:tcPr>
            <w:tcW w:w="851" w:type="dxa"/>
            <w:tcBorders>
              <w:top w:val="nil"/>
              <w:left w:val="nil"/>
              <w:bottom w:val="single" w:sz="4" w:space="0" w:color="auto"/>
              <w:right w:val="single" w:sz="4" w:space="0" w:color="auto"/>
            </w:tcBorders>
            <w:shd w:val="clear" w:color="000000" w:fill="FFFFFF"/>
            <w:noWrap/>
            <w:vAlign w:val="center"/>
            <w:hideMark/>
          </w:tcPr>
          <w:p w14:paraId="33F4DC8E" w14:textId="34DBE8F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64.5</w:t>
            </w:r>
          </w:p>
        </w:tc>
      </w:tr>
      <w:tr w:rsidR="006A6F32" w:rsidRPr="006A6F32" w14:paraId="6408DA57"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3A0AE351" w14:textId="680A09EE" w:rsidR="006A6F32" w:rsidRPr="004011D7" w:rsidRDefault="006A6F32" w:rsidP="004011D7">
            <w:pPr>
              <w:widowControl/>
              <w:adjustRightInd w:val="0"/>
              <w:snapToGrid w:val="0"/>
              <w:spacing w:line="240" w:lineRule="auto"/>
              <w:ind w:firstLine="48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耕地占用税</w:t>
            </w:r>
          </w:p>
        </w:tc>
        <w:tc>
          <w:tcPr>
            <w:tcW w:w="1056" w:type="dxa"/>
            <w:tcBorders>
              <w:top w:val="nil"/>
              <w:left w:val="nil"/>
              <w:bottom w:val="single" w:sz="4" w:space="0" w:color="auto"/>
              <w:right w:val="single" w:sz="4" w:space="0" w:color="auto"/>
            </w:tcBorders>
            <w:shd w:val="clear" w:color="auto" w:fill="auto"/>
            <w:noWrap/>
            <w:vAlign w:val="center"/>
            <w:hideMark/>
          </w:tcPr>
          <w:p w14:paraId="4EBF7816" w14:textId="41E9E053"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13,000</w:t>
            </w:r>
          </w:p>
        </w:tc>
        <w:tc>
          <w:tcPr>
            <w:tcW w:w="1176" w:type="dxa"/>
            <w:tcBorders>
              <w:top w:val="nil"/>
              <w:left w:val="nil"/>
              <w:bottom w:val="single" w:sz="4" w:space="0" w:color="auto"/>
              <w:right w:val="single" w:sz="4" w:space="0" w:color="auto"/>
            </w:tcBorders>
            <w:shd w:val="clear" w:color="auto" w:fill="auto"/>
            <w:noWrap/>
            <w:vAlign w:val="center"/>
            <w:hideMark/>
          </w:tcPr>
          <w:p w14:paraId="226EBFC8" w14:textId="444F995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5,448</w:t>
            </w:r>
          </w:p>
        </w:tc>
        <w:tc>
          <w:tcPr>
            <w:tcW w:w="996" w:type="dxa"/>
            <w:tcBorders>
              <w:top w:val="nil"/>
              <w:left w:val="nil"/>
              <w:bottom w:val="single" w:sz="4" w:space="0" w:color="auto"/>
              <w:right w:val="single" w:sz="4" w:space="0" w:color="auto"/>
            </w:tcBorders>
            <w:shd w:val="clear" w:color="auto" w:fill="auto"/>
            <w:noWrap/>
            <w:vAlign w:val="center"/>
            <w:hideMark/>
          </w:tcPr>
          <w:p w14:paraId="0DC022B1" w14:textId="3CBB23A8"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8,150</w:t>
            </w:r>
          </w:p>
        </w:tc>
        <w:tc>
          <w:tcPr>
            <w:tcW w:w="996" w:type="dxa"/>
            <w:tcBorders>
              <w:top w:val="nil"/>
              <w:left w:val="nil"/>
              <w:bottom w:val="single" w:sz="4" w:space="0" w:color="auto"/>
              <w:right w:val="single" w:sz="4" w:space="0" w:color="auto"/>
            </w:tcBorders>
            <w:shd w:val="clear" w:color="auto" w:fill="auto"/>
            <w:noWrap/>
            <w:vAlign w:val="center"/>
            <w:hideMark/>
          </w:tcPr>
          <w:p w14:paraId="1EFF9B46" w14:textId="7253B79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8,150</w:t>
            </w:r>
          </w:p>
        </w:tc>
        <w:tc>
          <w:tcPr>
            <w:tcW w:w="756" w:type="dxa"/>
            <w:tcBorders>
              <w:top w:val="nil"/>
              <w:left w:val="nil"/>
              <w:bottom w:val="single" w:sz="4" w:space="0" w:color="auto"/>
              <w:right w:val="single" w:sz="4" w:space="0" w:color="auto"/>
            </w:tcBorders>
            <w:shd w:val="clear" w:color="000000" w:fill="FFFFFF"/>
            <w:noWrap/>
            <w:vAlign w:val="center"/>
            <w:hideMark/>
          </w:tcPr>
          <w:p w14:paraId="4EF47E08" w14:textId="10B6708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149.6</w:t>
            </w:r>
          </w:p>
        </w:tc>
        <w:tc>
          <w:tcPr>
            <w:tcW w:w="876" w:type="dxa"/>
            <w:tcBorders>
              <w:top w:val="nil"/>
              <w:left w:val="nil"/>
              <w:bottom w:val="single" w:sz="4" w:space="0" w:color="auto"/>
              <w:right w:val="single" w:sz="4" w:space="0" w:color="auto"/>
            </w:tcBorders>
            <w:shd w:val="clear" w:color="000000" w:fill="FFFFFF"/>
            <w:noWrap/>
            <w:vAlign w:val="center"/>
            <w:hideMark/>
          </w:tcPr>
          <w:p w14:paraId="1493DC30" w14:textId="4208854C"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23.9</w:t>
            </w:r>
          </w:p>
        </w:tc>
        <w:tc>
          <w:tcPr>
            <w:tcW w:w="2082" w:type="dxa"/>
            <w:tcBorders>
              <w:top w:val="nil"/>
              <w:left w:val="nil"/>
              <w:bottom w:val="single" w:sz="4" w:space="0" w:color="auto"/>
              <w:right w:val="single" w:sz="4" w:space="0" w:color="auto"/>
            </w:tcBorders>
            <w:shd w:val="clear" w:color="auto" w:fill="auto"/>
            <w:noWrap/>
            <w:vAlign w:val="center"/>
            <w:hideMark/>
          </w:tcPr>
          <w:p w14:paraId="0772EAC4"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十一、城乡社区支出</w:t>
            </w:r>
          </w:p>
        </w:tc>
        <w:tc>
          <w:tcPr>
            <w:tcW w:w="996" w:type="dxa"/>
            <w:tcBorders>
              <w:top w:val="nil"/>
              <w:left w:val="nil"/>
              <w:bottom w:val="single" w:sz="4" w:space="0" w:color="auto"/>
              <w:right w:val="single" w:sz="4" w:space="0" w:color="auto"/>
            </w:tcBorders>
            <w:shd w:val="clear" w:color="000000" w:fill="FFFFFF"/>
            <w:noWrap/>
            <w:vAlign w:val="center"/>
            <w:hideMark/>
          </w:tcPr>
          <w:p w14:paraId="5EA52610" w14:textId="7384934F"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122,546</w:t>
            </w:r>
          </w:p>
        </w:tc>
        <w:tc>
          <w:tcPr>
            <w:tcW w:w="1176" w:type="dxa"/>
            <w:tcBorders>
              <w:top w:val="nil"/>
              <w:left w:val="nil"/>
              <w:bottom w:val="single" w:sz="4" w:space="0" w:color="auto"/>
              <w:right w:val="single" w:sz="4" w:space="0" w:color="auto"/>
            </w:tcBorders>
            <w:shd w:val="clear" w:color="000000" w:fill="FFFFFF"/>
            <w:noWrap/>
            <w:vAlign w:val="center"/>
            <w:hideMark/>
          </w:tcPr>
          <w:p w14:paraId="00B20AE2" w14:textId="40142028"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199,725</w:t>
            </w:r>
          </w:p>
        </w:tc>
        <w:tc>
          <w:tcPr>
            <w:tcW w:w="996" w:type="dxa"/>
            <w:tcBorders>
              <w:top w:val="nil"/>
              <w:left w:val="nil"/>
              <w:bottom w:val="single" w:sz="4" w:space="0" w:color="auto"/>
              <w:right w:val="single" w:sz="4" w:space="0" w:color="auto"/>
            </w:tcBorders>
            <w:shd w:val="clear" w:color="000000" w:fill="FFFFFF"/>
            <w:noWrap/>
            <w:vAlign w:val="center"/>
            <w:hideMark/>
          </w:tcPr>
          <w:p w14:paraId="49583620" w14:textId="5F226C15"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148,425</w:t>
            </w:r>
          </w:p>
        </w:tc>
        <w:tc>
          <w:tcPr>
            <w:tcW w:w="996" w:type="dxa"/>
            <w:tcBorders>
              <w:top w:val="nil"/>
              <w:left w:val="nil"/>
              <w:bottom w:val="single" w:sz="4" w:space="0" w:color="auto"/>
              <w:right w:val="single" w:sz="4" w:space="0" w:color="auto"/>
            </w:tcBorders>
            <w:shd w:val="clear" w:color="000000" w:fill="FFFFFF"/>
            <w:noWrap/>
            <w:vAlign w:val="center"/>
            <w:hideMark/>
          </w:tcPr>
          <w:p w14:paraId="5821420A" w14:textId="46993B65"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148,499</w:t>
            </w:r>
          </w:p>
        </w:tc>
        <w:tc>
          <w:tcPr>
            <w:tcW w:w="797" w:type="dxa"/>
            <w:tcBorders>
              <w:top w:val="nil"/>
              <w:left w:val="nil"/>
              <w:bottom w:val="single" w:sz="4" w:space="0" w:color="auto"/>
              <w:right w:val="single" w:sz="4" w:space="0" w:color="auto"/>
            </w:tcBorders>
            <w:shd w:val="clear" w:color="000000" w:fill="FFFFFF"/>
            <w:noWrap/>
            <w:vAlign w:val="center"/>
            <w:hideMark/>
          </w:tcPr>
          <w:p w14:paraId="0EEF6BD4" w14:textId="7F885C64"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74.4</w:t>
            </w:r>
          </w:p>
        </w:tc>
        <w:tc>
          <w:tcPr>
            <w:tcW w:w="851" w:type="dxa"/>
            <w:tcBorders>
              <w:top w:val="nil"/>
              <w:left w:val="nil"/>
              <w:bottom w:val="single" w:sz="4" w:space="0" w:color="auto"/>
              <w:right w:val="single" w:sz="4" w:space="0" w:color="auto"/>
            </w:tcBorders>
            <w:shd w:val="clear" w:color="000000" w:fill="FFFFFF"/>
            <w:noWrap/>
            <w:vAlign w:val="center"/>
            <w:hideMark/>
          </w:tcPr>
          <w:p w14:paraId="1208509A" w14:textId="2D4D6C34"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160.7</w:t>
            </w:r>
          </w:p>
        </w:tc>
      </w:tr>
      <w:tr w:rsidR="006A6F32" w:rsidRPr="006A6F32" w14:paraId="0E4434A5"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42AD36DD" w14:textId="7D3A70FC" w:rsidR="006A6F32" w:rsidRPr="004011D7" w:rsidRDefault="006A6F32" w:rsidP="004011D7">
            <w:pPr>
              <w:widowControl/>
              <w:adjustRightInd w:val="0"/>
              <w:snapToGrid w:val="0"/>
              <w:spacing w:line="240" w:lineRule="auto"/>
              <w:ind w:firstLine="48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契税</w:t>
            </w:r>
          </w:p>
        </w:tc>
        <w:tc>
          <w:tcPr>
            <w:tcW w:w="1056" w:type="dxa"/>
            <w:tcBorders>
              <w:top w:val="nil"/>
              <w:left w:val="nil"/>
              <w:bottom w:val="single" w:sz="4" w:space="0" w:color="auto"/>
              <w:right w:val="single" w:sz="4" w:space="0" w:color="auto"/>
            </w:tcBorders>
            <w:shd w:val="clear" w:color="auto" w:fill="auto"/>
            <w:noWrap/>
            <w:vAlign w:val="center"/>
            <w:hideMark/>
          </w:tcPr>
          <w:p w14:paraId="0A1E8E69" w14:textId="5BEE97AA"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55,000</w:t>
            </w:r>
          </w:p>
        </w:tc>
        <w:tc>
          <w:tcPr>
            <w:tcW w:w="1176" w:type="dxa"/>
            <w:tcBorders>
              <w:top w:val="nil"/>
              <w:left w:val="nil"/>
              <w:bottom w:val="single" w:sz="4" w:space="0" w:color="auto"/>
              <w:right w:val="single" w:sz="4" w:space="0" w:color="auto"/>
            </w:tcBorders>
            <w:shd w:val="clear" w:color="auto" w:fill="auto"/>
            <w:noWrap/>
            <w:vAlign w:val="center"/>
            <w:hideMark/>
          </w:tcPr>
          <w:p w14:paraId="514A089E" w14:textId="6B3D338A"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46,000</w:t>
            </w:r>
          </w:p>
        </w:tc>
        <w:tc>
          <w:tcPr>
            <w:tcW w:w="996" w:type="dxa"/>
            <w:tcBorders>
              <w:top w:val="nil"/>
              <w:left w:val="nil"/>
              <w:bottom w:val="single" w:sz="4" w:space="0" w:color="auto"/>
              <w:right w:val="single" w:sz="4" w:space="0" w:color="auto"/>
            </w:tcBorders>
            <w:shd w:val="clear" w:color="auto" w:fill="auto"/>
            <w:noWrap/>
            <w:vAlign w:val="center"/>
            <w:hideMark/>
          </w:tcPr>
          <w:p w14:paraId="20397143" w14:textId="25EF2CB8"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46,057</w:t>
            </w:r>
          </w:p>
        </w:tc>
        <w:tc>
          <w:tcPr>
            <w:tcW w:w="996" w:type="dxa"/>
            <w:tcBorders>
              <w:top w:val="nil"/>
              <w:left w:val="nil"/>
              <w:bottom w:val="single" w:sz="4" w:space="0" w:color="auto"/>
              <w:right w:val="single" w:sz="4" w:space="0" w:color="auto"/>
            </w:tcBorders>
            <w:shd w:val="clear" w:color="auto" w:fill="auto"/>
            <w:noWrap/>
            <w:vAlign w:val="center"/>
            <w:hideMark/>
          </w:tcPr>
          <w:p w14:paraId="56BAE557" w14:textId="639364C9"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46,057</w:t>
            </w:r>
          </w:p>
        </w:tc>
        <w:tc>
          <w:tcPr>
            <w:tcW w:w="756" w:type="dxa"/>
            <w:tcBorders>
              <w:top w:val="nil"/>
              <w:left w:val="nil"/>
              <w:bottom w:val="single" w:sz="4" w:space="0" w:color="auto"/>
              <w:right w:val="single" w:sz="4" w:space="0" w:color="auto"/>
            </w:tcBorders>
            <w:shd w:val="clear" w:color="000000" w:fill="FFFFFF"/>
            <w:noWrap/>
            <w:vAlign w:val="center"/>
            <w:hideMark/>
          </w:tcPr>
          <w:p w14:paraId="5AFD17D1" w14:textId="288E59F9"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100.1</w:t>
            </w:r>
          </w:p>
        </w:tc>
        <w:tc>
          <w:tcPr>
            <w:tcW w:w="876" w:type="dxa"/>
            <w:tcBorders>
              <w:top w:val="nil"/>
              <w:left w:val="nil"/>
              <w:bottom w:val="single" w:sz="4" w:space="0" w:color="auto"/>
              <w:right w:val="single" w:sz="4" w:space="0" w:color="auto"/>
            </w:tcBorders>
            <w:shd w:val="clear" w:color="000000" w:fill="FFFFFF"/>
            <w:noWrap/>
            <w:vAlign w:val="center"/>
            <w:hideMark/>
          </w:tcPr>
          <w:p w14:paraId="3A878544" w14:textId="781E6EF5"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76.0</w:t>
            </w:r>
          </w:p>
        </w:tc>
        <w:tc>
          <w:tcPr>
            <w:tcW w:w="2082" w:type="dxa"/>
            <w:tcBorders>
              <w:top w:val="nil"/>
              <w:left w:val="nil"/>
              <w:bottom w:val="single" w:sz="4" w:space="0" w:color="auto"/>
              <w:right w:val="single" w:sz="4" w:space="0" w:color="auto"/>
            </w:tcBorders>
            <w:shd w:val="clear" w:color="auto" w:fill="auto"/>
            <w:noWrap/>
            <w:vAlign w:val="center"/>
            <w:hideMark/>
          </w:tcPr>
          <w:p w14:paraId="7C106175"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十二、农林水支出</w:t>
            </w:r>
          </w:p>
        </w:tc>
        <w:tc>
          <w:tcPr>
            <w:tcW w:w="996" w:type="dxa"/>
            <w:tcBorders>
              <w:top w:val="nil"/>
              <w:left w:val="nil"/>
              <w:bottom w:val="single" w:sz="4" w:space="0" w:color="auto"/>
              <w:right w:val="single" w:sz="4" w:space="0" w:color="auto"/>
            </w:tcBorders>
            <w:shd w:val="clear" w:color="000000" w:fill="FFFFFF"/>
            <w:noWrap/>
            <w:vAlign w:val="center"/>
            <w:hideMark/>
          </w:tcPr>
          <w:p w14:paraId="1B77CAF4" w14:textId="0E3CD4BF"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12,528</w:t>
            </w:r>
          </w:p>
        </w:tc>
        <w:tc>
          <w:tcPr>
            <w:tcW w:w="1176" w:type="dxa"/>
            <w:tcBorders>
              <w:top w:val="nil"/>
              <w:left w:val="nil"/>
              <w:bottom w:val="single" w:sz="4" w:space="0" w:color="auto"/>
              <w:right w:val="single" w:sz="4" w:space="0" w:color="auto"/>
            </w:tcBorders>
            <w:shd w:val="clear" w:color="000000" w:fill="FFFFFF"/>
            <w:noWrap/>
            <w:vAlign w:val="center"/>
            <w:hideMark/>
          </w:tcPr>
          <w:p w14:paraId="5DB1B972" w14:textId="4EBA4C4C"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13,979</w:t>
            </w:r>
          </w:p>
        </w:tc>
        <w:tc>
          <w:tcPr>
            <w:tcW w:w="996" w:type="dxa"/>
            <w:tcBorders>
              <w:top w:val="nil"/>
              <w:left w:val="nil"/>
              <w:bottom w:val="single" w:sz="4" w:space="0" w:color="auto"/>
              <w:right w:val="single" w:sz="4" w:space="0" w:color="auto"/>
            </w:tcBorders>
            <w:shd w:val="clear" w:color="000000" w:fill="FFFFFF"/>
            <w:noWrap/>
            <w:vAlign w:val="center"/>
            <w:hideMark/>
          </w:tcPr>
          <w:p w14:paraId="06243D35" w14:textId="5C0DE031"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7,824</w:t>
            </w:r>
          </w:p>
        </w:tc>
        <w:tc>
          <w:tcPr>
            <w:tcW w:w="996" w:type="dxa"/>
            <w:tcBorders>
              <w:top w:val="nil"/>
              <w:left w:val="nil"/>
              <w:bottom w:val="single" w:sz="4" w:space="0" w:color="auto"/>
              <w:right w:val="single" w:sz="4" w:space="0" w:color="auto"/>
            </w:tcBorders>
            <w:shd w:val="clear" w:color="000000" w:fill="FFFFFF"/>
            <w:noWrap/>
            <w:vAlign w:val="center"/>
            <w:hideMark/>
          </w:tcPr>
          <w:p w14:paraId="374CD838" w14:textId="1B5E96D0"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7,815</w:t>
            </w:r>
          </w:p>
        </w:tc>
        <w:tc>
          <w:tcPr>
            <w:tcW w:w="797" w:type="dxa"/>
            <w:tcBorders>
              <w:top w:val="nil"/>
              <w:left w:val="nil"/>
              <w:bottom w:val="single" w:sz="4" w:space="0" w:color="auto"/>
              <w:right w:val="single" w:sz="4" w:space="0" w:color="auto"/>
            </w:tcBorders>
            <w:shd w:val="clear" w:color="000000" w:fill="FFFFFF"/>
            <w:noWrap/>
            <w:vAlign w:val="center"/>
            <w:hideMark/>
          </w:tcPr>
          <w:p w14:paraId="1A0FBE81" w14:textId="16CC6954"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55.9</w:t>
            </w:r>
          </w:p>
        </w:tc>
        <w:tc>
          <w:tcPr>
            <w:tcW w:w="851" w:type="dxa"/>
            <w:tcBorders>
              <w:top w:val="nil"/>
              <w:left w:val="nil"/>
              <w:bottom w:val="single" w:sz="4" w:space="0" w:color="auto"/>
              <w:right w:val="single" w:sz="4" w:space="0" w:color="auto"/>
            </w:tcBorders>
            <w:shd w:val="clear" w:color="000000" w:fill="FFFFFF"/>
            <w:noWrap/>
            <w:vAlign w:val="center"/>
            <w:hideMark/>
          </w:tcPr>
          <w:p w14:paraId="690C0C64" w14:textId="3AF18519"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92.3</w:t>
            </w:r>
          </w:p>
        </w:tc>
      </w:tr>
      <w:tr w:rsidR="006A6F32" w:rsidRPr="006A6F32" w14:paraId="1EDADD5B"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69A44906" w14:textId="76844F9F" w:rsidR="006A6F32" w:rsidRPr="004011D7" w:rsidRDefault="006A6F32" w:rsidP="004011D7">
            <w:pPr>
              <w:widowControl/>
              <w:adjustRightInd w:val="0"/>
              <w:snapToGrid w:val="0"/>
              <w:spacing w:line="240" w:lineRule="auto"/>
              <w:ind w:firstLine="48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环境保护税</w:t>
            </w:r>
          </w:p>
        </w:tc>
        <w:tc>
          <w:tcPr>
            <w:tcW w:w="1056" w:type="dxa"/>
            <w:tcBorders>
              <w:top w:val="nil"/>
              <w:left w:val="nil"/>
              <w:bottom w:val="single" w:sz="4" w:space="0" w:color="auto"/>
              <w:right w:val="single" w:sz="4" w:space="0" w:color="auto"/>
            </w:tcBorders>
            <w:shd w:val="clear" w:color="auto" w:fill="auto"/>
            <w:noWrap/>
            <w:vAlign w:val="center"/>
            <w:hideMark/>
          </w:tcPr>
          <w:p w14:paraId="5E925607" w14:textId="4293B479"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400</w:t>
            </w:r>
          </w:p>
        </w:tc>
        <w:tc>
          <w:tcPr>
            <w:tcW w:w="1176" w:type="dxa"/>
            <w:tcBorders>
              <w:top w:val="nil"/>
              <w:left w:val="nil"/>
              <w:bottom w:val="single" w:sz="4" w:space="0" w:color="auto"/>
              <w:right w:val="single" w:sz="4" w:space="0" w:color="auto"/>
            </w:tcBorders>
            <w:shd w:val="clear" w:color="auto" w:fill="auto"/>
            <w:noWrap/>
            <w:vAlign w:val="center"/>
            <w:hideMark/>
          </w:tcPr>
          <w:p w14:paraId="2EFB2522" w14:textId="377F6F6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150</w:t>
            </w:r>
          </w:p>
        </w:tc>
        <w:tc>
          <w:tcPr>
            <w:tcW w:w="996" w:type="dxa"/>
            <w:tcBorders>
              <w:top w:val="nil"/>
              <w:left w:val="nil"/>
              <w:bottom w:val="single" w:sz="4" w:space="0" w:color="auto"/>
              <w:right w:val="single" w:sz="4" w:space="0" w:color="auto"/>
            </w:tcBorders>
            <w:shd w:val="clear" w:color="auto" w:fill="auto"/>
            <w:noWrap/>
            <w:vAlign w:val="center"/>
            <w:hideMark/>
          </w:tcPr>
          <w:p w14:paraId="73CC53FA" w14:textId="2EE0CBE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168</w:t>
            </w:r>
          </w:p>
        </w:tc>
        <w:tc>
          <w:tcPr>
            <w:tcW w:w="996" w:type="dxa"/>
            <w:tcBorders>
              <w:top w:val="nil"/>
              <w:left w:val="nil"/>
              <w:bottom w:val="single" w:sz="4" w:space="0" w:color="auto"/>
              <w:right w:val="single" w:sz="4" w:space="0" w:color="auto"/>
            </w:tcBorders>
            <w:shd w:val="clear" w:color="auto" w:fill="auto"/>
            <w:noWrap/>
            <w:vAlign w:val="center"/>
            <w:hideMark/>
          </w:tcPr>
          <w:p w14:paraId="00BE9ABB" w14:textId="00FA694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168</w:t>
            </w:r>
          </w:p>
        </w:tc>
        <w:tc>
          <w:tcPr>
            <w:tcW w:w="756" w:type="dxa"/>
            <w:tcBorders>
              <w:top w:val="nil"/>
              <w:left w:val="nil"/>
              <w:bottom w:val="single" w:sz="4" w:space="0" w:color="auto"/>
              <w:right w:val="single" w:sz="4" w:space="0" w:color="auto"/>
            </w:tcBorders>
            <w:shd w:val="clear" w:color="000000" w:fill="FFFFFF"/>
            <w:noWrap/>
            <w:vAlign w:val="center"/>
            <w:hideMark/>
          </w:tcPr>
          <w:p w14:paraId="2B42A39E" w14:textId="21A6A4C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112.0</w:t>
            </w:r>
          </w:p>
        </w:tc>
        <w:tc>
          <w:tcPr>
            <w:tcW w:w="876" w:type="dxa"/>
            <w:tcBorders>
              <w:top w:val="nil"/>
              <w:left w:val="nil"/>
              <w:bottom w:val="single" w:sz="4" w:space="0" w:color="auto"/>
              <w:right w:val="single" w:sz="4" w:space="0" w:color="auto"/>
            </w:tcBorders>
            <w:shd w:val="clear" w:color="000000" w:fill="FFFFFF"/>
            <w:noWrap/>
            <w:vAlign w:val="center"/>
            <w:hideMark/>
          </w:tcPr>
          <w:p w14:paraId="368BBA45" w14:textId="110B9500"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74.0</w:t>
            </w:r>
          </w:p>
        </w:tc>
        <w:tc>
          <w:tcPr>
            <w:tcW w:w="2082" w:type="dxa"/>
            <w:tcBorders>
              <w:top w:val="nil"/>
              <w:left w:val="nil"/>
              <w:bottom w:val="single" w:sz="4" w:space="0" w:color="auto"/>
              <w:right w:val="single" w:sz="4" w:space="0" w:color="auto"/>
            </w:tcBorders>
            <w:shd w:val="clear" w:color="auto" w:fill="auto"/>
            <w:noWrap/>
            <w:vAlign w:val="center"/>
            <w:hideMark/>
          </w:tcPr>
          <w:p w14:paraId="2975AE31"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十三、交通运输支出</w:t>
            </w:r>
          </w:p>
        </w:tc>
        <w:tc>
          <w:tcPr>
            <w:tcW w:w="996" w:type="dxa"/>
            <w:tcBorders>
              <w:top w:val="nil"/>
              <w:left w:val="nil"/>
              <w:bottom w:val="single" w:sz="4" w:space="0" w:color="auto"/>
              <w:right w:val="single" w:sz="4" w:space="0" w:color="auto"/>
            </w:tcBorders>
            <w:shd w:val="clear" w:color="000000" w:fill="FFFFFF"/>
            <w:noWrap/>
            <w:vAlign w:val="center"/>
            <w:hideMark/>
          </w:tcPr>
          <w:p w14:paraId="22A843C0" w14:textId="5E8BD1CB"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4,233</w:t>
            </w:r>
          </w:p>
        </w:tc>
        <w:tc>
          <w:tcPr>
            <w:tcW w:w="1176" w:type="dxa"/>
            <w:tcBorders>
              <w:top w:val="nil"/>
              <w:left w:val="nil"/>
              <w:bottom w:val="single" w:sz="4" w:space="0" w:color="auto"/>
              <w:right w:val="single" w:sz="4" w:space="0" w:color="auto"/>
            </w:tcBorders>
            <w:shd w:val="clear" w:color="000000" w:fill="FFFFFF"/>
            <w:noWrap/>
            <w:vAlign w:val="center"/>
            <w:hideMark/>
          </w:tcPr>
          <w:p w14:paraId="2C3BEE33" w14:textId="34FC3E0D"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6,930</w:t>
            </w:r>
          </w:p>
        </w:tc>
        <w:tc>
          <w:tcPr>
            <w:tcW w:w="996" w:type="dxa"/>
            <w:tcBorders>
              <w:top w:val="nil"/>
              <w:left w:val="nil"/>
              <w:bottom w:val="single" w:sz="4" w:space="0" w:color="auto"/>
              <w:right w:val="single" w:sz="4" w:space="0" w:color="auto"/>
            </w:tcBorders>
            <w:shd w:val="clear" w:color="000000" w:fill="FFFFFF"/>
            <w:noWrap/>
            <w:vAlign w:val="center"/>
            <w:hideMark/>
          </w:tcPr>
          <w:p w14:paraId="122DDF04" w14:textId="4BE54260"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8,556</w:t>
            </w:r>
          </w:p>
        </w:tc>
        <w:tc>
          <w:tcPr>
            <w:tcW w:w="996" w:type="dxa"/>
            <w:tcBorders>
              <w:top w:val="nil"/>
              <w:left w:val="nil"/>
              <w:bottom w:val="single" w:sz="4" w:space="0" w:color="auto"/>
              <w:right w:val="single" w:sz="4" w:space="0" w:color="auto"/>
            </w:tcBorders>
            <w:shd w:val="clear" w:color="000000" w:fill="FFFFFF"/>
            <w:noWrap/>
            <w:vAlign w:val="center"/>
            <w:hideMark/>
          </w:tcPr>
          <w:p w14:paraId="04D150AF" w14:textId="35304BEB"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8,556</w:t>
            </w:r>
          </w:p>
        </w:tc>
        <w:tc>
          <w:tcPr>
            <w:tcW w:w="797" w:type="dxa"/>
            <w:tcBorders>
              <w:top w:val="nil"/>
              <w:left w:val="nil"/>
              <w:bottom w:val="single" w:sz="4" w:space="0" w:color="auto"/>
              <w:right w:val="single" w:sz="4" w:space="0" w:color="auto"/>
            </w:tcBorders>
            <w:shd w:val="clear" w:color="000000" w:fill="FFFFFF"/>
            <w:noWrap/>
            <w:vAlign w:val="center"/>
            <w:hideMark/>
          </w:tcPr>
          <w:p w14:paraId="6D10EDD6" w14:textId="18DD578E"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123.5</w:t>
            </w:r>
          </w:p>
        </w:tc>
        <w:tc>
          <w:tcPr>
            <w:tcW w:w="851" w:type="dxa"/>
            <w:tcBorders>
              <w:top w:val="nil"/>
              <w:left w:val="nil"/>
              <w:bottom w:val="single" w:sz="4" w:space="0" w:color="auto"/>
              <w:right w:val="single" w:sz="4" w:space="0" w:color="auto"/>
            </w:tcBorders>
            <w:shd w:val="clear" w:color="000000" w:fill="FFFFFF"/>
            <w:noWrap/>
            <w:vAlign w:val="center"/>
            <w:hideMark/>
          </w:tcPr>
          <w:p w14:paraId="3D8127A6" w14:textId="7E74AC9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120.4</w:t>
            </w:r>
          </w:p>
        </w:tc>
      </w:tr>
      <w:tr w:rsidR="006A6F32" w:rsidRPr="006A6F32" w14:paraId="1C4F6868"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4D6A9B90" w14:textId="02486046" w:rsidR="006A6F32" w:rsidRPr="004011D7" w:rsidRDefault="006A6F32" w:rsidP="004011D7">
            <w:pPr>
              <w:widowControl/>
              <w:adjustRightInd w:val="0"/>
              <w:snapToGrid w:val="0"/>
              <w:spacing w:line="240" w:lineRule="auto"/>
              <w:ind w:firstLine="48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lastRenderedPageBreak/>
              <w:t xml:space="preserve"> 其他税收收入</w:t>
            </w:r>
          </w:p>
        </w:tc>
        <w:tc>
          <w:tcPr>
            <w:tcW w:w="1056" w:type="dxa"/>
            <w:tcBorders>
              <w:top w:val="nil"/>
              <w:left w:val="nil"/>
              <w:bottom w:val="single" w:sz="4" w:space="0" w:color="auto"/>
              <w:right w:val="single" w:sz="4" w:space="0" w:color="auto"/>
            </w:tcBorders>
            <w:shd w:val="clear" w:color="auto" w:fill="auto"/>
            <w:noWrap/>
            <w:vAlign w:val="center"/>
            <w:hideMark/>
          </w:tcPr>
          <w:p w14:paraId="0DDEC34D" w14:textId="045FDCE9"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35F7083C" w14:textId="6CAA7F71"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15</w:t>
            </w:r>
          </w:p>
        </w:tc>
        <w:tc>
          <w:tcPr>
            <w:tcW w:w="996" w:type="dxa"/>
            <w:tcBorders>
              <w:top w:val="nil"/>
              <w:left w:val="nil"/>
              <w:bottom w:val="single" w:sz="4" w:space="0" w:color="auto"/>
              <w:right w:val="single" w:sz="4" w:space="0" w:color="auto"/>
            </w:tcBorders>
            <w:shd w:val="clear" w:color="auto" w:fill="auto"/>
            <w:noWrap/>
            <w:vAlign w:val="center"/>
            <w:hideMark/>
          </w:tcPr>
          <w:p w14:paraId="6103C687" w14:textId="63E7FB5C"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17</w:t>
            </w:r>
          </w:p>
        </w:tc>
        <w:tc>
          <w:tcPr>
            <w:tcW w:w="996" w:type="dxa"/>
            <w:tcBorders>
              <w:top w:val="nil"/>
              <w:left w:val="nil"/>
              <w:bottom w:val="single" w:sz="4" w:space="0" w:color="auto"/>
              <w:right w:val="single" w:sz="4" w:space="0" w:color="auto"/>
            </w:tcBorders>
            <w:shd w:val="clear" w:color="auto" w:fill="auto"/>
            <w:noWrap/>
            <w:vAlign w:val="center"/>
            <w:hideMark/>
          </w:tcPr>
          <w:p w14:paraId="68E415FD" w14:textId="55A2F0D5"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17</w:t>
            </w:r>
          </w:p>
        </w:tc>
        <w:tc>
          <w:tcPr>
            <w:tcW w:w="756" w:type="dxa"/>
            <w:tcBorders>
              <w:top w:val="nil"/>
              <w:left w:val="nil"/>
              <w:bottom w:val="single" w:sz="4" w:space="0" w:color="auto"/>
              <w:right w:val="single" w:sz="4" w:space="0" w:color="auto"/>
            </w:tcBorders>
            <w:shd w:val="clear" w:color="000000" w:fill="FFFFFF"/>
            <w:noWrap/>
            <w:vAlign w:val="center"/>
            <w:hideMark/>
          </w:tcPr>
          <w:p w14:paraId="112C68CC" w14:textId="66FDF13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113.3</w:t>
            </w:r>
          </w:p>
        </w:tc>
        <w:tc>
          <w:tcPr>
            <w:tcW w:w="876" w:type="dxa"/>
            <w:tcBorders>
              <w:top w:val="nil"/>
              <w:left w:val="nil"/>
              <w:bottom w:val="single" w:sz="4" w:space="0" w:color="auto"/>
              <w:right w:val="single" w:sz="4" w:space="0" w:color="auto"/>
            </w:tcBorders>
            <w:shd w:val="clear" w:color="000000" w:fill="FFFFFF"/>
            <w:noWrap/>
            <w:vAlign w:val="center"/>
            <w:hideMark/>
          </w:tcPr>
          <w:p w14:paraId="6FBD2470" w14:textId="371CDDD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566.7</w:t>
            </w:r>
          </w:p>
        </w:tc>
        <w:tc>
          <w:tcPr>
            <w:tcW w:w="2082" w:type="dxa"/>
            <w:tcBorders>
              <w:top w:val="nil"/>
              <w:left w:val="nil"/>
              <w:bottom w:val="single" w:sz="4" w:space="0" w:color="auto"/>
              <w:right w:val="single" w:sz="4" w:space="0" w:color="auto"/>
            </w:tcBorders>
            <w:shd w:val="clear" w:color="auto" w:fill="auto"/>
            <w:noWrap/>
            <w:vAlign w:val="center"/>
            <w:hideMark/>
          </w:tcPr>
          <w:p w14:paraId="462BBDB8"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kern w:val="0"/>
                <w:sz w:val="24"/>
                <w:szCs w:val="24"/>
              </w:rPr>
            </w:pPr>
            <w:r w:rsidRPr="004011D7">
              <w:rPr>
                <w:rFonts w:ascii="方正仿宋_GBK" w:hAnsi="宋体" w:cs="宋体" w:hint="eastAsia"/>
                <w:kern w:val="0"/>
                <w:sz w:val="24"/>
                <w:szCs w:val="24"/>
              </w:rPr>
              <w:t>十四、资源勘探信息等支出</w:t>
            </w:r>
          </w:p>
        </w:tc>
        <w:tc>
          <w:tcPr>
            <w:tcW w:w="996" w:type="dxa"/>
            <w:tcBorders>
              <w:top w:val="nil"/>
              <w:left w:val="nil"/>
              <w:bottom w:val="single" w:sz="4" w:space="0" w:color="auto"/>
              <w:right w:val="single" w:sz="4" w:space="0" w:color="auto"/>
            </w:tcBorders>
            <w:shd w:val="clear" w:color="000000" w:fill="FFFFFF"/>
            <w:noWrap/>
            <w:vAlign w:val="center"/>
            <w:hideMark/>
          </w:tcPr>
          <w:p w14:paraId="171A1E61" w14:textId="5D0EEE8E"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17,492</w:t>
            </w:r>
          </w:p>
        </w:tc>
        <w:tc>
          <w:tcPr>
            <w:tcW w:w="1176" w:type="dxa"/>
            <w:tcBorders>
              <w:top w:val="nil"/>
              <w:left w:val="nil"/>
              <w:bottom w:val="single" w:sz="4" w:space="0" w:color="auto"/>
              <w:right w:val="single" w:sz="4" w:space="0" w:color="auto"/>
            </w:tcBorders>
            <w:shd w:val="clear" w:color="000000" w:fill="FFFFFF"/>
            <w:noWrap/>
            <w:vAlign w:val="center"/>
            <w:hideMark/>
          </w:tcPr>
          <w:p w14:paraId="600C1D3E" w14:textId="20E2B09A"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19,783</w:t>
            </w:r>
          </w:p>
        </w:tc>
        <w:tc>
          <w:tcPr>
            <w:tcW w:w="996" w:type="dxa"/>
            <w:tcBorders>
              <w:top w:val="nil"/>
              <w:left w:val="nil"/>
              <w:bottom w:val="single" w:sz="4" w:space="0" w:color="auto"/>
              <w:right w:val="single" w:sz="4" w:space="0" w:color="auto"/>
            </w:tcBorders>
            <w:shd w:val="clear" w:color="000000" w:fill="FFFFFF"/>
            <w:noWrap/>
            <w:vAlign w:val="center"/>
            <w:hideMark/>
          </w:tcPr>
          <w:p w14:paraId="4BCAC198" w14:textId="339DD6D1"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18,434</w:t>
            </w:r>
          </w:p>
        </w:tc>
        <w:tc>
          <w:tcPr>
            <w:tcW w:w="996" w:type="dxa"/>
            <w:tcBorders>
              <w:top w:val="nil"/>
              <w:left w:val="nil"/>
              <w:bottom w:val="single" w:sz="4" w:space="0" w:color="auto"/>
              <w:right w:val="single" w:sz="4" w:space="0" w:color="auto"/>
            </w:tcBorders>
            <w:shd w:val="clear" w:color="000000" w:fill="FFFFFF"/>
            <w:noWrap/>
            <w:vAlign w:val="center"/>
            <w:hideMark/>
          </w:tcPr>
          <w:p w14:paraId="3C71B78A" w14:textId="4946E5B8"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18,434</w:t>
            </w:r>
          </w:p>
        </w:tc>
        <w:tc>
          <w:tcPr>
            <w:tcW w:w="797" w:type="dxa"/>
            <w:tcBorders>
              <w:top w:val="nil"/>
              <w:left w:val="nil"/>
              <w:bottom w:val="single" w:sz="4" w:space="0" w:color="auto"/>
              <w:right w:val="single" w:sz="4" w:space="0" w:color="auto"/>
            </w:tcBorders>
            <w:shd w:val="clear" w:color="000000" w:fill="FFFFFF"/>
            <w:noWrap/>
            <w:vAlign w:val="center"/>
            <w:hideMark/>
          </w:tcPr>
          <w:p w14:paraId="719B025F" w14:textId="3FE79CDC"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93.2</w:t>
            </w:r>
          </w:p>
        </w:tc>
        <w:tc>
          <w:tcPr>
            <w:tcW w:w="851" w:type="dxa"/>
            <w:tcBorders>
              <w:top w:val="nil"/>
              <w:left w:val="nil"/>
              <w:bottom w:val="single" w:sz="4" w:space="0" w:color="auto"/>
              <w:right w:val="single" w:sz="4" w:space="0" w:color="auto"/>
            </w:tcBorders>
            <w:shd w:val="clear" w:color="000000" w:fill="FFFFFF"/>
            <w:noWrap/>
            <w:vAlign w:val="center"/>
            <w:hideMark/>
          </w:tcPr>
          <w:p w14:paraId="62B6DD29" w14:textId="337975A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119.9</w:t>
            </w:r>
          </w:p>
        </w:tc>
      </w:tr>
      <w:tr w:rsidR="006A6F32" w:rsidRPr="006A6F32" w14:paraId="78D44021"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2D651096"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二、非税收入</w:t>
            </w:r>
          </w:p>
        </w:tc>
        <w:tc>
          <w:tcPr>
            <w:tcW w:w="1056" w:type="dxa"/>
            <w:tcBorders>
              <w:top w:val="nil"/>
              <w:left w:val="nil"/>
              <w:bottom w:val="single" w:sz="4" w:space="0" w:color="auto"/>
              <w:right w:val="single" w:sz="4" w:space="0" w:color="auto"/>
            </w:tcBorders>
            <w:shd w:val="clear" w:color="auto" w:fill="auto"/>
            <w:noWrap/>
            <w:vAlign w:val="center"/>
            <w:hideMark/>
          </w:tcPr>
          <w:p w14:paraId="193A03D1" w14:textId="697881A3"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53,000</w:t>
            </w:r>
          </w:p>
        </w:tc>
        <w:tc>
          <w:tcPr>
            <w:tcW w:w="1176" w:type="dxa"/>
            <w:tcBorders>
              <w:top w:val="nil"/>
              <w:left w:val="nil"/>
              <w:bottom w:val="single" w:sz="4" w:space="0" w:color="auto"/>
              <w:right w:val="single" w:sz="4" w:space="0" w:color="auto"/>
            </w:tcBorders>
            <w:shd w:val="clear" w:color="auto" w:fill="auto"/>
            <w:noWrap/>
            <w:vAlign w:val="center"/>
            <w:hideMark/>
          </w:tcPr>
          <w:p w14:paraId="61B11AAD" w14:textId="4F122AF2"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55,000</w:t>
            </w:r>
          </w:p>
        </w:tc>
        <w:tc>
          <w:tcPr>
            <w:tcW w:w="996" w:type="dxa"/>
            <w:tcBorders>
              <w:top w:val="nil"/>
              <w:left w:val="nil"/>
              <w:bottom w:val="single" w:sz="4" w:space="0" w:color="auto"/>
              <w:right w:val="single" w:sz="4" w:space="0" w:color="auto"/>
            </w:tcBorders>
            <w:shd w:val="clear" w:color="auto" w:fill="auto"/>
            <w:noWrap/>
            <w:vAlign w:val="center"/>
            <w:hideMark/>
          </w:tcPr>
          <w:p w14:paraId="62595010" w14:textId="070672DD"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58,289</w:t>
            </w:r>
          </w:p>
        </w:tc>
        <w:tc>
          <w:tcPr>
            <w:tcW w:w="996" w:type="dxa"/>
            <w:tcBorders>
              <w:top w:val="nil"/>
              <w:left w:val="nil"/>
              <w:bottom w:val="single" w:sz="4" w:space="0" w:color="auto"/>
              <w:right w:val="single" w:sz="4" w:space="0" w:color="auto"/>
            </w:tcBorders>
            <w:shd w:val="clear" w:color="auto" w:fill="auto"/>
            <w:noWrap/>
            <w:vAlign w:val="center"/>
            <w:hideMark/>
          </w:tcPr>
          <w:p w14:paraId="17616143" w14:textId="1D713FCF"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58,289</w:t>
            </w:r>
          </w:p>
        </w:tc>
        <w:tc>
          <w:tcPr>
            <w:tcW w:w="756" w:type="dxa"/>
            <w:tcBorders>
              <w:top w:val="nil"/>
              <w:left w:val="nil"/>
              <w:bottom w:val="single" w:sz="4" w:space="0" w:color="auto"/>
              <w:right w:val="single" w:sz="4" w:space="0" w:color="auto"/>
            </w:tcBorders>
            <w:shd w:val="clear" w:color="000000" w:fill="FFFFFF"/>
            <w:noWrap/>
            <w:vAlign w:val="center"/>
            <w:hideMark/>
          </w:tcPr>
          <w:p w14:paraId="0DDD0CF4" w14:textId="1CA9B288"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106.0</w:t>
            </w:r>
          </w:p>
        </w:tc>
        <w:tc>
          <w:tcPr>
            <w:tcW w:w="876" w:type="dxa"/>
            <w:tcBorders>
              <w:top w:val="nil"/>
              <w:left w:val="nil"/>
              <w:bottom w:val="single" w:sz="4" w:space="0" w:color="auto"/>
              <w:right w:val="single" w:sz="4" w:space="0" w:color="auto"/>
            </w:tcBorders>
            <w:shd w:val="clear" w:color="000000" w:fill="FFFFFF"/>
            <w:noWrap/>
            <w:vAlign w:val="center"/>
            <w:hideMark/>
          </w:tcPr>
          <w:p w14:paraId="7446964C" w14:textId="3532C613"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85.8</w:t>
            </w:r>
          </w:p>
        </w:tc>
        <w:tc>
          <w:tcPr>
            <w:tcW w:w="2082" w:type="dxa"/>
            <w:tcBorders>
              <w:top w:val="nil"/>
              <w:left w:val="nil"/>
              <w:bottom w:val="single" w:sz="4" w:space="0" w:color="auto"/>
              <w:right w:val="single" w:sz="4" w:space="0" w:color="auto"/>
            </w:tcBorders>
            <w:shd w:val="clear" w:color="auto" w:fill="auto"/>
            <w:noWrap/>
            <w:vAlign w:val="center"/>
            <w:hideMark/>
          </w:tcPr>
          <w:p w14:paraId="5300E183"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十五、商业服务业等支出</w:t>
            </w:r>
          </w:p>
        </w:tc>
        <w:tc>
          <w:tcPr>
            <w:tcW w:w="996" w:type="dxa"/>
            <w:tcBorders>
              <w:top w:val="nil"/>
              <w:left w:val="nil"/>
              <w:bottom w:val="single" w:sz="4" w:space="0" w:color="auto"/>
              <w:right w:val="single" w:sz="4" w:space="0" w:color="auto"/>
            </w:tcBorders>
            <w:shd w:val="clear" w:color="000000" w:fill="FFFFFF"/>
            <w:noWrap/>
            <w:vAlign w:val="center"/>
            <w:hideMark/>
          </w:tcPr>
          <w:p w14:paraId="63D83AD3" w14:textId="55A4017A"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4,832</w:t>
            </w:r>
          </w:p>
        </w:tc>
        <w:tc>
          <w:tcPr>
            <w:tcW w:w="1176" w:type="dxa"/>
            <w:tcBorders>
              <w:top w:val="nil"/>
              <w:left w:val="nil"/>
              <w:bottom w:val="single" w:sz="4" w:space="0" w:color="auto"/>
              <w:right w:val="single" w:sz="4" w:space="0" w:color="auto"/>
            </w:tcBorders>
            <w:shd w:val="clear" w:color="000000" w:fill="FFFFFF"/>
            <w:noWrap/>
            <w:vAlign w:val="center"/>
            <w:hideMark/>
          </w:tcPr>
          <w:p w14:paraId="7955A17E" w14:textId="0FD995CA"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7,827</w:t>
            </w:r>
          </w:p>
        </w:tc>
        <w:tc>
          <w:tcPr>
            <w:tcW w:w="996" w:type="dxa"/>
            <w:tcBorders>
              <w:top w:val="nil"/>
              <w:left w:val="nil"/>
              <w:bottom w:val="single" w:sz="4" w:space="0" w:color="auto"/>
              <w:right w:val="single" w:sz="4" w:space="0" w:color="auto"/>
            </w:tcBorders>
            <w:shd w:val="clear" w:color="000000" w:fill="FFFFFF"/>
            <w:noWrap/>
            <w:vAlign w:val="center"/>
            <w:hideMark/>
          </w:tcPr>
          <w:p w14:paraId="65214DBE" w14:textId="29543283"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6,730</w:t>
            </w:r>
          </w:p>
        </w:tc>
        <w:tc>
          <w:tcPr>
            <w:tcW w:w="996" w:type="dxa"/>
            <w:tcBorders>
              <w:top w:val="nil"/>
              <w:left w:val="nil"/>
              <w:bottom w:val="single" w:sz="4" w:space="0" w:color="auto"/>
              <w:right w:val="single" w:sz="4" w:space="0" w:color="auto"/>
            </w:tcBorders>
            <w:shd w:val="clear" w:color="000000" w:fill="FFFFFF"/>
            <w:noWrap/>
            <w:vAlign w:val="center"/>
            <w:hideMark/>
          </w:tcPr>
          <w:p w14:paraId="49B04C50" w14:textId="1E22940C"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6,730</w:t>
            </w:r>
          </w:p>
        </w:tc>
        <w:tc>
          <w:tcPr>
            <w:tcW w:w="797" w:type="dxa"/>
            <w:tcBorders>
              <w:top w:val="nil"/>
              <w:left w:val="nil"/>
              <w:bottom w:val="single" w:sz="4" w:space="0" w:color="auto"/>
              <w:right w:val="single" w:sz="4" w:space="0" w:color="auto"/>
            </w:tcBorders>
            <w:shd w:val="clear" w:color="000000" w:fill="FFFFFF"/>
            <w:noWrap/>
            <w:vAlign w:val="center"/>
            <w:hideMark/>
          </w:tcPr>
          <w:p w14:paraId="0B6C6E2F" w14:textId="2F965CA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86.0</w:t>
            </w:r>
          </w:p>
        </w:tc>
        <w:tc>
          <w:tcPr>
            <w:tcW w:w="851" w:type="dxa"/>
            <w:tcBorders>
              <w:top w:val="nil"/>
              <w:left w:val="nil"/>
              <w:bottom w:val="single" w:sz="4" w:space="0" w:color="auto"/>
              <w:right w:val="single" w:sz="4" w:space="0" w:color="auto"/>
            </w:tcBorders>
            <w:shd w:val="clear" w:color="000000" w:fill="FFFFFF"/>
            <w:noWrap/>
            <w:vAlign w:val="center"/>
            <w:hideMark/>
          </w:tcPr>
          <w:p w14:paraId="59CBC1BC" w14:textId="366CAF9C"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94.3</w:t>
            </w:r>
          </w:p>
        </w:tc>
      </w:tr>
      <w:tr w:rsidR="006A6F32" w:rsidRPr="006A6F32" w14:paraId="7F4501C4"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01AD3557"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专项收入</w:t>
            </w:r>
          </w:p>
        </w:tc>
        <w:tc>
          <w:tcPr>
            <w:tcW w:w="1056" w:type="dxa"/>
            <w:tcBorders>
              <w:top w:val="nil"/>
              <w:left w:val="nil"/>
              <w:bottom w:val="single" w:sz="4" w:space="0" w:color="auto"/>
              <w:right w:val="single" w:sz="4" w:space="0" w:color="auto"/>
            </w:tcBorders>
            <w:shd w:val="clear" w:color="auto" w:fill="auto"/>
            <w:noWrap/>
            <w:vAlign w:val="center"/>
            <w:hideMark/>
          </w:tcPr>
          <w:p w14:paraId="6CE40E1D" w14:textId="77E5A95B"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26,000</w:t>
            </w:r>
          </w:p>
        </w:tc>
        <w:tc>
          <w:tcPr>
            <w:tcW w:w="1176" w:type="dxa"/>
            <w:tcBorders>
              <w:top w:val="nil"/>
              <w:left w:val="nil"/>
              <w:bottom w:val="single" w:sz="4" w:space="0" w:color="auto"/>
              <w:right w:val="single" w:sz="4" w:space="0" w:color="auto"/>
            </w:tcBorders>
            <w:shd w:val="clear" w:color="auto" w:fill="auto"/>
            <w:noWrap/>
            <w:vAlign w:val="center"/>
            <w:hideMark/>
          </w:tcPr>
          <w:p w14:paraId="03FE61A2" w14:textId="409EFBD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12,000</w:t>
            </w:r>
          </w:p>
        </w:tc>
        <w:tc>
          <w:tcPr>
            <w:tcW w:w="996" w:type="dxa"/>
            <w:tcBorders>
              <w:top w:val="nil"/>
              <w:left w:val="nil"/>
              <w:bottom w:val="single" w:sz="4" w:space="0" w:color="auto"/>
              <w:right w:val="single" w:sz="4" w:space="0" w:color="auto"/>
            </w:tcBorders>
            <w:shd w:val="clear" w:color="auto" w:fill="auto"/>
            <w:noWrap/>
            <w:vAlign w:val="center"/>
            <w:hideMark/>
          </w:tcPr>
          <w:p w14:paraId="50F4280B" w14:textId="2E2F998E"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10,968</w:t>
            </w:r>
          </w:p>
        </w:tc>
        <w:tc>
          <w:tcPr>
            <w:tcW w:w="996" w:type="dxa"/>
            <w:tcBorders>
              <w:top w:val="nil"/>
              <w:left w:val="nil"/>
              <w:bottom w:val="single" w:sz="4" w:space="0" w:color="auto"/>
              <w:right w:val="single" w:sz="4" w:space="0" w:color="auto"/>
            </w:tcBorders>
            <w:shd w:val="clear" w:color="auto" w:fill="auto"/>
            <w:noWrap/>
            <w:vAlign w:val="center"/>
            <w:hideMark/>
          </w:tcPr>
          <w:p w14:paraId="41B0FD92" w14:textId="7322B67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10,968</w:t>
            </w:r>
          </w:p>
        </w:tc>
        <w:tc>
          <w:tcPr>
            <w:tcW w:w="756" w:type="dxa"/>
            <w:tcBorders>
              <w:top w:val="nil"/>
              <w:left w:val="nil"/>
              <w:bottom w:val="single" w:sz="4" w:space="0" w:color="auto"/>
              <w:right w:val="single" w:sz="4" w:space="0" w:color="auto"/>
            </w:tcBorders>
            <w:shd w:val="clear" w:color="000000" w:fill="FFFFFF"/>
            <w:noWrap/>
            <w:vAlign w:val="center"/>
            <w:hideMark/>
          </w:tcPr>
          <w:p w14:paraId="3DFCA022" w14:textId="15C02525"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91.4</w:t>
            </w:r>
          </w:p>
        </w:tc>
        <w:tc>
          <w:tcPr>
            <w:tcW w:w="876" w:type="dxa"/>
            <w:tcBorders>
              <w:top w:val="nil"/>
              <w:left w:val="nil"/>
              <w:bottom w:val="single" w:sz="4" w:space="0" w:color="auto"/>
              <w:right w:val="single" w:sz="4" w:space="0" w:color="auto"/>
            </w:tcBorders>
            <w:shd w:val="clear" w:color="000000" w:fill="FFFFFF"/>
            <w:noWrap/>
            <w:vAlign w:val="center"/>
            <w:hideMark/>
          </w:tcPr>
          <w:p w14:paraId="1F9806E1" w14:textId="075DAB6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110.3</w:t>
            </w:r>
          </w:p>
        </w:tc>
        <w:tc>
          <w:tcPr>
            <w:tcW w:w="2082" w:type="dxa"/>
            <w:tcBorders>
              <w:top w:val="nil"/>
              <w:left w:val="nil"/>
              <w:bottom w:val="single" w:sz="4" w:space="0" w:color="auto"/>
              <w:right w:val="single" w:sz="4" w:space="0" w:color="auto"/>
            </w:tcBorders>
            <w:shd w:val="clear" w:color="auto" w:fill="auto"/>
            <w:noWrap/>
            <w:vAlign w:val="center"/>
            <w:hideMark/>
          </w:tcPr>
          <w:p w14:paraId="264CA701"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十六、金融支出</w:t>
            </w:r>
          </w:p>
        </w:tc>
        <w:tc>
          <w:tcPr>
            <w:tcW w:w="996" w:type="dxa"/>
            <w:tcBorders>
              <w:top w:val="nil"/>
              <w:left w:val="nil"/>
              <w:bottom w:val="single" w:sz="4" w:space="0" w:color="auto"/>
              <w:right w:val="single" w:sz="4" w:space="0" w:color="auto"/>
            </w:tcBorders>
            <w:shd w:val="clear" w:color="000000" w:fill="FFFFFF"/>
            <w:noWrap/>
            <w:vAlign w:val="center"/>
            <w:hideMark/>
          </w:tcPr>
          <w:p w14:paraId="65AF8CDB" w14:textId="0299B7B6"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1176" w:type="dxa"/>
            <w:tcBorders>
              <w:top w:val="nil"/>
              <w:left w:val="nil"/>
              <w:bottom w:val="single" w:sz="4" w:space="0" w:color="auto"/>
              <w:right w:val="single" w:sz="4" w:space="0" w:color="auto"/>
            </w:tcBorders>
            <w:shd w:val="clear" w:color="000000" w:fill="FFFFFF"/>
            <w:noWrap/>
            <w:vAlign w:val="center"/>
            <w:hideMark/>
          </w:tcPr>
          <w:p w14:paraId="1ABB8FF1" w14:textId="5E2971E5"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550</w:t>
            </w:r>
          </w:p>
        </w:tc>
        <w:tc>
          <w:tcPr>
            <w:tcW w:w="996" w:type="dxa"/>
            <w:tcBorders>
              <w:top w:val="nil"/>
              <w:left w:val="nil"/>
              <w:bottom w:val="single" w:sz="4" w:space="0" w:color="auto"/>
              <w:right w:val="single" w:sz="4" w:space="0" w:color="auto"/>
            </w:tcBorders>
            <w:shd w:val="clear" w:color="000000" w:fill="FFFFFF"/>
            <w:noWrap/>
            <w:vAlign w:val="center"/>
            <w:hideMark/>
          </w:tcPr>
          <w:p w14:paraId="288DD6FC" w14:textId="7703418C"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550</w:t>
            </w:r>
          </w:p>
        </w:tc>
        <w:tc>
          <w:tcPr>
            <w:tcW w:w="996" w:type="dxa"/>
            <w:tcBorders>
              <w:top w:val="nil"/>
              <w:left w:val="nil"/>
              <w:bottom w:val="single" w:sz="4" w:space="0" w:color="auto"/>
              <w:right w:val="single" w:sz="4" w:space="0" w:color="auto"/>
            </w:tcBorders>
            <w:shd w:val="clear" w:color="000000" w:fill="FFFFFF"/>
            <w:noWrap/>
            <w:vAlign w:val="center"/>
            <w:hideMark/>
          </w:tcPr>
          <w:p w14:paraId="647D517E" w14:textId="52F68328"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550</w:t>
            </w:r>
          </w:p>
        </w:tc>
        <w:tc>
          <w:tcPr>
            <w:tcW w:w="797" w:type="dxa"/>
            <w:tcBorders>
              <w:top w:val="nil"/>
              <w:left w:val="nil"/>
              <w:bottom w:val="single" w:sz="4" w:space="0" w:color="auto"/>
              <w:right w:val="single" w:sz="4" w:space="0" w:color="auto"/>
            </w:tcBorders>
            <w:shd w:val="clear" w:color="000000" w:fill="FFFFFF"/>
            <w:noWrap/>
            <w:vAlign w:val="center"/>
            <w:hideMark/>
          </w:tcPr>
          <w:p w14:paraId="36AC47B5" w14:textId="56127391"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100.0</w:t>
            </w:r>
          </w:p>
        </w:tc>
        <w:tc>
          <w:tcPr>
            <w:tcW w:w="851" w:type="dxa"/>
            <w:tcBorders>
              <w:top w:val="nil"/>
              <w:left w:val="nil"/>
              <w:bottom w:val="single" w:sz="4" w:space="0" w:color="auto"/>
              <w:right w:val="single" w:sz="4" w:space="0" w:color="auto"/>
            </w:tcBorders>
            <w:shd w:val="clear" w:color="000000" w:fill="FFFFFF"/>
            <w:noWrap/>
            <w:vAlign w:val="center"/>
            <w:hideMark/>
          </w:tcPr>
          <w:p w14:paraId="0A47CB0A" w14:textId="1CE859F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65.2</w:t>
            </w:r>
          </w:p>
        </w:tc>
      </w:tr>
      <w:tr w:rsidR="006A6F32" w:rsidRPr="006A6F32" w14:paraId="2729E037"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1561B2D1"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行政事业性收费收入</w:t>
            </w:r>
          </w:p>
        </w:tc>
        <w:tc>
          <w:tcPr>
            <w:tcW w:w="1056" w:type="dxa"/>
            <w:tcBorders>
              <w:top w:val="nil"/>
              <w:left w:val="nil"/>
              <w:bottom w:val="single" w:sz="4" w:space="0" w:color="auto"/>
              <w:right w:val="single" w:sz="4" w:space="0" w:color="auto"/>
            </w:tcBorders>
            <w:shd w:val="clear" w:color="auto" w:fill="auto"/>
            <w:noWrap/>
            <w:vAlign w:val="center"/>
            <w:hideMark/>
          </w:tcPr>
          <w:p w14:paraId="6015C415" w14:textId="2F8623CE"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1,500</w:t>
            </w:r>
          </w:p>
        </w:tc>
        <w:tc>
          <w:tcPr>
            <w:tcW w:w="1176" w:type="dxa"/>
            <w:tcBorders>
              <w:top w:val="nil"/>
              <w:left w:val="nil"/>
              <w:bottom w:val="single" w:sz="4" w:space="0" w:color="auto"/>
              <w:right w:val="single" w:sz="4" w:space="0" w:color="auto"/>
            </w:tcBorders>
            <w:shd w:val="clear" w:color="auto" w:fill="auto"/>
            <w:noWrap/>
            <w:vAlign w:val="center"/>
            <w:hideMark/>
          </w:tcPr>
          <w:p w14:paraId="3E103065" w14:textId="481859F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1,000</w:t>
            </w:r>
          </w:p>
        </w:tc>
        <w:tc>
          <w:tcPr>
            <w:tcW w:w="996" w:type="dxa"/>
            <w:tcBorders>
              <w:top w:val="nil"/>
              <w:left w:val="nil"/>
              <w:bottom w:val="single" w:sz="4" w:space="0" w:color="auto"/>
              <w:right w:val="single" w:sz="4" w:space="0" w:color="auto"/>
            </w:tcBorders>
            <w:shd w:val="clear" w:color="auto" w:fill="auto"/>
            <w:noWrap/>
            <w:vAlign w:val="center"/>
            <w:hideMark/>
          </w:tcPr>
          <w:p w14:paraId="0E1D7992" w14:textId="693F7706"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1,446</w:t>
            </w:r>
          </w:p>
        </w:tc>
        <w:tc>
          <w:tcPr>
            <w:tcW w:w="996" w:type="dxa"/>
            <w:tcBorders>
              <w:top w:val="nil"/>
              <w:left w:val="nil"/>
              <w:bottom w:val="single" w:sz="4" w:space="0" w:color="auto"/>
              <w:right w:val="single" w:sz="4" w:space="0" w:color="auto"/>
            </w:tcBorders>
            <w:shd w:val="clear" w:color="auto" w:fill="auto"/>
            <w:noWrap/>
            <w:vAlign w:val="center"/>
            <w:hideMark/>
          </w:tcPr>
          <w:p w14:paraId="1BCD9894" w14:textId="42C6006A"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1,446</w:t>
            </w:r>
          </w:p>
        </w:tc>
        <w:tc>
          <w:tcPr>
            <w:tcW w:w="756" w:type="dxa"/>
            <w:tcBorders>
              <w:top w:val="nil"/>
              <w:left w:val="nil"/>
              <w:bottom w:val="single" w:sz="4" w:space="0" w:color="auto"/>
              <w:right w:val="single" w:sz="4" w:space="0" w:color="auto"/>
            </w:tcBorders>
            <w:shd w:val="clear" w:color="000000" w:fill="FFFFFF"/>
            <w:noWrap/>
            <w:vAlign w:val="center"/>
            <w:hideMark/>
          </w:tcPr>
          <w:p w14:paraId="396324A2" w14:textId="410AB72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144.6</w:t>
            </w:r>
          </w:p>
        </w:tc>
        <w:tc>
          <w:tcPr>
            <w:tcW w:w="876" w:type="dxa"/>
            <w:tcBorders>
              <w:top w:val="nil"/>
              <w:left w:val="nil"/>
              <w:bottom w:val="single" w:sz="4" w:space="0" w:color="auto"/>
              <w:right w:val="single" w:sz="4" w:space="0" w:color="auto"/>
            </w:tcBorders>
            <w:shd w:val="clear" w:color="000000" w:fill="FFFFFF"/>
            <w:noWrap/>
            <w:vAlign w:val="center"/>
            <w:hideMark/>
          </w:tcPr>
          <w:p w14:paraId="2B811D8A" w14:textId="53221CE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165.1</w:t>
            </w:r>
          </w:p>
        </w:tc>
        <w:tc>
          <w:tcPr>
            <w:tcW w:w="2082" w:type="dxa"/>
            <w:tcBorders>
              <w:top w:val="nil"/>
              <w:left w:val="nil"/>
              <w:bottom w:val="single" w:sz="4" w:space="0" w:color="auto"/>
              <w:right w:val="single" w:sz="4" w:space="0" w:color="auto"/>
            </w:tcBorders>
            <w:shd w:val="clear" w:color="auto" w:fill="auto"/>
            <w:noWrap/>
            <w:vAlign w:val="center"/>
            <w:hideMark/>
          </w:tcPr>
          <w:p w14:paraId="135703F0"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十七、援助其他地区支出</w:t>
            </w:r>
          </w:p>
        </w:tc>
        <w:tc>
          <w:tcPr>
            <w:tcW w:w="996" w:type="dxa"/>
            <w:tcBorders>
              <w:top w:val="nil"/>
              <w:left w:val="nil"/>
              <w:bottom w:val="single" w:sz="4" w:space="0" w:color="auto"/>
              <w:right w:val="single" w:sz="4" w:space="0" w:color="auto"/>
            </w:tcBorders>
            <w:shd w:val="clear" w:color="000000" w:fill="FFFFFF"/>
            <w:noWrap/>
            <w:vAlign w:val="center"/>
            <w:hideMark/>
          </w:tcPr>
          <w:p w14:paraId="0C3EC8A3" w14:textId="18CF4B58"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1176" w:type="dxa"/>
            <w:tcBorders>
              <w:top w:val="nil"/>
              <w:left w:val="nil"/>
              <w:bottom w:val="single" w:sz="4" w:space="0" w:color="auto"/>
              <w:right w:val="single" w:sz="4" w:space="0" w:color="auto"/>
            </w:tcBorders>
            <w:shd w:val="clear" w:color="000000" w:fill="FFFFFF"/>
            <w:noWrap/>
            <w:vAlign w:val="center"/>
            <w:hideMark/>
          </w:tcPr>
          <w:p w14:paraId="5FA3BC67" w14:textId="638A2BCF"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996" w:type="dxa"/>
            <w:tcBorders>
              <w:top w:val="nil"/>
              <w:left w:val="nil"/>
              <w:bottom w:val="single" w:sz="4" w:space="0" w:color="auto"/>
              <w:right w:val="single" w:sz="4" w:space="0" w:color="auto"/>
            </w:tcBorders>
            <w:shd w:val="clear" w:color="000000" w:fill="FFFFFF"/>
            <w:noWrap/>
            <w:vAlign w:val="center"/>
            <w:hideMark/>
          </w:tcPr>
          <w:p w14:paraId="277F952F" w14:textId="46BF90EC"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996" w:type="dxa"/>
            <w:tcBorders>
              <w:top w:val="nil"/>
              <w:left w:val="nil"/>
              <w:bottom w:val="single" w:sz="4" w:space="0" w:color="auto"/>
              <w:right w:val="single" w:sz="4" w:space="0" w:color="auto"/>
            </w:tcBorders>
            <w:shd w:val="clear" w:color="000000" w:fill="FFFFFF"/>
            <w:noWrap/>
            <w:vAlign w:val="center"/>
            <w:hideMark/>
          </w:tcPr>
          <w:p w14:paraId="648AF6C7" w14:textId="3E2776B7"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797" w:type="dxa"/>
            <w:tcBorders>
              <w:top w:val="nil"/>
              <w:left w:val="nil"/>
              <w:bottom w:val="single" w:sz="4" w:space="0" w:color="auto"/>
              <w:right w:val="single" w:sz="4" w:space="0" w:color="auto"/>
            </w:tcBorders>
            <w:shd w:val="clear" w:color="000000" w:fill="FFFFFF"/>
            <w:noWrap/>
            <w:vAlign w:val="center"/>
            <w:hideMark/>
          </w:tcPr>
          <w:p w14:paraId="422A0DCE" w14:textId="0B02212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51" w:type="dxa"/>
            <w:tcBorders>
              <w:top w:val="nil"/>
              <w:left w:val="nil"/>
              <w:bottom w:val="single" w:sz="4" w:space="0" w:color="auto"/>
              <w:right w:val="single" w:sz="4" w:space="0" w:color="auto"/>
            </w:tcBorders>
            <w:shd w:val="clear" w:color="000000" w:fill="FFFFFF"/>
            <w:noWrap/>
            <w:vAlign w:val="center"/>
            <w:hideMark/>
          </w:tcPr>
          <w:p w14:paraId="626065AF" w14:textId="6BBF74E4"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r>
      <w:tr w:rsidR="006A6F32" w:rsidRPr="006A6F32" w14:paraId="3CEAF41A"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0C8B5834"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罚没收入</w:t>
            </w:r>
          </w:p>
        </w:tc>
        <w:tc>
          <w:tcPr>
            <w:tcW w:w="1056" w:type="dxa"/>
            <w:tcBorders>
              <w:top w:val="nil"/>
              <w:left w:val="nil"/>
              <w:bottom w:val="single" w:sz="4" w:space="0" w:color="auto"/>
              <w:right w:val="single" w:sz="4" w:space="0" w:color="auto"/>
            </w:tcBorders>
            <w:shd w:val="clear" w:color="auto" w:fill="auto"/>
            <w:noWrap/>
            <w:vAlign w:val="center"/>
            <w:hideMark/>
          </w:tcPr>
          <w:p w14:paraId="58C37B89" w14:textId="5EBC994C"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4,000</w:t>
            </w:r>
          </w:p>
        </w:tc>
        <w:tc>
          <w:tcPr>
            <w:tcW w:w="1176" w:type="dxa"/>
            <w:tcBorders>
              <w:top w:val="nil"/>
              <w:left w:val="nil"/>
              <w:bottom w:val="single" w:sz="4" w:space="0" w:color="auto"/>
              <w:right w:val="single" w:sz="4" w:space="0" w:color="auto"/>
            </w:tcBorders>
            <w:shd w:val="clear" w:color="auto" w:fill="auto"/>
            <w:noWrap/>
            <w:vAlign w:val="center"/>
            <w:hideMark/>
          </w:tcPr>
          <w:p w14:paraId="5E671CE5" w14:textId="0451D35A"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6,400</w:t>
            </w:r>
          </w:p>
        </w:tc>
        <w:tc>
          <w:tcPr>
            <w:tcW w:w="996" w:type="dxa"/>
            <w:tcBorders>
              <w:top w:val="nil"/>
              <w:left w:val="nil"/>
              <w:bottom w:val="single" w:sz="4" w:space="0" w:color="auto"/>
              <w:right w:val="single" w:sz="4" w:space="0" w:color="auto"/>
            </w:tcBorders>
            <w:shd w:val="clear" w:color="auto" w:fill="auto"/>
            <w:noWrap/>
            <w:vAlign w:val="center"/>
            <w:hideMark/>
          </w:tcPr>
          <w:p w14:paraId="34CC6D23" w14:textId="5225D5E6"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8,477</w:t>
            </w:r>
          </w:p>
        </w:tc>
        <w:tc>
          <w:tcPr>
            <w:tcW w:w="996" w:type="dxa"/>
            <w:tcBorders>
              <w:top w:val="nil"/>
              <w:left w:val="nil"/>
              <w:bottom w:val="single" w:sz="4" w:space="0" w:color="auto"/>
              <w:right w:val="single" w:sz="4" w:space="0" w:color="auto"/>
            </w:tcBorders>
            <w:shd w:val="clear" w:color="auto" w:fill="auto"/>
            <w:noWrap/>
            <w:vAlign w:val="center"/>
            <w:hideMark/>
          </w:tcPr>
          <w:p w14:paraId="2183996E" w14:textId="108BA6DC"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8,477</w:t>
            </w:r>
          </w:p>
        </w:tc>
        <w:tc>
          <w:tcPr>
            <w:tcW w:w="756" w:type="dxa"/>
            <w:tcBorders>
              <w:top w:val="nil"/>
              <w:left w:val="nil"/>
              <w:bottom w:val="single" w:sz="4" w:space="0" w:color="auto"/>
              <w:right w:val="single" w:sz="4" w:space="0" w:color="auto"/>
            </w:tcBorders>
            <w:shd w:val="clear" w:color="000000" w:fill="FFFFFF"/>
            <w:noWrap/>
            <w:vAlign w:val="center"/>
            <w:hideMark/>
          </w:tcPr>
          <w:p w14:paraId="50A1CFE6" w14:textId="588CF247"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132.5</w:t>
            </w:r>
          </w:p>
        </w:tc>
        <w:tc>
          <w:tcPr>
            <w:tcW w:w="876" w:type="dxa"/>
            <w:tcBorders>
              <w:top w:val="nil"/>
              <w:left w:val="nil"/>
              <w:bottom w:val="single" w:sz="4" w:space="0" w:color="auto"/>
              <w:right w:val="single" w:sz="4" w:space="0" w:color="auto"/>
            </w:tcBorders>
            <w:shd w:val="clear" w:color="000000" w:fill="FFFFFF"/>
            <w:noWrap/>
            <w:vAlign w:val="center"/>
            <w:hideMark/>
          </w:tcPr>
          <w:p w14:paraId="6AB19A92" w14:textId="32377C0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103.4</w:t>
            </w:r>
          </w:p>
        </w:tc>
        <w:tc>
          <w:tcPr>
            <w:tcW w:w="2082" w:type="dxa"/>
            <w:tcBorders>
              <w:top w:val="nil"/>
              <w:left w:val="nil"/>
              <w:bottom w:val="single" w:sz="4" w:space="0" w:color="auto"/>
              <w:right w:val="single" w:sz="4" w:space="0" w:color="auto"/>
            </w:tcBorders>
            <w:shd w:val="clear" w:color="auto" w:fill="auto"/>
            <w:noWrap/>
            <w:vAlign w:val="center"/>
            <w:hideMark/>
          </w:tcPr>
          <w:p w14:paraId="3A83C215"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十八、自然资源海洋气象等支出</w:t>
            </w:r>
          </w:p>
        </w:tc>
        <w:tc>
          <w:tcPr>
            <w:tcW w:w="996" w:type="dxa"/>
            <w:tcBorders>
              <w:top w:val="nil"/>
              <w:left w:val="nil"/>
              <w:bottom w:val="single" w:sz="4" w:space="0" w:color="auto"/>
              <w:right w:val="single" w:sz="4" w:space="0" w:color="auto"/>
            </w:tcBorders>
            <w:shd w:val="clear" w:color="000000" w:fill="FFFFFF"/>
            <w:noWrap/>
            <w:vAlign w:val="center"/>
            <w:hideMark/>
          </w:tcPr>
          <w:p w14:paraId="6BB980CF" w14:textId="2AF43BDA"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9,606</w:t>
            </w:r>
          </w:p>
        </w:tc>
        <w:tc>
          <w:tcPr>
            <w:tcW w:w="1176" w:type="dxa"/>
            <w:tcBorders>
              <w:top w:val="nil"/>
              <w:left w:val="nil"/>
              <w:bottom w:val="single" w:sz="4" w:space="0" w:color="auto"/>
              <w:right w:val="single" w:sz="4" w:space="0" w:color="auto"/>
            </w:tcBorders>
            <w:shd w:val="clear" w:color="000000" w:fill="FFFFFF"/>
            <w:noWrap/>
            <w:vAlign w:val="center"/>
            <w:hideMark/>
          </w:tcPr>
          <w:p w14:paraId="468F7597" w14:textId="76A8D8C2"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10,051</w:t>
            </w:r>
          </w:p>
        </w:tc>
        <w:tc>
          <w:tcPr>
            <w:tcW w:w="996" w:type="dxa"/>
            <w:tcBorders>
              <w:top w:val="nil"/>
              <w:left w:val="nil"/>
              <w:bottom w:val="single" w:sz="4" w:space="0" w:color="auto"/>
              <w:right w:val="single" w:sz="4" w:space="0" w:color="auto"/>
            </w:tcBorders>
            <w:shd w:val="clear" w:color="000000" w:fill="FFFFFF"/>
            <w:noWrap/>
            <w:vAlign w:val="center"/>
            <w:hideMark/>
          </w:tcPr>
          <w:p w14:paraId="089F0D62" w14:textId="46907E04"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7,984</w:t>
            </w:r>
          </w:p>
        </w:tc>
        <w:tc>
          <w:tcPr>
            <w:tcW w:w="996" w:type="dxa"/>
            <w:tcBorders>
              <w:top w:val="nil"/>
              <w:left w:val="nil"/>
              <w:bottom w:val="single" w:sz="4" w:space="0" w:color="auto"/>
              <w:right w:val="single" w:sz="4" w:space="0" w:color="auto"/>
            </w:tcBorders>
            <w:shd w:val="clear" w:color="000000" w:fill="FFFFFF"/>
            <w:noWrap/>
            <w:vAlign w:val="center"/>
            <w:hideMark/>
          </w:tcPr>
          <w:p w14:paraId="58D10ED0" w14:textId="303F3CE4"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7,979</w:t>
            </w:r>
          </w:p>
        </w:tc>
        <w:tc>
          <w:tcPr>
            <w:tcW w:w="797" w:type="dxa"/>
            <w:tcBorders>
              <w:top w:val="nil"/>
              <w:left w:val="nil"/>
              <w:bottom w:val="single" w:sz="4" w:space="0" w:color="auto"/>
              <w:right w:val="single" w:sz="4" w:space="0" w:color="auto"/>
            </w:tcBorders>
            <w:shd w:val="clear" w:color="000000" w:fill="FFFFFF"/>
            <w:noWrap/>
            <w:vAlign w:val="center"/>
            <w:hideMark/>
          </w:tcPr>
          <w:p w14:paraId="673233D3" w14:textId="050FBDB7"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79.4</w:t>
            </w:r>
          </w:p>
        </w:tc>
        <w:tc>
          <w:tcPr>
            <w:tcW w:w="851" w:type="dxa"/>
            <w:tcBorders>
              <w:top w:val="nil"/>
              <w:left w:val="nil"/>
              <w:bottom w:val="single" w:sz="4" w:space="0" w:color="auto"/>
              <w:right w:val="single" w:sz="4" w:space="0" w:color="auto"/>
            </w:tcBorders>
            <w:shd w:val="clear" w:color="000000" w:fill="FFFFFF"/>
            <w:noWrap/>
            <w:vAlign w:val="center"/>
            <w:hideMark/>
          </w:tcPr>
          <w:p w14:paraId="0BFB25EF" w14:textId="47EDC28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11.3</w:t>
            </w:r>
          </w:p>
        </w:tc>
      </w:tr>
      <w:tr w:rsidR="006A6F32" w:rsidRPr="006A6F32" w14:paraId="0D3BE3C0"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1CA35EB7"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国有资源(资产)有偿使用收入</w:t>
            </w:r>
          </w:p>
        </w:tc>
        <w:tc>
          <w:tcPr>
            <w:tcW w:w="1056" w:type="dxa"/>
            <w:tcBorders>
              <w:top w:val="nil"/>
              <w:left w:val="nil"/>
              <w:bottom w:val="single" w:sz="4" w:space="0" w:color="auto"/>
              <w:right w:val="single" w:sz="4" w:space="0" w:color="auto"/>
            </w:tcBorders>
            <w:shd w:val="clear" w:color="auto" w:fill="auto"/>
            <w:noWrap/>
            <w:vAlign w:val="center"/>
            <w:hideMark/>
          </w:tcPr>
          <w:p w14:paraId="42756115" w14:textId="159D605A"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21,500</w:t>
            </w:r>
          </w:p>
        </w:tc>
        <w:tc>
          <w:tcPr>
            <w:tcW w:w="1176" w:type="dxa"/>
            <w:tcBorders>
              <w:top w:val="nil"/>
              <w:left w:val="nil"/>
              <w:bottom w:val="single" w:sz="4" w:space="0" w:color="auto"/>
              <w:right w:val="single" w:sz="4" w:space="0" w:color="auto"/>
            </w:tcBorders>
            <w:shd w:val="clear" w:color="auto" w:fill="auto"/>
            <w:noWrap/>
            <w:vAlign w:val="center"/>
            <w:hideMark/>
          </w:tcPr>
          <w:p w14:paraId="2C1A2ADC" w14:textId="51860754"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34,000</w:t>
            </w:r>
          </w:p>
        </w:tc>
        <w:tc>
          <w:tcPr>
            <w:tcW w:w="996" w:type="dxa"/>
            <w:tcBorders>
              <w:top w:val="nil"/>
              <w:left w:val="nil"/>
              <w:bottom w:val="single" w:sz="4" w:space="0" w:color="auto"/>
              <w:right w:val="single" w:sz="4" w:space="0" w:color="auto"/>
            </w:tcBorders>
            <w:shd w:val="clear" w:color="auto" w:fill="auto"/>
            <w:noWrap/>
            <w:vAlign w:val="center"/>
            <w:hideMark/>
          </w:tcPr>
          <w:p w14:paraId="02EB17A9" w14:textId="1DD408E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35,834</w:t>
            </w:r>
          </w:p>
        </w:tc>
        <w:tc>
          <w:tcPr>
            <w:tcW w:w="996" w:type="dxa"/>
            <w:tcBorders>
              <w:top w:val="nil"/>
              <w:left w:val="nil"/>
              <w:bottom w:val="single" w:sz="4" w:space="0" w:color="auto"/>
              <w:right w:val="single" w:sz="4" w:space="0" w:color="auto"/>
            </w:tcBorders>
            <w:shd w:val="clear" w:color="auto" w:fill="auto"/>
            <w:noWrap/>
            <w:vAlign w:val="center"/>
            <w:hideMark/>
          </w:tcPr>
          <w:p w14:paraId="0FF76ACA" w14:textId="6A66EC5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35,834</w:t>
            </w:r>
          </w:p>
        </w:tc>
        <w:tc>
          <w:tcPr>
            <w:tcW w:w="756" w:type="dxa"/>
            <w:tcBorders>
              <w:top w:val="nil"/>
              <w:left w:val="nil"/>
              <w:bottom w:val="single" w:sz="4" w:space="0" w:color="auto"/>
              <w:right w:val="single" w:sz="4" w:space="0" w:color="auto"/>
            </w:tcBorders>
            <w:shd w:val="clear" w:color="000000" w:fill="FFFFFF"/>
            <w:noWrap/>
            <w:vAlign w:val="center"/>
            <w:hideMark/>
          </w:tcPr>
          <w:p w14:paraId="21C88A4C" w14:textId="0984F489"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105.4</w:t>
            </w:r>
          </w:p>
        </w:tc>
        <w:tc>
          <w:tcPr>
            <w:tcW w:w="876" w:type="dxa"/>
            <w:tcBorders>
              <w:top w:val="nil"/>
              <w:left w:val="nil"/>
              <w:bottom w:val="single" w:sz="4" w:space="0" w:color="auto"/>
              <w:right w:val="single" w:sz="4" w:space="0" w:color="auto"/>
            </w:tcBorders>
            <w:shd w:val="clear" w:color="000000" w:fill="FFFFFF"/>
            <w:noWrap/>
            <w:vAlign w:val="center"/>
            <w:hideMark/>
          </w:tcPr>
          <w:p w14:paraId="256E57F5" w14:textId="4CA5F114"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74.0</w:t>
            </w:r>
          </w:p>
        </w:tc>
        <w:tc>
          <w:tcPr>
            <w:tcW w:w="2082" w:type="dxa"/>
            <w:tcBorders>
              <w:top w:val="nil"/>
              <w:left w:val="nil"/>
              <w:bottom w:val="single" w:sz="4" w:space="0" w:color="auto"/>
              <w:right w:val="single" w:sz="4" w:space="0" w:color="auto"/>
            </w:tcBorders>
            <w:shd w:val="clear" w:color="auto" w:fill="auto"/>
            <w:noWrap/>
            <w:vAlign w:val="center"/>
            <w:hideMark/>
          </w:tcPr>
          <w:p w14:paraId="15311D62"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十九、住房保障支出</w:t>
            </w:r>
          </w:p>
        </w:tc>
        <w:tc>
          <w:tcPr>
            <w:tcW w:w="996" w:type="dxa"/>
            <w:tcBorders>
              <w:top w:val="nil"/>
              <w:left w:val="nil"/>
              <w:bottom w:val="single" w:sz="4" w:space="0" w:color="auto"/>
              <w:right w:val="single" w:sz="4" w:space="0" w:color="auto"/>
            </w:tcBorders>
            <w:shd w:val="clear" w:color="000000" w:fill="FFFFFF"/>
            <w:noWrap/>
            <w:vAlign w:val="center"/>
            <w:hideMark/>
          </w:tcPr>
          <w:p w14:paraId="1841081A" w14:textId="074BFBCD"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14,866</w:t>
            </w:r>
          </w:p>
        </w:tc>
        <w:tc>
          <w:tcPr>
            <w:tcW w:w="1176" w:type="dxa"/>
            <w:tcBorders>
              <w:top w:val="nil"/>
              <w:left w:val="nil"/>
              <w:bottom w:val="single" w:sz="4" w:space="0" w:color="auto"/>
              <w:right w:val="single" w:sz="4" w:space="0" w:color="auto"/>
            </w:tcBorders>
            <w:shd w:val="clear" w:color="000000" w:fill="FFFFFF"/>
            <w:noWrap/>
            <w:vAlign w:val="center"/>
            <w:hideMark/>
          </w:tcPr>
          <w:p w14:paraId="11E09C93" w14:textId="0907A3A5"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33,900</w:t>
            </w:r>
          </w:p>
        </w:tc>
        <w:tc>
          <w:tcPr>
            <w:tcW w:w="996" w:type="dxa"/>
            <w:tcBorders>
              <w:top w:val="nil"/>
              <w:left w:val="nil"/>
              <w:bottom w:val="single" w:sz="4" w:space="0" w:color="auto"/>
              <w:right w:val="single" w:sz="4" w:space="0" w:color="auto"/>
            </w:tcBorders>
            <w:shd w:val="clear" w:color="000000" w:fill="FFFFFF"/>
            <w:noWrap/>
            <w:vAlign w:val="center"/>
            <w:hideMark/>
          </w:tcPr>
          <w:p w14:paraId="70E35FAF" w14:textId="051D9EF4"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31,708</w:t>
            </w:r>
          </w:p>
        </w:tc>
        <w:tc>
          <w:tcPr>
            <w:tcW w:w="996" w:type="dxa"/>
            <w:tcBorders>
              <w:top w:val="nil"/>
              <w:left w:val="nil"/>
              <w:bottom w:val="single" w:sz="4" w:space="0" w:color="auto"/>
              <w:right w:val="single" w:sz="4" w:space="0" w:color="auto"/>
            </w:tcBorders>
            <w:shd w:val="clear" w:color="000000" w:fill="FFFFFF"/>
            <w:noWrap/>
            <w:vAlign w:val="center"/>
            <w:hideMark/>
          </w:tcPr>
          <w:p w14:paraId="5DDAA3D3" w14:textId="5C6797FB"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31,708</w:t>
            </w:r>
          </w:p>
        </w:tc>
        <w:tc>
          <w:tcPr>
            <w:tcW w:w="797" w:type="dxa"/>
            <w:tcBorders>
              <w:top w:val="nil"/>
              <w:left w:val="nil"/>
              <w:bottom w:val="single" w:sz="4" w:space="0" w:color="auto"/>
              <w:right w:val="single" w:sz="4" w:space="0" w:color="auto"/>
            </w:tcBorders>
            <w:shd w:val="clear" w:color="000000" w:fill="FFFFFF"/>
            <w:noWrap/>
            <w:vAlign w:val="center"/>
            <w:hideMark/>
          </w:tcPr>
          <w:p w14:paraId="27CBBB2F" w14:textId="0D3E71D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93.5</w:t>
            </w:r>
          </w:p>
        </w:tc>
        <w:tc>
          <w:tcPr>
            <w:tcW w:w="851" w:type="dxa"/>
            <w:tcBorders>
              <w:top w:val="nil"/>
              <w:left w:val="nil"/>
              <w:bottom w:val="single" w:sz="4" w:space="0" w:color="auto"/>
              <w:right w:val="single" w:sz="4" w:space="0" w:color="auto"/>
            </w:tcBorders>
            <w:shd w:val="clear" w:color="000000" w:fill="FFFFFF"/>
            <w:noWrap/>
            <w:vAlign w:val="center"/>
            <w:hideMark/>
          </w:tcPr>
          <w:p w14:paraId="4DD8B245" w14:textId="2FA32AE4"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78.5</w:t>
            </w:r>
          </w:p>
        </w:tc>
      </w:tr>
      <w:tr w:rsidR="006A6F32" w:rsidRPr="006A6F32" w14:paraId="6489BDE6"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4D9CF8B1"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捐赠收入</w:t>
            </w:r>
          </w:p>
        </w:tc>
        <w:tc>
          <w:tcPr>
            <w:tcW w:w="1056" w:type="dxa"/>
            <w:tcBorders>
              <w:top w:val="nil"/>
              <w:left w:val="nil"/>
              <w:bottom w:val="single" w:sz="4" w:space="0" w:color="auto"/>
              <w:right w:val="single" w:sz="4" w:space="0" w:color="auto"/>
            </w:tcBorders>
            <w:shd w:val="clear" w:color="auto" w:fill="auto"/>
            <w:noWrap/>
            <w:vAlign w:val="center"/>
            <w:hideMark/>
          </w:tcPr>
          <w:p w14:paraId="19FD8422" w14:textId="151E66C8"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2DC2BA0F" w14:textId="4A59CA51"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6" w:type="dxa"/>
            <w:tcBorders>
              <w:top w:val="nil"/>
              <w:left w:val="nil"/>
              <w:bottom w:val="single" w:sz="4" w:space="0" w:color="auto"/>
              <w:right w:val="single" w:sz="4" w:space="0" w:color="auto"/>
            </w:tcBorders>
            <w:shd w:val="clear" w:color="auto" w:fill="auto"/>
            <w:noWrap/>
            <w:vAlign w:val="center"/>
            <w:hideMark/>
          </w:tcPr>
          <w:p w14:paraId="2268A3A6" w14:textId="71B36016"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6" w:type="dxa"/>
            <w:tcBorders>
              <w:top w:val="nil"/>
              <w:left w:val="nil"/>
              <w:bottom w:val="single" w:sz="4" w:space="0" w:color="auto"/>
              <w:right w:val="single" w:sz="4" w:space="0" w:color="auto"/>
            </w:tcBorders>
            <w:shd w:val="clear" w:color="auto" w:fill="auto"/>
            <w:noWrap/>
            <w:vAlign w:val="center"/>
            <w:hideMark/>
          </w:tcPr>
          <w:p w14:paraId="235AD4BF" w14:textId="097A23F5"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756" w:type="dxa"/>
            <w:tcBorders>
              <w:top w:val="nil"/>
              <w:left w:val="nil"/>
              <w:bottom w:val="single" w:sz="4" w:space="0" w:color="auto"/>
              <w:right w:val="single" w:sz="4" w:space="0" w:color="auto"/>
            </w:tcBorders>
            <w:shd w:val="clear" w:color="000000" w:fill="FFFFFF"/>
            <w:noWrap/>
            <w:vAlign w:val="center"/>
            <w:hideMark/>
          </w:tcPr>
          <w:p w14:paraId="6EA07B20" w14:textId="2DC21A2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76" w:type="dxa"/>
            <w:tcBorders>
              <w:top w:val="nil"/>
              <w:left w:val="nil"/>
              <w:bottom w:val="single" w:sz="4" w:space="0" w:color="auto"/>
              <w:right w:val="single" w:sz="4" w:space="0" w:color="auto"/>
            </w:tcBorders>
            <w:shd w:val="clear" w:color="000000" w:fill="FFFFFF"/>
            <w:noWrap/>
            <w:vAlign w:val="center"/>
            <w:hideMark/>
          </w:tcPr>
          <w:p w14:paraId="1DA06F5E" w14:textId="0A718A08"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2082" w:type="dxa"/>
            <w:tcBorders>
              <w:top w:val="nil"/>
              <w:left w:val="nil"/>
              <w:bottom w:val="single" w:sz="4" w:space="0" w:color="auto"/>
              <w:right w:val="single" w:sz="4" w:space="0" w:color="auto"/>
            </w:tcBorders>
            <w:shd w:val="clear" w:color="auto" w:fill="auto"/>
            <w:noWrap/>
            <w:vAlign w:val="center"/>
            <w:hideMark/>
          </w:tcPr>
          <w:p w14:paraId="2EDD1CA0"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二十、粮油物资储备支出</w:t>
            </w:r>
          </w:p>
        </w:tc>
        <w:tc>
          <w:tcPr>
            <w:tcW w:w="996" w:type="dxa"/>
            <w:tcBorders>
              <w:top w:val="nil"/>
              <w:left w:val="nil"/>
              <w:bottom w:val="single" w:sz="4" w:space="0" w:color="auto"/>
              <w:right w:val="single" w:sz="4" w:space="0" w:color="auto"/>
            </w:tcBorders>
            <w:shd w:val="clear" w:color="000000" w:fill="FFFFFF"/>
            <w:noWrap/>
            <w:vAlign w:val="center"/>
            <w:hideMark/>
          </w:tcPr>
          <w:p w14:paraId="739FF7CB" w14:textId="21B12D1E"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220</w:t>
            </w:r>
          </w:p>
        </w:tc>
        <w:tc>
          <w:tcPr>
            <w:tcW w:w="1176" w:type="dxa"/>
            <w:tcBorders>
              <w:top w:val="nil"/>
              <w:left w:val="nil"/>
              <w:bottom w:val="single" w:sz="4" w:space="0" w:color="auto"/>
              <w:right w:val="single" w:sz="4" w:space="0" w:color="auto"/>
            </w:tcBorders>
            <w:shd w:val="clear" w:color="000000" w:fill="FFFFFF"/>
            <w:noWrap/>
            <w:vAlign w:val="center"/>
            <w:hideMark/>
          </w:tcPr>
          <w:p w14:paraId="5AF2267F" w14:textId="251CABE5"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304</w:t>
            </w:r>
          </w:p>
        </w:tc>
        <w:tc>
          <w:tcPr>
            <w:tcW w:w="996" w:type="dxa"/>
            <w:tcBorders>
              <w:top w:val="nil"/>
              <w:left w:val="nil"/>
              <w:bottom w:val="single" w:sz="4" w:space="0" w:color="auto"/>
              <w:right w:val="single" w:sz="4" w:space="0" w:color="auto"/>
            </w:tcBorders>
            <w:shd w:val="clear" w:color="000000" w:fill="FFFFFF"/>
            <w:noWrap/>
            <w:vAlign w:val="center"/>
            <w:hideMark/>
          </w:tcPr>
          <w:p w14:paraId="16BBCACE" w14:textId="57FB3B6B"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292</w:t>
            </w:r>
          </w:p>
        </w:tc>
        <w:tc>
          <w:tcPr>
            <w:tcW w:w="996" w:type="dxa"/>
            <w:tcBorders>
              <w:top w:val="nil"/>
              <w:left w:val="nil"/>
              <w:bottom w:val="single" w:sz="4" w:space="0" w:color="auto"/>
              <w:right w:val="single" w:sz="4" w:space="0" w:color="auto"/>
            </w:tcBorders>
            <w:shd w:val="clear" w:color="000000" w:fill="FFFFFF"/>
            <w:noWrap/>
            <w:vAlign w:val="center"/>
            <w:hideMark/>
          </w:tcPr>
          <w:p w14:paraId="3D5FED32" w14:textId="5C235FCC"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292</w:t>
            </w:r>
          </w:p>
        </w:tc>
        <w:tc>
          <w:tcPr>
            <w:tcW w:w="797" w:type="dxa"/>
            <w:tcBorders>
              <w:top w:val="nil"/>
              <w:left w:val="nil"/>
              <w:bottom w:val="single" w:sz="4" w:space="0" w:color="auto"/>
              <w:right w:val="single" w:sz="4" w:space="0" w:color="auto"/>
            </w:tcBorders>
            <w:shd w:val="clear" w:color="000000" w:fill="FFFFFF"/>
            <w:noWrap/>
            <w:vAlign w:val="center"/>
            <w:hideMark/>
          </w:tcPr>
          <w:p w14:paraId="241B5F06" w14:textId="541EEC7A"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96.1</w:t>
            </w:r>
          </w:p>
        </w:tc>
        <w:tc>
          <w:tcPr>
            <w:tcW w:w="851" w:type="dxa"/>
            <w:tcBorders>
              <w:top w:val="nil"/>
              <w:left w:val="nil"/>
              <w:bottom w:val="single" w:sz="4" w:space="0" w:color="auto"/>
              <w:right w:val="single" w:sz="4" w:space="0" w:color="auto"/>
            </w:tcBorders>
            <w:shd w:val="clear" w:color="000000" w:fill="FFFFFF"/>
            <w:noWrap/>
            <w:vAlign w:val="center"/>
            <w:hideMark/>
          </w:tcPr>
          <w:p w14:paraId="49192413" w14:textId="4162D638"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54.4</w:t>
            </w:r>
          </w:p>
        </w:tc>
      </w:tr>
      <w:tr w:rsidR="006A6F32" w:rsidRPr="006A6F32" w14:paraId="26ECB990"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134707F5"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其他收入</w:t>
            </w:r>
          </w:p>
        </w:tc>
        <w:tc>
          <w:tcPr>
            <w:tcW w:w="1056" w:type="dxa"/>
            <w:tcBorders>
              <w:top w:val="nil"/>
              <w:left w:val="nil"/>
              <w:bottom w:val="single" w:sz="4" w:space="0" w:color="auto"/>
              <w:right w:val="single" w:sz="4" w:space="0" w:color="auto"/>
            </w:tcBorders>
            <w:shd w:val="clear" w:color="auto" w:fill="auto"/>
            <w:noWrap/>
            <w:vAlign w:val="center"/>
            <w:hideMark/>
          </w:tcPr>
          <w:p w14:paraId="27090EF5" w14:textId="40C91C2A"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218F9563" w14:textId="7E4A4721"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1,600</w:t>
            </w:r>
          </w:p>
        </w:tc>
        <w:tc>
          <w:tcPr>
            <w:tcW w:w="996" w:type="dxa"/>
            <w:tcBorders>
              <w:top w:val="nil"/>
              <w:left w:val="nil"/>
              <w:bottom w:val="single" w:sz="4" w:space="0" w:color="auto"/>
              <w:right w:val="single" w:sz="4" w:space="0" w:color="auto"/>
            </w:tcBorders>
            <w:shd w:val="clear" w:color="auto" w:fill="auto"/>
            <w:noWrap/>
            <w:vAlign w:val="center"/>
            <w:hideMark/>
          </w:tcPr>
          <w:p w14:paraId="1C62BC47" w14:textId="0297AEF5"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1,564</w:t>
            </w:r>
          </w:p>
        </w:tc>
        <w:tc>
          <w:tcPr>
            <w:tcW w:w="996" w:type="dxa"/>
            <w:tcBorders>
              <w:top w:val="nil"/>
              <w:left w:val="nil"/>
              <w:bottom w:val="single" w:sz="4" w:space="0" w:color="auto"/>
              <w:right w:val="single" w:sz="4" w:space="0" w:color="auto"/>
            </w:tcBorders>
            <w:shd w:val="clear" w:color="auto" w:fill="auto"/>
            <w:noWrap/>
            <w:vAlign w:val="center"/>
            <w:hideMark/>
          </w:tcPr>
          <w:p w14:paraId="12DDA3F2" w14:textId="101FAB1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1,564</w:t>
            </w:r>
          </w:p>
        </w:tc>
        <w:tc>
          <w:tcPr>
            <w:tcW w:w="756" w:type="dxa"/>
            <w:tcBorders>
              <w:top w:val="nil"/>
              <w:left w:val="nil"/>
              <w:bottom w:val="single" w:sz="4" w:space="0" w:color="auto"/>
              <w:right w:val="single" w:sz="4" w:space="0" w:color="auto"/>
            </w:tcBorders>
            <w:shd w:val="clear" w:color="000000" w:fill="FFFFFF"/>
            <w:noWrap/>
            <w:vAlign w:val="center"/>
            <w:hideMark/>
          </w:tcPr>
          <w:p w14:paraId="5BE73E93" w14:textId="29F48DF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97.8</w:t>
            </w:r>
          </w:p>
        </w:tc>
        <w:tc>
          <w:tcPr>
            <w:tcW w:w="876" w:type="dxa"/>
            <w:tcBorders>
              <w:top w:val="nil"/>
              <w:left w:val="nil"/>
              <w:bottom w:val="single" w:sz="4" w:space="0" w:color="auto"/>
              <w:right w:val="single" w:sz="4" w:space="0" w:color="auto"/>
            </w:tcBorders>
            <w:shd w:val="clear" w:color="000000" w:fill="FFFFFF"/>
            <w:noWrap/>
            <w:vAlign w:val="center"/>
            <w:hideMark/>
          </w:tcPr>
          <w:p w14:paraId="51586811" w14:textId="25F82FE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1797.7</w:t>
            </w:r>
          </w:p>
        </w:tc>
        <w:tc>
          <w:tcPr>
            <w:tcW w:w="2082" w:type="dxa"/>
            <w:tcBorders>
              <w:top w:val="nil"/>
              <w:left w:val="nil"/>
              <w:bottom w:val="single" w:sz="4" w:space="0" w:color="auto"/>
              <w:right w:val="single" w:sz="4" w:space="0" w:color="auto"/>
            </w:tcBorders>
            <w:shd w:val="clear" w:color="auto" w:fill="auto"/>
            <w:noWrap/>
            <w:vAlign w:val="center"/>
            <w:hideMark/>
          </w:tcPr>
          <w:p w14:paraId="479D25C6"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二十一、灾害防治及应急管理支出</w:t>
            </w:r>
          </w:p>
        </w:tc>
        <w:tc>
          <w:tcPr>
            <w:tcW w:w="996" w:type="dxa"/>
            <w:tcBorders>
              <w:top w:val="nil"/>
              <w:left w:val="nil"/>
              <w:bottom w:val="single" w:sz="4" w:space="0" w:color="auto"/>
              <w:right w:val="single" w:sz="4" w:space="0" w:color="auto"/>
            </w:tcBorders>
            <w:shd w:val="clear" w:color="000000" w:fill="FFFFFF"/>
            <w:noWrap/>
            <w:vAlign w:val="center"/>
            <w:hideMark/>
          </w:tcPr>
          <w:p w14:paraId="72BEEF59" w14:textId="07C0EA47"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1,704</w:t>
            </w:r>
          </w:p>
        </w:tc>
        <w:tc>
          <w:tcPr>
            <w:tcW w:w="1176" w:type="dxa"/>
            <w:tcBorders>
              <w:top w:val="nil"/>
              <w:left w:val="nil"/>
              <w:bottom w:val="single" w:sz="4" w:space="0" w:color="auto"/>
              <w:right w:val="single" w:sz="4" w:space="0" w:color="auto"/>
            </w:tcBorders>
            <w:shd w:val="clear" w:color="000000" w:fill="FFFFFF"/>
            <w:noWrap/>
            <w:vAlign w:val="center"/>
            <w:hideMark/>
          </w:tcPr>
          <w:p w14:paraId="21F1220B" w14:textId="0EE867A9"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3,622</w:t>
            </w:r>
          </w:p>
        </w:tc>
        <w:tc>
          <w:tcPr>
            <w:tcW w:w="996" w:type="dxa"/>
            <w:tcBorders>
              <w:top w:val="nil"/>
              <w:left w:val="nil"/>
              <w:bottom w:val="single" w:sz="4" w:space="0" w:color="auto"/>
              <w:right w:val="single" w:sz="4" w:space="0" w:color="auto"/>
            </w:tcBorders>
            <w:shd w:val="clear" w:color="000000" w:fill="FFFFFF"/>
            <w:noWrap/>
            <w:vAlign w:val="center"/>
            <w:hideMark/>
          </w:tcPr>
          <w:p w14:paraId="3AB3CB73" w14:textId="04DD64E9"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2,378</w:t>
            </w:r>
          </w:p>
        </w:tc>
        <w:tc>
          <w:tcPr>
            <w:tcW w:w="996" w:type="dxa"/>
            <w:tcBorders>
              <w:top w:val="nil"/>
              <w:left w:val="nil"/>
              <w:bottom w:val="single" w:sz="4" w:space="0" w:color="auto"/>
              <w:right w:val="single" w:sz="4" w:space="0" w:color="auto"/>
            </w:tcBorders>
            <w:shd w:val="clear" w:color="000000" w:fill="FFFFFF"/>
            <w:noWrap/>
            <w:vAlign w:val="center"/>
            <w:hideMark/>
          </w:tcPr>
          <w:p w14:paraId="1E90D13F" w14:textId="3C75000F"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2,378</w:t>
            </w:r>
          </w:p>
        </w:tc>
        <w:tc>
          <w:tcPr>
            <w:tcW w:w="797" w:type="dxa"/>
            <w:tcBorders>
              <w:top w:val="nil"/>
              <w:left w:val="nil"/>
              <w:bottom w:val="single" w:sz="4" w:space="0" w:color="auto"/>
              <w:right w:val="single" w:sz="4" w:space="0" w:color="auto"/>
            </w:tcBorders>
            <w:shd w:val="clear" w:color="000000" w:fill="FFFFFF"/>
            <w:noWrap/>
            <w:vAlign w:val="center"/>
            <w:hideMark/>
          </w:tcPr>
          <w:p w14:paraId="34B828E4" w14:textId="6F9008E0"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65.7</w:t>
            </w:r>
          </w:p>
        </w:tc>
        <w:tc>
          <w:tcPr>
            <w:tcW w:w="851" w:type="dxa"/>
            <w:tcBorders>
              <w:top w:val="nil"/>
              <w:left w:val="nil"/>
              <w:bottom w:val="single" w:sz="4" w:space="0" w:color="auto"/>
              <w:right w:val="single" w:sz="4" w:space="0" w:color="auto"/>
            </w:tcBorders>
            <w:shd w:val="clear" w:color="000000" w:fill="FFFFFF"/>
            <w:noWrap/>
            <w:vAlign w:val="center"/>
            <w:hideMark/>
          </w:tcPr>
          <w:p w14:paraId="180585DA" w14:textId="03B179E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73.9</w:t>
            </w:r>
          </w:p>
        </w:tc>
      </w:tr>
      <w:tr w:rsidR="006A6F32" w:rsidRPr="006A6F32" w14:paraId="71BAD0CB"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62979A15"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lastRenderedPageBreak/>
              <w:t xml:space="preserve">　</w:t>
            </w:r>
          </w:p>
        </w:tc>
        <w:tc>
          <w:tcPr>
            <w:tcW w:w="1056" w:type="dxa"/>
            <w:tcBorders>
              <w:top w:val="nil"/>
              <w:left w:val="nil"/>
              <w:bottom w:val="single" w:sz="4" w:space="0" w:color="auto"/>
              <w:right w:val="single" w:sz="4" w:space="0" w:color="auto"/>
            </w:tcBorders>
            <w:shd w:val="clear" w:color="auto" w:fill="auto"/>
            <w:noWrap/>
            <w:vAlign w:val="center"/>
            <w:hideMark/>
          </w:tcPr>
          <w:p w14:paraId="6CFF107C" w14:textId="3D536B18"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102864BA" w14:textId="444042F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6" w:type="dxa"/>
            <w:tcBorders>
              <w:top w:val="nil"/>
              <w:left w:val="nil"/>
              <w:bottom w:val="single" w:sz="4" w:space="0" w:color="auto"/>
              <w:right w:val="single" w:sz="4" w:space="0" w:color="auto"/>
            </w:tcBorders>
            <w:shd w:val="clear" w:color="auto" w:fill="auto"/>
            <w:noWrap/>
            <w:vAlign w:val="center"/>
            <w:hideMark/>
          </w:tcPr>
          <w:p w14:paraId="78ACFAD3" w14:textId="705525D6"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6" w:type="dxa"/>
            <w:tcBorders>
              <w:top w:val="nil"/>
              <w:left w:val="nil"/>
              <w:bottom w:val="single" w:sz="4" w:space="0" w:color="auto"/>
              <w:right w:val="single" w:sz="4" w:space="0" w:color="auto"/>
            </w:tcBorders>
            <w:shd w:val="clear" w:color="auto" w:fill="auto"/>
            <w:noWrap/>
            <w:vAlign w:val="center"/>
            <w:hideMark/>
          </w:tcPr>
          <w:p w14:paraId="1F1F66E4" w14:textId="0D99807A"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756" w:type="dxa"/>
            <w:tcBorders>
              <w:top w:val="nil"/>
              <w:left w:val="nil"/>
              <w:bottom w:val="single" w:sz="4" w:space="0" w:color="auto"/>
              <w:right w:val="single" w:sz="4" w:space="0" w:color="auto"/>
            </w:tcBorders>
            <w:shd w:val="clear" w:color="000000" w:fill="FFFFFF"/>
            <w:noWrap/>
            <w:vAlign w:val="center"/>
            <w:hideMark/>
          </w:tcPr>
          <w:p w14:paraId="12BB0495" w14:textId="54E27401"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76" w:type="dxa"/>
            <w:tcBorders>
              <w:top w:val="nil"/>
              <w:left w:val="nil"/>
              <w:bottom w:val="single" w:sz="4" w:space="0" w:color="auto"/>
              <w:right w:val="single" w:sz="4" w:space="0" w:color="auto"/>
            </w:tcBorders>
            <w:shd w:val="clear" w:color="000000" w:fill="FFFFFF"/>
            <w:noWrap/>
            <w:vAlign w:val="center"/>
            <w:hideMark/>
          </w:tcPr>
          <w:p w14:paraId="2BAB941C" w14:textId="0E89203C"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2082" w:type="dxa"/>
            <w:tcBorders>
              <w:top w:val="nil"/>
              <w:left w:val="nil"/>
              <w:bottom w:val="single" w:sz="4" w:space="0" w:color="auto"/>
              <w:right w:val="single" w:sz="4" w:space="0" w:color="auto"/>
            </w:tcBorders>
            <w:shd w:val="clear" w:color="auto" w:fill="auto"/>
            <w:noWrap/>
            <w:vAlign w:val="center"/>
            <w:hideMark/>
          </w:tcPr>
          <w:p w14:paraId="705DB0B0"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二十二、预备费</w:t>
            </w:r>
          </w:p>
        </w:tc>
        <w:tc>
          <w:tcPr>
            <w:tcW w:w="996" w:type="dxa"/>
            <w:tcBorders>
              <w:top w:val="nil"/>
              <w:left w:val="nil"/>
              <w:bottom w:val="single" w:sz="4" w:space="0" w:color="auto"/>
              <w:right w:val="single" w:sz="4" w:space="0" w:color="auto"/>
            </w:tcBorders>
            <w:shd w:val="clear" w:color="000000" w:fill="FFFFFF"/>
            <w:noWrap/>
            <w:vAlign w:val="center"/>
            <w:hideMark/>
          </w:tcPr>
          <w:p w14:paraId="55504AD2" w14:textId="4A9D73FF"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10,000</w:t>
            </w:r>
          </w:p>
        </w:tc>
        <w:tc>
          <w:tcPr>
            <w:tcW w:w="1176" w:type="dxa"/>
            <w:tcBorders>
              <w:top w:val="nil"/>
              <w:left w:val="nil"/>
              <w:bottom w:val="single" w:sz="4" w:space="0" w:color="auto"/>
              <w:right w:val="single" w:sz="4" w:space="0" w:color="auto"/>
            </w:tcBorders>
            <w:shd w:val="clear" w:color="000000" w:fill="FFFFFF"/>
            <w:noWrap/>
            <w:vAlign w:val="center"/>
            <w:hideMark/>
          </w:tcPr>
          <w:p w14:paraId="04532FF0" w14:textId="1577CD83"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2,064</w:t>
            </w:r>
          </w:p>
        </w:tc>
        <w:tc>
          <w:tcPr>
            <w:tcW w:w="996" w:type="dxa"/>
            <w:tcBorders>
              <w:top w:val="nil"/>
              <w:left w:val="nil"/>
              <w:bottom w:val="single" w:sz="4" w:space="0" w:color="auto"/>
              <w:right w:val="single" w:sz="4" w:space="0" w:color="auto"/>
            </w:tcBorders>
            <w:shd w:val="clear" w:color="000000" w:fill="FFFFFF"/>
            <w:noWrap/>
            <w:vAlign w:val="center"/>
            <w:hideMark/>
          </w:tcPr>
          <w:p w14:paraId="0662AEE8" w14:textId="3013E632"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996" w:type="dxa"/>
            <w:tcBorders>
              <w:top w:val="nil"/>
              <w:left w:val="nil"/>
              <w:bottom w:val="single" w:sz="4" w:space="0" w:color="auto"/>
              <w:right w:val="single" w:sz="4" w:space="0" w:color="auto"/>
            </w:tcBorders>
            <w:shd w:val="clear" w:color="000000" w:fill="FFFFFF"/>
            <w:noWrap/>
            <w:vAlign w:val="center"/>
            <w:hideMark/>
          </w:tcPr>
          <w:p w14:paraId="12DCADE9" w14:textId="0672CA35"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797" w:type="dxa"/>
            <w:tcBorders>
              <w:top w:val="nil"/>
              <w:left w:val="nil"/>
              <w:bottom w:val="single" w:sz="4" w:space="0" w:color="auto"/>
              <w:right w:val="single" w:sz="4" w:space="0" w:color="auto"/>
            </w:tcBorders>
            <w:shd w:val="clear" w:color="000000" w:fill="FFFFFF"/>
            <w:noWrap/>
            <w:vAlign w:val="center"/>
            <w:hideMark/>
          </w:tcPr>
          <w:p w14:paraId="37087CE4" w14:textId="7CC4160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51" w:type="dxa"/>
            <w:tcBorders>
              <w:top w:val="nil"/>
              <w:left w:val="nil"/>
              <w:bottom w:val="single" w:sz="4" w:space="0" w:color="auto"/>
              <w:right w:val="single" w:sz="4" w:space="0" w:color="auto"/>
            </w:tcBorders>
            <w:shd w:val="clear" w:color="000000" w:fill="FFFFFF"/>
            <w:noWrap/>
            <w:vAlign w:val="center"/>
            <w:hideMark/>
          </w:tcPr>
          <w:p w14:paraId="5BAC07F9" w14:textId="098D6B3A"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r>
      <w:tr w:rsidR="006A6F32" w:rsidRPr="006A6F32" w14:paraId="392D5D36"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26E8E6D2"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w:t>
            </w:r>
          </w:p>
        </w:tc>
        <w:tc>
          <w:tcPr>
            <w:tcW w:w="1056" w:type="dxa"/>
            <w:tcBorders>
              <w:top w:val="nil"/>
              <w:left w:val="nil"/>
              <w:bottom w:val="single" w:sz="4" w:space="0" w:color="auto"/>
              <w:right w:val="single" w:sz="4" w:space="0" w:color="auto"/>
            </w:tcBorders>
            <w:shd w:val="clear" w:color="auto" w:fill="auto"/>
            <w:noWrap/>
            <w:vAlign w:val="center"/>
            <w:hideMark/>
          </w:tcPr>
          <w:p w14:paraId="4FEBCF7E" w14:textId="3DA6576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2484005F" w14:textId="3174717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6" w:type="dxa"/>
            <w:tcBorders>
              <w:top w:val="nil"/>
              <w:left w:val="nil"/>
              <w:bottom w:val="single" w:sz="4" w:space="0" w:color="auto"/>
              <w:right w:val="single" w:sz="4" w:space="0" w:color="auto"/>
            </w:tcBorders>
            <w:shd w:val="clear" w:color="auto" w:fill="auto"/>
            <w:noWrap/>
            <w:vAlign w:val="center"/>
            <w:hideMark/>
          </w:tcPr>
          <w:p w14:paraId="770F100E" w14:textId="5B32F5DE"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6" w:type="dxa"/>
            <w:tcBorders>
              <w:top w:val="nil"/>
              <w:left w:val="nil"/>
              <w:bottom w:val="single" w:sz="4" w:space="0" w:color="auto"/>
              <w:right w:val="single" w:sz="4" w:space="0" w:color="auto"/>
            </w:tcBorders>
            <w:shd w:val="clear" w:color="auto" w:fill="auto"/>
            <w:noWrap/>
            <w:vAlign w:val="center"/>
            <w:hideMark/>
          </w:tcPr>
          <w:p w14:paraId="17E7D73C" w14:textId="4D0F3298"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756" w:type="dxa"/>
            <w:tcBorders>
              <w:top w:val="nil"/>
              <w:left w:val="nil"/>
              <w:bottom w:val="single" w:sz="4" w:space="0" w:color="auto"/>
              <w:right w:val="single" w:sz="4" w:space="0" w:color="auto"/>
            </w:tcBorders>
            <w:shd w:val="clear" w:color="000000" w:fill="FFFFFF"/>
            <w:noWrap/>
            <w:vAlign w:val="center"/>
            <w:hideMark/>
          </w:tcPr>
          <w:p w14:paraId="3438CCE0" w14:textId="5B14CF1A"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76" w:type="dxa"/>
            <w:tcBorders>
              <w:top w:val="nil"/>
              <w:left w:val="nil"/>
              <w:bottom w:val="single" w:sz="4" w:space="0" w:color="auto"/>
              <w:right w:val="single" w:sz="4" w:space="0" w:color="auto"/>
            </w:tcBorders>
            <w:shd w:val="clear" w:color="000000" w:fill="FFFFFF"/>
            <w:noWrap/>
            <w:vAlign w:val="center"/>
            <w:hideMark/>
          </w:tcPr>
          <w:p w14:paraId="02186A12" w14:textId="485A0923"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2082" w:type="dxa"/>
            <w:tcBorders>
              <w:top w:val="nil"/>
              <w:left w:val="nil"/>
              <w:bottom w:val="single" w:sz="4" w:space="0" w:color="auto"/>
              <w:right w:val="single" w:sz="4" w:space="0" w:color="auto"/>
            </w:tcBorders>
            <w:shd w:val="clear" w:color="auto" w:fill="auto"/>
            <w:noWrap/>
            <w:vAlign w:val="center"/>
            <w:hideMark/>
          </w:tcPr>
          <w:p w14:paraId="7DA9ECF5"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kern w:val="0"/>
                <w:sz w:val="24"/>
                <w:szCs w:val="24"/>
              </w:rPr>
            </w:pPr>
            <w:r w:rsidRPr="004011D7">
              <w:rPr>
                <w:rFonts w:ascii="方正仿宋_GBK" w:hAnsi="宋体" w:cs="宋体" w:hint="eastAsia"/>
                <w:kern w:val="0"/>
                <w:sz w:val="24"/>
                <w:szCs w:val="24"/>
              </w:rPr>
              <w:t>二十三、债务付息支出</w:t>
            </w:r>
          </w:p>
        </w:tc>
        <w:tc>
          <w:tcPr>
            <w:tcW w:w="996" w:type="dxa"/>
            <w:tcBorders>
              <w:top w:val="nil"/>
              <w:left w:val="nil"/>
              <w:bottom w:val="single" w:sz="4" w:space="0" w:color="auto"/>
              <w:right w:val="single" w:sz="4" w:space="0" w:color="auto"/>
            </w:tcBorders>
            <w:shd w:val="clear" w:color="auto" w:fill="auto"/>
            <w:noWrap/>
            <w:vAlign w:val="center"/>
            <w:hideMark/>
          </w:tcPr>
          <w:p w14:paraId="7AF46A97" w14:textId="1157468C"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25,000</w:t>
            </w:r>
          </w:p>
        </w:tc>
        <w:tc>
          <w:tcPr>
            <w:tcW w:w="1176" w:type="dxa"/>
            <w:tcBorders>
              <w:top w:val="nil"/>
              <w:left w:val="nil"/>
              <w:bottom w:val="single" w:sz="4" w:space="0" w:color="auto"/>
              <w:right w:val="single" w:sz="4" w:space="0" w:color="auto"/>
            </w:tcBorders>
            <w:shd w:val="clear" w:color="auto" w:fill="auto"/>
            <w:noWrap/>
            <w:vAlign w:val="center"/>
            <w:hideMark/>
          </w:tcPr>
          <w:p w14:paraId="0DAA0FE1" w14:textId="5C3A1E5B"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25,000</w:t>
            </w:r>
          </w:p>
        </w:tc>
        <w:tc>
          <w:tcPr>
            <w:tcW w:w="996" w:type="dxa"/>
            <w:tcBorders>
              <w:top w:val="nil"/>
              <w:left w:val="nil"/>
              <w:bottom w:val="single" w:sz="4" w:space="0" w:color="auto"/>
              <w:right w:val="single" w:sz="4" w:space="0" w:color="auto"/>
            </w:tcBorders>
            <w:shd w:val="clear" w:color="auto" w:fill="auto"/>
            <w:noWrap/>
            <w:vAlign w:val="center"/>
            <w:hideMark/>
          </w:tcPr>
          <w:p w14:paraId="502FE94E" w14:textId="3CAB7D6C"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18,536</w:t>
            </w:r>
          </w:p>
        </w:tc>
        <w:tc>
          <w:tcPr>
            <w:tcW w:w="996" w:type="dxa"/>
            <w:tcBorders>
              <w:top w:val="nil"/>
              <w:left w:val="nil"/>
              <w:bottom w:val="single" w:sz="4" w:space="0" w:color="auto"/>
              <w:right w:val="single" w:sz="4" w:space="0" w:color="auto"/>
            </w:tcBorders>
            <w:shd w:val="clear" w:color="auto" w:fill="auto"/>
            <w:noWrap/>
            <w:vAlign w:val="center"/>
            <w:hideMark/>
          </w:tcPr>
          <w:p w14:paraId="59162283" w14:textId="19F77573"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18,536</w:t>
            </w:r>
          </w:p>
        </w:tc>
        <w:tc>
          <w:tcPr>
            <w:tcW w:w="797" w:type="dxa"/>
            <w:tcBorders>
              <w:top w:val="nil"/>
              <w:left w:val="nil"/>
              <w:bottom w:val="single" w:sz="4" w:space="0" w:color="auto"/>
              <w:right w:val="single" w:sz="4" w:space="0" w:color="auto"/>
            </w:tcBorders>
            <w:shd w:val="clear" w:color="000000" w:fill="FFFFFF"/>
            <w:noWrap/>
            <w:vAlign w:val="center"/>
            <w:hideMark/>
          </w:tcPr>
          <w:p w14:paraId="4136D8E0" w14:textId="45616EC1"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74.1</w:t>
            </w:r>
          </w:p>
        </w:tc>
        <w:tc>
          <w:tcPr>
            <w:tcW w:w="851" w:type="dxa"/>
            <w:tcBorders>
              <w:top w:val="nil"/>
              <w:left w:val="nil"/>
              <w:bottom w:val="single" w:sz="4" w:space="0" w:color="auto"/>
              <w:right w:val="single" w:sz="4" w:space="0" w:color="auto"/>
            </w:tcBorders>
            <w:shd w:val="clear" w:color="000000" w:fill="FFFFFF"/>
            <w:noWrap/>
            <w:vAlign w:val="center"/>
            <w:hideMark/>
          </w:tcPr>
          <w:p w14:paraId="702AE8AE" w14:textId="45E2C1D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107.4</w:t>
            </w:r>
          </w:p>
        </w:tc>
      </w:tr>
      <w:tr w:rsidR="006A6F32" w:rsidRPr="006A6F32" w14:paraId="5D4575EE"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1C5DC027"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w:t>
            </w:r>
          </w:p>
        </w:tc>
        <w:tc>
          <w:tcPr>
            <w:tcW w:w="1056" w:type="dxa"/>
            <w:tcBorders>
              <w:top w:val="nil"/>
              <w:left w:val="nil"/>
              <w:bottom w:val="single" w:sz="4" w:space="0" w:color="auto"/>
              <w:right w:val="single" w:sz="4" w:space="0" w:color="auto"/>
            </w:tcBorders>
            <w:shd w:val="clear" w:color="auto" w:fill="auto"/>
            <w:noWrap/>
            <w:vAlign w:val="center"/>
            <w:hideMark/>
          </w:tcPr>
          <w:p w14:paraId="53A16259" w14:textId="411D64B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7146C36D" w14:textId="1FAED5D8"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6" w:type="dxa"/>
            <w:tcBorders>
              <w:top w:val="nil"/>
              <w:left w:val="nil"/>
              <w:bottom w:val="single" w:sz="4" w:space="0" w:color="auto"/>
              <w:right w:val="single" w:sz="4" w:space="0" w:color="auto"/>
            </w:tcBorders>
            <w:shd w:val="clear" w:color="auto" w:fill="auto"/>
            <w:noWrap/>
            <w:vAlign w:val="center"/>
            <w:hideMark/>
          </w:tcPr>
          <w:p w14:paraId="42C4174C" w14:textId="114E8CD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6" w:type="dxa"/>
            <w:tcBorders>
              <w:top w:val="nil"/>
              <w:left w:val="nil"/>
              <w:bottom w:val="single" w:sz="4" w:space="0" w:color="auto"/>
              <w:right w:val="single" w:sz="4" w:space="0" w:color="auto"/>
            </w:tcBorders>
            <w:shd w:val="clear" w:color="auto" w:fill="auto"/>
            <w:noWrap/>
            <w:vAlign w:val="center"/>
            <w:hideMark/>
          </w:tcPr>
          <w:p w14:paraId="77BE8B42" w14:textId="0D7F12D8"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756" w:type="dxa"/>
            <w:tcBorders>
              <w:top w:val="nil"/>
              <w:left w:val="nil"/>
              <w:bottom w:val="single" w:sz="4" w:space="0" w:color="auto"/>
              <w:right w:val="single" w:sz="4" w:space="0" w:color="auto"/>
            </w:tcBorders>
            <w:shd w:val="clear" w:color="000000" w:fill="FFFFFF"/>
            <w:noWrap/>
            <w:vAlign w:val="center"/>
            <w:hideMark/>
          </w:tcPr>
          <w:p w14:paraId="63F15C35" w14:textId="5F02950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76" w:type="dxa"/>
            <w:tcBorders>
              <w:top w:val="nil"/>
              <w:left w:val="nil"/>
              <w:bottom w:val="single" w:sz="4" w:space="0" w:color="auto"/>
              <w:right w:val="single" w:sz="4" w:space="0" w:color="auto"/>
            </w:tcBorders>
            <w:shd w:val="clear" w:color="000000" w:fill="FFFFFF"/>
            <w:noWrap/>
            <w:vAlign w:val="center"/>
            <w:hideMark/>
          </w:tcPr>
          <w:p w14:paraId="3D6B598F" w14:textId="011CF07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2082" w:type="dxa"/>
            <w:tcBorders>
              <w:top w:val="nil"/>
              <w:left w:val="nil"/>
              <w:bottom w:val="single" w:sz="4" w:space="0" w:color="auto"/>
              <w:right w:val="single" w:sz="4" w:space="0" w:color="auto"/>
            </w:tcBorders>
            <w:shd w:val="clear" w:color="auto" w:fill="auto"/>
            <w:noWrap/>
            <w:vAlign w:val="center"/>
            <w:hideMark/>
          </w:tcPr>
          <w:p w14:paraId="5A57A9E6"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kern w:val="0"/>
                <w:sz w:val="24"/>
                <w:szCs w:val="24"/>
              </w:rPr>
            </w:pPr>
            <w:r w:rsidRPr="004011D7">
              <w:rPr>
                <w:rFonts w:ascii="方正仿宋_GBK" w:hAnsi="宋体" w:cs="宋体" w:hint="eastAsia"/>
                <w:kern w:val="0"/>
                <w:sz w:val="24"/>
                <w:szCs w:val="24"/>
              </w:rPr>
              <w:t>二十四、债务发行费用支出</w:t>
            </w:r>
          </w:p>
        </w:tc>
        <w:tc>
          <w:tcPr>
            <w:tcW w:w="996" w:type="dxa"/>
            <w:tcBorders>
              <w:top w:val="nil"/>
              <w:left w:val="nil"/>
              <w:bottom w:val="single" w:sz="4" w:space="0" w:color="auto"/>
              <w:right w:val="single" w:sz="4" w:space="0" w:color="auto"/>
            </w:tcBorders>
            <w:shd w:val="clear" w:color="auto" w:fill="auto"/>
            <w:noWrap/>
            <w:vAlign w:val="center"/>
            <w:hideMark/>
          </w:tcPr>
          <w:p w14:paraId="701DCC6C" w14:textId="27346719"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42382C57" w14:textId="2063F0D1"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p>
        </w:tc>
        <w:tc>
          <w:tcPr>
            <w:tcW w:w="996" w:type="dxa"/>
            <w:tcBorders>
              <w:top w:val="nil"/>
              <w:left w:val="nil"/>
              <w:bottom w:val="single" w:sz="4" w:space="0" w:color="auto"/>
              <w:right w:val="single" w:sz="4" w:space="0" w:color="auto"/>
            </w:tcBorders>
            <w:shd w:val="clear" w:color="auto" w:fill="auto"/>
            <w:noWrap/>
            <w:vAlign w:val="center"/>
            <w:hideMark/>
          </w:tcPr>
          <w:p w14:paraId="0009EF09" w14:textId="351A4763"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w:t>
            </w:r>
          </w:p>
        </w:tc>
        <w:tc>
          <w:tcPr>
            <w:tcW w:w="996" w:type="dxa"/>
            <w:tcBorders>
              <w:top w:val="nil"/>
              <w:left w:val="nil"/>
              <w:bottom w:val="single" w:sz="4" w:space="0" w:color="auto"/>
              <w:right w:val="single" w:sz="4" w:space="0" w:color="auto"/>
            </w:tcBorders>
            <w:shd w:val="clear" w:color="auto" w:fill="auto"/>
            <w:noWrap/>
            <w:vAlign w:val="center"/>
            <w:hideMark/>
          </w:tcPr>
          <w:p w14:paraId="1823CF30" w14:textId="4C31630D"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w:t>
            </w:r>
          </w:p>
        </w:tc>
        <w:tc>
          <w:tcPr>
            <w:tcW w:w="797" w:type="dxa"/>
            <w:tcBorders>
              <w:top w:val="nil"/>
              <w:left w:val="nil"/>
              <w:bottom w:val="single" w:sz="4" w:space="0" w:color="auto"/>
              <w:right w:val="single" w:sz="4" w:space="0" w:color="auto"/>
            </w:tcBorders>
            <w:shd w:val="clear" w:color="000000" w:fill="FFFFFF"/>
            <w:noWrap/>
            <w:vAlign w:val="center"/>
            <w:hideMark/>
          </w:tcPr>
          <w:p w14:paraId="30D030A4" w14:textId="1DB1CB8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51" w:type="dxa"/>
            <w:tcBorders>
              <w:top w:val="nil"/>
              <w:left w:val="nil"/>
              <w:bottom w:val="single" w:sz="4" w:space="0" w:color="auto"/>
              <w:right w:val="single" w:sz="4" w:space="0" w:color="auto"/>
            </w:tcBorders>
            <w:shd w:val="clear" w:color="000000" w:fill="FFFFFF"/>
            <w:noWrap/>
            <w:vAlign w:val="center"/>
            <w:hideMark/>
          </w:tcPr>
          <w:p w14:paraId="3DE6E0A9" w14:textId="48D8EF47"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200.0</w:t>
            </w:r>
          </w:p>
        </w:tc>
      </w:tr>
      <w:tr w:rsidR="006A6F32" w:rsidRPr="006A6F32" w14:paraId="5CE73A96"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4CCA10B0"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kern w:val="0"/>
                <w:sz w:val="24"/>
                <w:szCs w:val="24"/>
              </w:rPr>
              <w:t>转移性收入合计</w:t>
            </w:r>
          </w:p>
        </w:tc>
        <w:tc>
          <w:tcPr>
            <w:tcW w:w="1056" w:type="dxa"/>
            <w:tcBorders>
              <w:top w:val="nil"/>
              <w:left w:val="nil"/>
              <w:bottom w:val="single" w:sz="4" w:space="0" w:color="auto"/>
              <w:right w:val="single" w:sz="4" w:space="0" w:color="auto"/>
            </w:tcBorders>
            <w:shd w:val="clear" w:color="auto" w:fill="auto"/>
            <w:noWrap/>
            <w:vAlign w:val="center"/>
            <w:hideMark/>
          </w:tcPr>
          <w:p w14:paraId="7EEF18FC" w14:textId="4E4299F1"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542,175</w:t>
            </w:r>
          </w:p>
        </w:tc>
        <w:tc>
          <w:tcPr>
            <w:tcW w:w="1176" w:type="dxa"/>
            <w:tcBorders>
              <w:top w:val="nil"/>
              <w:left w:val="nil"/>
              <w:bottom w:val="single" w:sz="4" w:space="0" w:color="auto"/>
              <w:right w:val="single" w:sz="4" w:space="0" w:color="auto"/>
            </w:tcBorders>
            <w:shd w:val="clear" w:color="auto" w:fill="auto"/>
            <w:noWrap/>
            <w:vAlign w:val="center"/>
            <w:hideMark/>
          </w:tcPr>
          <w:p w14:paraId="359E6EB6" w14:textId="6C1884AC"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698,577</w:t>
            </w:r>
          </w:p>
        </w:tc>
        <w:tc>
          <w:tcPr>
            <w:tcW w:w="996" w:type="dxa"/>
            <w:tcBorders>
              <w:top w:val="nil"/>
              <w:left w:val="nil"/>
              <w:bottom w:val="single" w:sz="4" w:space="0" w:color="auto"/>
              <w:right w:val="single" w:sz="4" w:space="0" w:color="auto"/>
            </w:tcBorders>
            <w:shd w:val="clear" w:color="auto" w:fill="auto"/>
            <w:noWrap/>
            <w:vAlign w:val="center"/>
            <w:hideMark/>
          </w:tcPr>
          <w:p w14:paraId="1A0A1D01" w14:textId="03A6A2CA"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643,872</w:t>
            </w:r>
          </w:p>
        </w:tc>
        <w:tc>
          <w:tcPr>
            <w:tcW w:w="996" w:type="dxa"/>
            <w:tcBorders>
              <w:top w:val="nil"/>
              <w:left w:val="nil"/>
              <w:bottom w:val="single" w:sz="4" w:space="0" w:color="auto"/>
              <w:right w:val="single" w:sz="4" w:space="0" w:color="auto"/>
            </w:tcBorders>
            <w:shd w:val="clear" w:color="auto" w:fill="auto"/>
            <w:noWrap/>
            <w:vAlign w:val="center"/>
            <w:hideMark/>
          </w:tcPr>
          <w:p w14:paraId="11075D86" w14:textId="2ABFCCDE"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643,872</w:t>
            </w:r>
          </w:p>
        </w:tc>
        <w:tc>
          <w:tcPr>
            <w:tcW w:w="756" w:type="dxa"/>
            <w:tcBorders>
              <w:top w:val="nil"/>
              <w:left w:val="nil"/>
              <w:bottom w:val="single" w:sz="4" w:space="0" w:color="auto"/>
              <w:right w:val="single" w:sz="4" w:space="0" w:color="auto"/>
            </w:tcBorders>
            <w:shd w:val="clear" w:color="000000" w:fill="FFFFFF"/>
            <w:noWrap/>
            <w:vAlign w:val="center"/>
            <w:hideMark/>
          </w:tcPr>
          <w:p w14:paraId="629B8CF5" w14:textId="1B231DF1"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92.2</w:t>
            </w:r>
          </w:p>
        </w:tc>
        <w:tc>
          <w:tcPr>
            <w:tcW w:w="876" w:type="dxa"/>
            <w:tcBorders>
              <w:top w:val="nil"/>
              <w:left w:val="nil"/>
              <w:bottom w:val="single" w:sz="4" w:space="0" w:color="auto"/>
              <w:right w:val="single" w:sz="4" w:space="0" w:color="auto"/>
            </w:tcBorders>
            <w:shd w:val="clear" w:color="000000" w:fill="FFFFFF"/>
            <w:noWrap/>
            <w:vAlign w:val="center"/>
            <w:hideMark/>
          </w:tcPr>
          <w:p w14:paraId="047B8473" w14:textId="2D40705B"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98.5</w:t>
            </w:r>
          </w:p>
        </w:tc>
        <w:tc>
          <w:tcPr>
            <w:tcW w:w="2082" w:type="dxa"/>
            <w:tcBorders>
              <w:top w:val="nil"/>
              <w:left w:val="nil"/>
              <w:bottom w:val="single" w:sz="4" w:space="0" w:color="auto"/>
              <w:right w:val="single" w:sz="4" w:space="0" w:color="auto"/>
            </w:tcBorders>
            <w:shd w:val="clear" w:color="auto" w:fill="auto"/>
            <w:vAlign w:val="center"/>
            <w:hideMark/>
          </w:tcPr>
          <w:p w14:paraId="1194E368"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kern w:val="0"/>
                <w:sz w:val="24"/>
                <w:szCs w:val="24"/>
              </w:rPr>
            </w:pPr>
            <w:r w:rsidRPr="004011D7">
              <w:rPr>
                <w:rFonts w:ascii="方正仿宋_GBK" w:hAnsi="宋体" w:cs="宋体" w:hint="eastAsia"/>
                <w:kern w:val="0"/>
                <w:sz w:val="24"/>
                <w:szCs w:val="24"/>
              </w:rPr>
              <w:t>转移性支出合计</w:t>
            </w:r>
          </w:p>
        </w:tc>
        <w:tc>
          <w:tcPr>
            <w:tcW w:w="996" w:type="dxa"/>
            <w:tcBorders>
              <w:top w:val="nil"/>
              <w:left w:val="nil"/>
              <w:bottom w:val="single" w:sz="4" w:space="0" w:color="auto"/>
              <w:right w:val="single" w:sz="4" w:space="0" w:color="auto"/>
            </w:tcBorders>
            <w:shd w:val="clear" w:color="000000" w:fill="FFFFFF"/>
            <w:noWrap/>
            <w:vAlign w:val="center"/>
            <w:hideMark/>
          </w:tcPr>
          <w:p w14:paraId="17E4C607" w14:textId="45604159" w:rsidR="006A6F32" w:rsidRPr="004011D7" w:rsidRDefault="006A6F32" w:rsidP="004011D7">
            <w:pPr>
              <w:widowControl/>
              <w:adjustRightInd w:val="0"/>
              <w:snapToGrid w:val="0"/>
              <w:spacing w:line="240" w:lineRule="auto"/>
              <w:ind w:firstLineChars="0" w:firstLine="0"/>
              <w:jc w:val="right"/>
              <w:rPr>
                <w:rFonts w:ascii="方正仿宋_GBK" w:cs="Times New Roman"/>
                <w:b/>
                <w:bCs/>
                <w:kern w:val="0"/>
                <w:sz w:val="24"/>
                <w:szCs w:val="24"/>
              </w:rPr>
            </w:pPr>
            <w:r w:rsidRPr="004011D7">
              <w:rPr>
                <w:rFonts w:ascii="方正仿宋_GBK" w:cs="Times New Roman" w:hint="eastAsia"/>
                <w:b/>
                <w:bCs/>
                <w:kern w:val="0"/>
                <w:sz w:val="24"/>
                <w:szCs w:val="24"/>
              </w:rPr>
              <w:t>30,452</w:t>
            </w:r>
          </w:p>
        </w:tc>
        <w:tc>
          <w:tcPr>
            <w:tcW w:w="1176" w:type="dxa"/>
            <w:tcBorders>
              <w:top w:val="nil"/>
              <w:left w:val="nil"/>
              <w:bottom w:val="single" w:sz="4" w:space="0" w:color="auto"/>
              <w:right w:val="single" w:sz="4" w:space="0" w:color="auto"/>
            </w:tcBorders>
            <w:shd w:val="clear" w:color="000000" w:fill="FFFFFF"/>
            <w:noWrap/>
            <w:vAlign w:val="center"/>
            <w:hideMark/>
          </w:tcPr>
          <w:p w14:paraId="3E8DCBB1" w14:textId="18B7C2E9" w:rsidR="006A6F32" w:rsidRPr="004011D7" w:rsidRDefault="006A6F32" w:rsidP="004011D7">
            <w:pPr>
              <w:widowControl/>
              <w:adjustRightInd w:val="0"/>
              <w:snapToGrid w:val="0"/>
              <w:spacing w:line="240" w:lineRule="auto"/>
              <w:ind w:firstLineChars="0" w:firstLine="0"/>
              <w:jc w:val="right"/>
              <w:rPr>
                <w:rFonts w:ascii="方正仿宋_GBK" w:cs="Times New Roman"/>
                <w:b/>
                <w:bCs/>
                <w:kern w:val="0"/>
                <w:sz w:val="24"/>
                <w:szCs w:val="24"/>
              </w:rPr>
            </w:pPr>
            <w:r w:rsidRPr="004011D7">
              <w:rPr>
                <w:rFonts w:ascii="方正仿宋_GBK" w:cs="Times New Roman" w:hint="eastAsia"/>
                <w:b/>
                <w:bCs/>
                <w:kern w:val="0"/>
                <w:sz w:val="24"/>
                <w:szCs w:val="24"/>
              </w:rPr>
              <w:t>30,452</w:t>
            </w:r>
          </w:p>
        </w:tc>
        <w:tc>
          <w:tcPr>
            <w:tcW w:w="996" w:type="dxa"/>
            <w:tcBorders>
              <w:top w:val="nil"/>
              <w:left w:val="nil"/>
              <w:bottom w:val="single" w:sz="4" w:space="0" w:color="auto"/>
              <w:right w:val="single" w:sz="4" w:space="0" w:color="auto"/>
            </w:tcBorders>
            <w:shd w:val="clear" w:color="000000" w:fill="FFFFFF"/>
            <w:noWrap/>
            <w:vAlign w:val="center"/>
            <w:hideMark/>
          </w:tcPr>
          <w:p w14:paraId="60CC1446" w14:textId="5CBD145F" w:rsidR="006A6F32" w:rsidRPr="004011D7" w:rsidRDefault="006A6F32" w:rsidP="004011D7">
            <w:pPr>
              <w:widowControl/>
              <w:adjustRightInd w:val="0"/>
              <w:snapToGrid w:val="0"/>
              <w:spacing w:line="240" w:lineRule="auto"/>
              <w:ind w:firstLineChars="0" w:firstLine="0"/>
              <w:jc w:val="right"/>
              <w:rPr>
                <w:rFonts w:ascii="方正仿宋_GBK" w:cs="Times New Roman"/>
                <w:b/>
                <w:bCs/>
                <w:kern w:val="0"/>
                <w:sz w:val="24"/>
                <w:szCs w:val="24"/>
              </w:rPr>
            </w:pPr>
            <w:r w:rsidRPr="004011D7">
              <w:rPr>
                <w:rFonts w:ascii="方正仿宋_GBK" w:cs="Times New Roman" w:hint="eastAsia"/>
                <w:b/>
                <w:bCs/>
                <w:kern w:val="0"/>
                <w:sz w:val="24"/>
                <w:szCs w:val="24"/>
              </w:rPr>
              <w:t>142,418</w:t>
            </w:r>
          </w:p>
        </w:tc>
        <w:tc>
          <w:tcPr>
            <w:tcW w:w="996" w:type="dxa"/>
            <w:tcBorders>
              <w:top w:val="nil"/>
              <w:left w:val="nil"/>
              <w:bottom w:val="single" w:sz="4" w:space="0" w:color="auto"/>
              <w:right w:val="single" w:sz="4" w:space="0" w:color="auto"/>
            </w:tcBorders>
            <w:shd w:val="clear" w:color="000000" w:fill="FFFFFF"/>
            <w:noWrap/>
            <w:vAlign w:val="center"/>
            <w:hideMark/>
          </w:tcPr>
          <w:p w14:paraId="1032AC81" w14:textId="5CC37566" w:rsidR="006A6F32" w:rsidRPr="004011D7" w:rsidRDefault="006A6F32" w:rsidP="004011D7">
            <w:pPr>
              <w:widowControl/>
              <w:adjustRightInd w:val="0"/>
              <w:snapToGrid w:val="0"/>
              <w:spacing w:line="240" w:lineRule="auto"/>
              <w:ind w:firstLineChars="0" w:firstLine="0"/>
              <w:jc w:val="right"/>
              <w:rPr>
                <w:rFonts w:ascii="方正仿宋_GBK" w:cs="Times New Roman"/>
                <w:b/>
                <w:bCs/>
                <w:kern w:val="0"/>
                <w:sz w:val="24"/>
                <w:szCs w:val="24"/>
              </w:rPr>
            </w:pPr>
            <w:r w:rsidRPr="004011D7">
              <w:rPr>
                <w:rFonts w:ascii="方正仿宋_GBK" w:cs="Times New Roman" w:hint="eastAsia"/>
                <w:b/>
                <w:bCs/>
                <w:kern w:val="0"/>
                <w:sz w:val="24"/>
                <w:szCs w:val="24"/>
              </w:rPr>
              <w:t>142,418</w:t>
            </w:r>
          </w:p>
        </w:tc>
        <w:tc>
          <w:tcPr>
            <w:tcW w:w="797" w:type="dxa"/>
            <w:tcBorders>
              <w:top w:val="nil"/>
              <w:left w:val="nil"/>
              <w:bottom w:val="single" w:sz="4" w:space="0" w:color="auto"/>
              <w:right w:val="single" w:sz="4" w:space="0" w:color="auto"/>
            </w:tcBorders>
            <w:shd w:val="clear" w:color="000000" w:fill="FFFFFF"/>
            <w:noWrap/>
            <w:vAlign w:val="center"/>
            <w:hideMark/>
          </w:tcPr>
          <w:p w14:paraId="031099FF" w14:textId="517BB1AE"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467.7</w:t>
            </w:r>
          </w:p>
        </w:tc>
        <w:tc>
          <w:tcPr>
            <w:tcW w:w="851" w:type="dxa"/>
            <w:tcBorders>
              <w:top w:val="nil"/>
              <w:left w:val="nil"/>
              <w:bottom w:val="single" w:sz="4" w:space="0" w:color="auto"/>
              <w:right w:val="single" w:sz="4" w:space="0" w:color="auto"/>
            </w:tcBorders>
            <w:shd w:val="clear" w:color="000000" w:fill="FFFFFF"/>
            <w:noWrap/>
            <w:vAlign w:val="center"/>
            <w:hideMark/>
          </w:tcPr>
          <w:p w14:paraId="2EF089E7" w14:textId="115C4212"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r w:rsidRPr="004011D7">
              <w:rPr>
                <w:rFonts w:ascii="方正仿宋_GBK" w:cs="Times New Roman" w:hint="eastAsia"/>
                <w:b/>
                <w:bCs/>
                <w:color w:val="000000"/>
                <w:kern w:val="0"/>
                <w:sz w:val="24"/>
                <w:szCs w:val="24"/>
              </w:rPr>
              <w:t>145.5</w:t>
            </w:r>
          </w:p>
        </w:tc>
      </w:tr>
      <w:tr w:rsidR="006A6F32" w:rsidRPr="006A6F32" w14:paraId="7B2C1D30"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2DBF6AE7"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一、上级补助收入</w:t>
            </w:r>
          </w:p>
        </w:tc>
        <w:tc>
          <w:tcPr>
            <w:tcW w:w="105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2374F4AA" w14:textId="1C2329AE" w:rsidR="006A6F32" w:rsidRPr="004011D7" w:rsidRDefault="006A6F32" w:rsidP="004011D7">
            <w:pPr>
              <w:widowControl/>
              <w:adjustRightInd w:val="0"/>
              <w:snapToGrid w:val="0"/>
              <w:spacing w:line="240" w:lineRule="auto"/>
              <w:ind w:firstLineChars="0" w:firstLine="0"/>
              <w:jc w:val="right"/>
              <w:rPr>
                <w:rFonts w:ascii="方正仿宋_GBK" w:hAnsi="宋体" w:cs="宋体"/>
                <w:color w:val="0D0D0D"/>
                <w:kern w:val="0"/>
                <w:sz w:val="24"/>
                <w:szCs w:val="24"/>
              </w:rPr>
            </w:pPr>
            <w:r w:rsidRPr="004011D7">
              <w:rPr>
                <w:rFonts w:ascii="方正仿宋_GBK" w:hAnsi="宋体" w:cs="宋体" w:hint="eastAsia"/>
                <w:color w:val="0D0D0D"/>
                <w:kern w:val="0"/>
                <w:sz w:val="24"/>
                <w:szCs w:val="24"/>
              </w:rPr>
              <w:t>135,697</w:t>
            </w:r>
          </w:p>
        </w:tc>
        <w:tc>
          <w:tcPr>
            <w:tcW w:w="1176" w:type="dxa"/>
            <w:tcBorders>
              <w:top w:val="single" w:sz="4" w:space="0" w:color="auto"/>
              <w:left w:val="nil"/>
              <w:bottom w:val="single" w:sz="4" w:space="0" w:color="auto"/>
              <w:right w:val="single" w:sz="4" w:space="0" w:color="auto"/>
            </w:tcBorders>
            <w:shd w:val="clear" w:color="auto" w:fill="auto"/>
            <w:noWrap/>
            <w:vAlign w:val="center"/>
            <w:hideMark/>
          </w:tcPr>
          <w:p w14:paraId="58DAE1F1" w14:textId="0C02AACB" w:rsidR="006A6F32" w:rsidRPr="004011D7" w:rsidRDefault="006A6F32" w:rsidP="004011D7">
            <w:pPr>
              <w:widowControl/>
              <w:adjustRightInd w:val="0"/>
              <w:snapToGrid w:val="0"/>
              <w:spacing w:line="240" w:lineRule="auto"/>
              <w:ind w:firstLineChars="0" w:firstLine="0"/>
              <w:jc w:val="right"/>
              <w:rPr>
                <w:rFonts w:ascii="方正仿宋_GBK" w:hAnsi="宋体" w:cs="宋体"/>
                <w:color w:val="0D0D0D"/>
                <w:kern w:val="0"/>
                <w:sz w:val="24"/>
                <w:szCs w:val="24"/>
              </w:rPr>
            </w:pPr>
            <w:r w:rsidRPr="004011D7">
              <w:rPr>
                <w:rFonts w:ascii="方正仿宋_GBK" w:hAnsi="宋体" w:cs="宋体" w:hint="eastAsia"/>
                <w:color w:val="0D0D0D"/>
                <w:kern w:val="0"/>
                <w:sz w:val="24"/>
                <w:szCs w:val="24"/>
              </w:rPr>
              <w:t>259,635</w:t>
            </w:r>
          </w:p>
        </w:tc>
        <w:tc>
          <w:tcPr>
            <w:tcW w:w="996" w:type="dxa"/>
            <w:tcBorders>
              <w:top w:val="nil"/>
              <w:left w:val="single" w:sz="4" w:space="0" w:color="auto"/>
              <w:bottom w:val="single" w:sz="4" w:space="0" w:color="auto"/>
              <w:right w:val="single" w:sz="4" w:space="0" w:color="auto"/>
            </w:tcBorders>
            <w:shd w:val="clear" w:color="auto" w:fill="auto"/>
            <w:noWrap/>
            <w:vAlign w:val="center"/>
            <w:hideMark/>
          </w:tcPr>
          <w:p w14:paraId="601ABFA1" w14:textId="5D5ED229"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258,421</w:t>
            </w:r>
          </w:p>
        </w:tc>
        <w:tc>
          <w:tcPr>
            <w:tcW w:w="996" w:type="dxa"/>
            <w:tcBorders>
              <w:top w:val="nil"/>
              <w:left w:val="nil"/>
              <w:bottom w:val="single" w:sz="4" w:space="0" w:color="auto"/>
              <w:right w:val="single" w:sz="4" w:space="0" w:color="auto"/>
            </w:tcBorders>
            <w:shd w:val="clear" w:color="auto" w:fill="auto"/>
            <w:noWrap/>
            <w:vAlign w:val="center"/>
            <w:hideMark/>
          </w:tcPr>
          <w:p w14:paraId="7D365E99" w14:textId="19B15360"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258,421</w:t>
            </w:r>
          </w:p>
        </w:tc>
        <w:tc>
          <w:tcPr>
            <w:tcW w:w="756" w:type="dxa"/>
            <w:tcBorders>
              <w:top w:val="nil"/>
              <w:left w:val="nil"/>
              <w:bottom w:val="single" w:sz="4" w:space="0" w:color="auto"/>
              <w:right w:val="single" w:sz="4" w:space="0" w:color="auto"/>
            </w:tcBorders>
            <w:shd w:val="clear" w:color="000000" w:fill="FFFFFF"/>
            <w:noWrap/>
            <w:vAlign w:val="center"/>
            <w:hideMark/>
          </w:tcPr>
          <w:p w14:paraId="29D80EFE" w14:textId="42D8539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99.5</w:t>
            </w:r>
          </w:p>
        </w:tc>
        <w:tc>
          <w:tcPr>
            <w:tcW w:w="876" w:type="dxa"/>
            <w:tcBorders>
              <w:top w:val="nil"/>
              <w:left w:val="nil"/>
              <w:bottom w:val="single" w:sz="4" w:space="0" w:color="auto"/>
              <w:right w:val="single" w:sz="4" w:space="0" w:color="auto"/>
            </w:tcBorders>
            <w:shd w:val="clear" w:color="000000" w:fill="FFFFFF"/>
            <w:noWrap/>
            <w:vAlign w:val="center"/>
            <w:hideMark/>
          </w:tcPr>
          <w:p w14:paraId="60C3E00B" w14:textId="000C30F6"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67.6</w:t>
            </w:r>
          </w:p>
        </w:tc>
        <w:tc>
          <w:tcPr>
            <w:tcW w:w="2082" w:type="dxa"/>
            <w:tcBorders>
              <w:top w:val="nil"/>
              <w:left w:val="nil"/>
              <w:bottom w:val="single" w:sz="4" w:space="0" w:color="auto"/>
              <w:right w:val="single" w:sz="4" w:space="0" w:color="auto"/>
            </w:tcBorders>
            <w:shd w:val="clear" w:color="auto" w:fill="auto"/>
            <w:noWrap/>
            <w:vAlign w:val="center"/>
            <w:hideMark/>
          </w:tcPr>
          <w:p w14:paraId="5576E18F"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一、上解上级支出</w:t>
            </w:r>
          </w:p>
        </w:tc>
        <w:tc>
          <w:tcPr>
            <w:tcW w:w="996" w:type="dxa"/>
            <w:tcBorders>
              <w:top w:val="nil"/>
              <w:left w:val="nil"/>
              <w:bottom w:val="single" w:sz="4" w:space="0" w:color="auto"/>
              <w:right w:val="single" w:sz="4" w:space="0" w:color="auto"/>
            </w:tcBorders>
            <w:shd w:val="clear" w:color="000000" w:fill="FFFFFF"/>
            <w:noWrap/>
            <w:vAlign w:val="center"/>
            <w:hideMark/>
          </w:tcPr>
          <w:p w14:paraId="4CB80370" w14:textId="1B5F688F"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10,452</w:t>
            </w:r>
          </w:p>
        </w:tc>
        <w:tc>
          <w:tcPr>
            <w:tcW w:w="1176" w:type="dxa"/>
            <w:tcBorders>
              <w:top w:val="nil"/>
              <w:left w:val="nil"/>
              <w:bottom w:val="single" w:sz="4" w:space="0" w:color="auto"/>
              <w:right w:val="single" w:sz="4" w:space="0" w:color="auto"/>
            </w:tcBorders>
            <w:shd w:val="clear" w:color="000000" w:fill="FFFFFF"/>
            <w:noWrap/>
            <w:vAlign w:val="center"/>
            <w:hideMark/>
          </w:tcPr>
          <w:p w14:paraId="4A68CD62" w14:textId="363AFC62"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10,452</w:t>
            </w:r>
          </w:p>
        </w:tc>
        <w:tc>
          <w:tcPr>
            <w:tcW w:w="996" w:type="dxa"/>
            <w:tcBorders>
              <w:top w:val="nil"/>
              <w:left w:val="nil"/>
              <w:bottom w:val="single" w:sz="4" w:space="0" w:color="auto"/>
              <w:right w:val="single" w:sz="4" w:space="0" w:color="auto"/>
            </w:tcBorders>
            <w:shd w:val="clear" w:color="000000" w:fill="FFFFFF"/>
            <w:noWrap/>
            <w:vAlign w:val="center"/>
            <w:hideMark/>
          </w:tcPr>
          <w:p w14:paraId="319BFF72" w14:textId="0FF10B8E"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11,686</w:t>
            </w:r>
          </w:p>
        </w:tc>
        <w:tc>
          <w:tcPr>
            <w:tcW w:w="996" w:type="dxa"/>
            <w:tcBorders>
              <w:top w:val="nil"/>
              <w:left w:val="nil"/>
              <w:bottom w:val="single" w:sz="4" w:space="0" w:color="auto"/>
              <w:right w:val="single" w:sz="4" w:space="0" w:color="auto"/>
            </w:tcBorders>
            <w:shd w:val="clear" w:color="000000" w:fill="FFFFFF"/>
            <w:noWrap/>
            <w:vAlign w:val="center"/>
            <w:hideMark/>
          </w:tcPr>
          <w:p w14:paraId="48A37FE5" w14:textId="2D54F2CC"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11,686</w:t>
            </w:r>
          </w:p>
        </w:tc>
        <w:tc>
          <w:tcPr>
            <w:tcW w:w="797" w:type="dxa"/>
            <w:tcBorders>
              <w:top w:val="nil"/>
              <w:left w:val="nil"/>
              <w:bottom w:val="single" w:sz="4" w:space="0" w:color="auto"/>
              <w:right w:val="single" w:sz="4" w:space="0" w:color="auto"/>
            </w:tcBorders>
            <w:shd w:val="clear" w:color="000000" w:fill="FFFFFF"/>
            <w:noWrap/>
            <w:vAlign w:val="center"/>
            <w:hideMark/>
          </w:tcPr>
          <w:p w14:paraId="436E58F8" w14:textId="2EF33608"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111.8</w:t>
            </w:r>
          </w:p>
        </w:tc>
        <w:tc>
          <w:tcPr>
            <w:tcW w:w="851" w:type="dxa"/>
            <w:tcBorders>
              <w:top w:val="nil"/>
              <w:left w:val="nil"/>
              <w:bottom w:val="single" w:sz="4" w:space="0" w:color="auto"/>
              <w:right w:val="single" w:sz="4" w:space="0" w:color="auto"/>
            </w:tcBorders>
            <w:shd w:val="clear" w:color="000000" w:fill="FFFFFF"/>
            <w:noWrap/>
            <w:vAlign w:val="center"/>
            <w:hideMark/>
          </w:tcPr>
          <w:p w14:paraId="7B5807B1" w14:textId="436C940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115.2</w:t>
            </w:r>
          </w:p>
        </w:tc>
      </w:tr>
      <w:tr w:rsidR="006A6F32" w:rsidRPr="006A6F32" w14:paraId="5C95B981"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6668BF6F"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二、动用预算稳定调节基金</w:t>
            </w:r>
          </w:p>
        </w:tc>
        <w:tc>
          <w:tcPr>
            <w:tcW w:w="1056" w:type="dxa"/>
            <w:tcBorders>
              <w:top w:val="nil"/>
              <w:left w:val="single" w:sz="4" w:space="0" w:color="auto"/>
              <w:bottom w:val="single" w:sz="4" w:space="0" w:color="auto"/>
              <w:right w:val="single" w:sz="4" w:space="0" w:color="auto"/>
            </w:tcBorders>
            <w:shd w:val="clear" w:color="000000" w:fill="FFFFFF"/>
            <w:noWrap/>
            <w:vAlign w:val="center"/>
            <w:hideMark/>
          </w:tcPr>
          <w:p w14:paraId="5B84EF0C" w14:textId="6EBF0410" w:rsidR="006A6F32" w:rsidRPr="004011D7" w:rsidRDefault="006A6F32" w:rsidP="004011D7">
            <w:pPr>
              <w:widowControl/>
              <w:adjustRightInd w:val="0"/>
              <w:snapToGrid w:val="0"/>
              <w:spacing w:line="240" w:lineRule="auto"/>
              <w:ind w:firstLineChars="0" w:firstLine="0"/>
              <w:jc w:val="right"/>
              <w:rPr>
                <w:rFonts w:ascii="方正仿宋_GBK" w:hAnsi="宋体" w:cs="宋体"/>
                <w:color w:val="0D0D0D"/>
                <w:kern w:val="0"/>
                <w:sz w:val="24"/>
                <w:szCs w:val="24"/>
              </w:rPr>
            </w:pPr>
            <w:r w:rsidRPr="004011D7">
              <w:rPr>
                <w:rFonts w:ascii="方正仿宋_GBK" w:hAnsi="宋体" w:cs="宋体" w:hint="eastAsia"/>
                <w:color w:val="0D0D0D"/>
                <w:kern w:val="0"/>
                <w:sz w:val="24"/>
                <w:szCs w:val="24"/>
              </w:rPr>
              <w:t>51,740</w:t>
            </w:r>
          </w:p>
        </w:tc>
        <w:tc>
          <w:tcPr>
            <w:tcW w:w="1176" w:type="dxa"/>
            <w:tcBorders>
              <w:top w:val="nil"/>
              <w:left w:val="nil"/>
              <w:bottom w:val="single" w:sz="4" w:space="0" w:color="auto"/>
              <w:right w:val="single" w:sz="4" w:space="0" w:color="auto"/>
            </w:tcBorders>
            <w:shd w:val="clear" w:color="000000" w:fill="FFFFFF"/>
            <w:noWrap/>
            <w:vAlign w:val="center"/>
            <w:hideMark/>
          </w:tcPr>
          <w:p w14:paraId="15D38484" w14:textId="310BCA95" w:rsidR="006A6F32" w:rsidRPr="004011D7" w:rsidRDefault="006A6F32" w:rsidP="004011D7">
            <w:pPr>
              <w:widowControl/>
              <w:adjustRightInd w:val="0"/>
              <w:snapToGrid w:val="0"/>
              <w:spacing w:line="240" w:lineRule="auto"/>
              <w:ind w:firstLineChars="0" w:firstLine="0"/>
              <w:jc w:val="right"/>
              <w:rPr>
                <w:rFonts w:ascii="方正仿宋_GBK" w:hAnsi="宋体" w:cs="宋体"/>
                <w:color w:val="0D0D0D"/>
                <w:kern w:val="0"/>
                <w:sz w:val="24"/>
                <w:szCs w:val="24"/>
              </w:rPr>
            </w:pPr>
            <w:r w:rsidRPr="004011D7">
              <w:rPr>
                <w:rFonts w:ascii="方正仿宋_GBK" w:hAnsi="宋体" w:cs="宋体" w:hint="eastAsia"/>
                <w:color w:val="0D0D0D"/>
                <w:kern w:val="0"/>
                <w:sz w:val="24"/>
                <w:szCs w:val="24"/>
              </w:rPr>
              <w:t>51,740</w:t>
            </w:r>
          </w:p>
        </w:tc>
        <w:tc>
          <w:tcPr>
            <w:tcW w:w="996" w:type="dxa"/>
            <w:tcBorders>
              <w:top w:val="nil"/>
              <w:left w:val="single" w:sz="4" w:space="0" w:color="auto"/>
              <w:bottom w:val="single" w:sz="4" w:space="0" w:color="auto"/>
              <w:right w:val="single" w:sz="4" w:space="0" w:color="auto"/>
            </w:tcBorders>
            <w:shd w:val="clear" w:color="auto" w:fill="auto"/>
            <w:noWrap/>
            <w:vAlign w:val="center"/>
            <w:hideMark/>
          </w:tcPr>
          <w:p w14:paraId="6E8F77AB" w14:textId="2C67857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51,740</w:t>
            </w:r>
          </w:p>
        </w:tc>
        <w:tc>
          <w:tcPr>
            <w:tcW w:w="996" w:type="dxa"/>
            <w:tcBorders>
              <w:top w:val="nil"/>
              <w:left w:val="nil"/>
              <w:bottom w:val="single" w:sz="4" w:space="0" w:color="auto"/>
              <w:right w:val="single" w:sz="4" w:space="0" w:color="auto"/>
            </w:tcBorders>
            <w:shd w:val="clear" w:color="auto" w:fill="auto"/>
            <w:noWrap/>
            <w:vAlign w:val="center"/>
            <w:hideMark/>
          </w:tcPr>
          <w:p w14:paraId="10EED269" w14:textId="1A7880E0"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51,740</w:t>
            </w:r>
          </w:p>
        </w:tc>
        <w:tc>
          <w:tcPr>
            <w:tcW w:w="756" w:type="dxa"/>
            <w:tcBorders>
              <w:top w:val="nil"/>
              <w:left w:val="nil"/>
              <w:bottom w:val="single" w:sz="4" w:space="0" w:color="auto"/>
              <w:right w:val="single" w:sz="4" w:space="0" w:color="auto"/>
            </w:tcBorders>
            <w:shd w:val="clear" w:color="000000" w:fill="FFFFFF"/>
            <w:noWrap/>
            <w:vAlign w:val="center"/>
            <w:hideMark/>
          </w:tcPr>
          <w:p w14:paraId="350AC037" w14:textId="1BF4C5E7"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100.0</w:t>
            </w:r>
          </w:p>
        </w:tc>
        <w:tc>
          <w:tcPr>
            <w:tcW w:w="876" w:type="dxa"/>
            <w:tcBorders>
              <w:top w:val="nil"/>
              <w:left w:val="nil"/>
              <w:bottom w:val="single" w:sz="4" w:space="0" w:color="auto"/>
              <w:right w:val="single" w:sz="4" w:space="0" w:color="auto"/>
            </w:tcBorders>
            <w:shd w:val="clear" w:color="000000" w:fill="FFFFFF"/>
            <w:noWrap/>
            <w:vAlign w:val="center"/>
            <w:hideMark/>
          </w:tcPr>
          <w:p w14:paraId="787CCF0D" w14:textId="1858EF0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2082" w:type="dxa"/>
            <w:tcBorders>
              <w:top w:val="nil"/>
              <w:left w:val="nil"/>
              <w:bottom w:val="single" w:sz="4" w:space="0" w:color="auto"/>
              <w:right w:val="single" w:sz="4" w:space="0" w:color="auto"/>
            </w:tcBorders>
            <w:shd w:val="clear" w:color="auto" w:fill="auto"/>
            <w:noWrap/>
            <w:vAlign w:val="center"/>
            <w:hideMark/>
          </w:tcPr>
          <w:p w14:paraId="67201417"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二、债务还本支出</w:t>
            </w:r>
          </w:p>
        </w:tc>
        <w:tc>
          <w:tcPr>
            <w:tcW w:w="996" w:type="dxa"/>
            <w:tcBorders>
              <w:top w:val="nil"/>
              <w:left w:val="nil"/>
              <w:bottom w:val="single" w:sz="4" w:space="0" w:color="auto"/>
              <w:right w:val="single" w:sz="4" w:space="0" w:color="auto"/>
            </w:tcBorders>
            <w:shd w:val="clear" w:color="000000" w:fill="FFFFFF"/>
            <w:noWrap/>
            <w:vAlign w:val="center"/>
            <w:hideMark/>
          </w:tcPr>
          <w:p w14:paraId="54AFA59F" w14:textId="37783A3F"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20,000</w:t>
            </w:r>
          </w:p>
        </w:tc>
        <w:tc>
          <w:tcPr>
            <w:tcW w:w="1176" w:type="dxa"/>
            <w:tcBorders>
              <w:top w:val="nil"/>
              <w:left w:val="nil"/>
              <w:bottom w:val="single" w:sz="4" w:space="0" w:color="auto"/>
              <w:right w:val="single" w:sz="4" w:space="0" w:color="auto"/>
            </w:tcBorders>
            <w:shd w:val="clear" w:color="000000" w:fill="FFFFFF"/>
            <w:noWrap/>
            <w:vAlign w:val="center"/>
            <w:hideMark/>
          </w:tcPr>
          <w:p w14:paraId="7171BAD9" w14:textId="1A5F4AF8"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20,000</w:t>
            </w:r>
          </w:p>
        </w:tc>
        <w:tc>
          <w:tcPr>
            <w:tcW w:w="996" w:type="dxa"/>
            <w:tcBorders>
              <w:top w:val="nil"/>
              <w:left w:val="nil"/>
              <w:bottom w:val="single" w:sz="4" w:space="0" w:color="auto"/>
              <w:right w:val="single" w:sz="4" w:space="0" w:color="auto"/>
            </w:tcBorders>
            <w:shd w:val="clear" w:color="000000" w:fill="FFFFFF"/>
            <w:noWrap/>
            <w:vAlign w:val="center"/>
            <w:hideMark/>
          </w:tcPr>
          <w:p w14:paraId="3319FADD" w14:textId="54CBDBE4"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20,000</w:t>
            </w:r>
          </w:p>
        </w:tc>
        <w:tc>
          <w:tcPr>
            <w:tcW w:w="996" w:type="dxa"/>
            <w:tcBorders>
              <w:top w:val="nil"/>
              <w:left w:val="nil"/>
              <w:bottom w:val="single" w:sz="4" w:space="0" w:color="auto"/>
              <w:right w:val="single" w:sz="4" w:space="0" w:color="auto"/>
            </w:tcBorders>
            <w:shd w:val="clear" w:color="000000" w:fill="FFFFFF"/>
            <w:noWrap/>
            <w:vAlign w:val="center"/>
            <w:hideMark/>
          </w:tcPr>
          <w:p w14:paraId="06B9B6A6" w14:textId="2BBFA4D4" w:rsidR="006A6F32" w:rsidRPr="004011D7" w:rsidRDefault="006A6F32" w:rsidP="004011D7">
            <w:pPr>
              <w:widowControl/>
              <w:adjustRightInd w:val="0"/>
              <w:snapToGrid w:val="0"/>
              <w:spacing w:line="240" w:lineRule="auto"/>
              <w:ind w:firstLineChars="0" w:firstLine="0"/>
              <w:jc w:val="right"/>
              <w:rPr>
                <w:rFonts w:ascii="方正仿宋_GBK" w:cs="Times New Roman"/>
                <w:kern w:val="0"/>
                <w:sz w:val="24"/>
                <w:szCs w:val="24"/>
              </w:rPr>
            </w:pPr>
            <w:r w:rsidRPr="004011D7">
              <w:rPr>
                <w:rFonts w:ascii="方正仿宋_GBK" w:cs="Times New Roman" w:hint="eastAsia"/>
                <w:kern w:val="0"/>
                <w:sz w:val="24"/>
                <w:szCs w:val="24"/>
              </w:rPr>
              <w:t>20,000</w:t>
            </w:r>
          </w:p>
        </w:tc>
        <w:tc>
          <w:tcPr>
            <w:tcW w:w="797" w:type="dxa"/>
            <w:tcBorders>
              <w:top w:val="nil"/>
              <w:left w:val="nil"/>
              <w:bottom w:val="single" w:sz="4" w:space="0" w:color="auto"/>
              <w:right w:val="single" w:sz="4" w:space="0" w:color="auto"/>
            </w:tcBorders>
            <w:shd w:val="clear" w:color="000000" w:fill="FFFFFF"/>
            <w:noWrap/>
            <w:vAlign w:val="center"/>
            <w:hideMark/>
          </w:tcPr>
          <w:p w14:paraId="1DA0A0ED" w14:textId="72231B2D"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100.0</w:t>
            </w:r>
          </w:p>
        </w:tc>
        <w:tc>
          <w:tcPr>
            <w:tcW w:w="851" w:type="dxa"/>
            <w:tcBorders>
              <w:top w:val="nil"/>
              <w:left w:val="nil"/>
              <w:bottom w:val="single" w:sz="4" w:space="0" w:color="auto"/>
              <w:right w:val="single" w:sz="4" w:space="0" w:color="auto"/>
            </w:tcBorders>
            <w:shd w:val="clear" w:color="000000" w:fill="FFFFFF"/>
            <w:noWrap/>
            <w:vAlign w:val="center"/>
            <w:hideMark/>
          </w:tcPr>
          <w:p w14:paraId="364A546D" w14:textId="47D67619"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r>
      <w:tr w:rsidR="006A6F32" w:rsidRPr="006A6F32" w14:paraId="164B290E"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76FA76E2"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三、调入资金</w:t>
            </w:r>
          </w:p>
        </w:tc>
        <w:tc>
          <w:tcPr>
            <w:tcW w:w="1056" w:type="dxa"/>
            <w:tcBorders>
              <w:top w:val="nil"/>
              <w:left w:val="single" w:sz="4" w:space="0" w:color="auto"/>
              <w:bottom w:val="single" w:sz="4" w:space="0" w:color="auto"/>
              <w:right w:val="single" w:sz="4" w:space="0" w:color="auto"/>
            </w:tcBorders>
            <w:shd w:val="clear" w:color="000000" w:fill="FFFFFF"/>
            <w:noWrap/>
            <w:vAlign w:val="center"/>
            <w:hideMark/>
          </w:tcPr>
          <w:p w14:paraId="01AFA0F6" w14:textId="26D7D882" w:rsidR="006A6F32" w:rsidRPr="004011D7" w:rsidRDefault="006A6F32" w:rsidP="004011D7">
            <w:pPr>
              <w:widowControl/>
              <w:adjustRightInd w:val="0"/>
              <w:snapToGrid w:val="0"/>
              <w:spacing w:line="240" w:lineRule="auto"/>
              <w:ind w:firstLineChars="0" w:firstLine="0"/>
              <w:jc w:val="right"/>
              <w:rPr>
                <w:rFonts w:ascii="方正仿宋_GBK" w:hAnsi="宋体" w:cs="宋体"/>
                <w:color w:val="0D0D0D"/>
                <w:kern w:val="0"/>
                <w:sz w:val="24"/>
                <w:szCs w:val="24"/>
              </w:rPr>
            </w:pPr>
            <w:r w:rsidRPr="004011D7">
              <w:rPr>
                <w:rFonts w:ascii="方正仿宋_GBK" w:hAnsi="宋体" w:cs="宋体" w:hint="eastAsia"/>
                <w:color w:val="0D0D0D"/>
                <w:kern w:val="0"/>
                <w:sz w:val="24"/>
                <w:szCs w:val="24"/>
              </w:rPr>
              <w:t>295,228</w:t>
            </w:r>
          </w:p>
        </w:tc>
        <w:tc>
          <w:tcPr>
            <w:tcW w:w="1176" w:type="dxa"/>
            <w:tcBorders>
              <w:top w:val="nil"/>
              <w:left w:val="nil"/>
              <w:bottom w:val="single" w:sz="4" w:space="0" w:color="auto"/>
              <w:right w:val="single" w:sz="4" w:space="0" w:color="auto"/>
            </w:tcBorders>
            <w:shd w:val="clear" w:color="000000" w:fill="FFFFFF"/>
            <w:noWrap/>
            <w:vAlign w:val="center"/>
            <w:hideMark/>
          </w:tcPr>
          <w:p w14:paraId="49BE9D5C" w14:textId="4199C6B2" w:rsidR="006A6F32" w:rsidRPr="004011D7" w:rsidRDefault="006A6F32" w:rsidP="004011D7">
            <w:pPr>
              <w:widowControl/>
              <w:adjustRightInd w:val="0"/>
              <w:snapToGrid w:val="0"/>
              <w:spacing w:line="240" w:lineRule="auto"/>
              <w:ind w:firstLineChars="0" w:firstLine="0"/>
              <w:jc w:val="right"/>
              <w:rPr>
                <w:rFonts w:ascii="方正仿宋_GBK" w:hAnsi="宋体" w:cs="宋体"/>
                <w:color w:val="0D0D0D"/>
                <w:kern w:val="0"/>
                <w:sz w:val="24"/>
                <w:szCs w:val="24"/>
              </w:rPr>
            </w:pPr>
            <w:r w:rsidRPr="004011D7">
              <w:rPr>
                <w:rFonts w:ascii="方正仿宋_GBK" w:hAnsi="宋体" w:cs="宋体" w:hint="eastAsia"/>
                <w:color w:val="0D0D0D"/>
                <w:kern w:val="0"/>
                <w:sz w:val="24"/>
                <w:szCs w:val="24"/>
              </w:rPr>
              <w:t>296,192</w:t>
            </w:r>
          </w:p>
        </w:tc>
        <w:tc>
          <w:tcPr>
            <w:tcW w:w="996" w:type="dxa"/>
            <w:tcBorders>
              <w:top w:val="nil"/>
              <w:left w:val="single" w:sz="4" w:space="0" w:color="auto"/>
              <w:bottom w:val="single" w:sz="4" w:space="0" w:color="auto"/>
              <w:right w:val="single" w:sz="4" w:space="0" w:color="auto"/>
            </w:tcBorders>
            <w:shd w:val="clear" w:color="auto" w:fill="auto"/>
            <w:noWrap/>
            <w:vAlign w:val="center"/>
            <w:hideMark/>
          </w:tcPr>
          <w:p w14:paraId="30A7C1C5" w14:textId="436881D7"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242,701</w:t>
            </w:r>
          </w:p>
        </w:tc>
        <w:tc>
          <w:tcPr>
            <w:tcW w:w="996" w:type="dxa"/>
            <w:tcBorders>
              <w:top w:val="nil"/>
              <w:left w:val="nil"/>
              <w:bottom w:val="single" w:sz="4" w:space="0" w:color="auto"/>
              <w:right w:val="single" w:sz="4" w:space="0" w:color="auto"/>
            </w:tcBorders>
            <w:shd w:val="clear" w:color="auto" w:fill="auto"/>
            <w:noWrap/>
            <w:vAlign w:val="center"/>
            <w:hideMark/>
          </w:tcPr>
          <w:p w14:paraId="2EC169E6" w14:textId="1B49F385"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242,701</w:t>
            </w:r>
          </w:p>
        </w:tc>
        <w:tc>
          <w:tcPr>
            <w:tcW w:w="756" w:type="dxa"/>
            <w:tcBorders>
              <w:top w:val="nil"/>
              <w:left w:val="nil"/>
              <w:bottom w:val="single" w:sz="4" w:space="0" w:color="auto"/>
              <w:right w:val="single" w:sz="4" w:space="0" w:color="auto"/>
            </w:tcBorders>
            <w:shd w:val="clear" w:color="000000" w:fill="FFFFFF"/>
            <w:noWrap/>
            <w:vAlign w:val="center"/>
            <w:hideMark/>
          </w:tcPr>
          <w:p w14:paraId="4D087365" w14:textId="7F0FE3B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81.9</w:t>
            </w:r>
          </w:p>
        </w:tc>
        <w:tc>
          <w:tcPr>
            <w:tcW w:w="876" w:type="dxa"/>
            <w:tcBorders>
              <w:top w:val="nil"/>
              <w:left w:val="nil"/>
              <w:bottom w:val="single" w:sz="4" w:space="0" w:color="auto"/>
              <w:right w:val="single" w:sz="4" w:space="0" w:color="auto"/>
            </w:tcBorders>
            <w:shd w:val="clear" w:color="000000" w:fill="FFFFFF"/>
            <w:noWrap/>
            <w:vAlign w:val="center"/>
            <w:hideMark/>
          </w:tcPr>
          <w:p w14:paraId="583FD789" w14:textId="1F9F0E37"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139.2</w:t>
            </w:r>
          </w:p>
        </w:tc>
        <w:tc>
          <w:tcPr>
            <w:tcW w:w="2082" w:type="dxa"/>
            <w:tcBorders>
              <w:top w:val="nil"/>
              <w:left w:val="nil"/>
              <w:bottom w:val="single" w:sz="4" w:space="0" w:color="auto"/>
              <w:right w:val="single" w:sz="4" w:space="0" w:color="auto"/>
            </w:tcBorders>
            <w:shd w:val="clear" w:color="auto" w:fill="auto"/>
            <w:noWrap/>
            <w:vAlign w:val="center"/>
            <w:hideMark/>
          </w:tcPr>
          <w:p w14:paraId="243C878D"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三、安排预算稳定调节基金</w:t>
            </w:r>
          </w:p>
        </w:tc>
        <w:tc>
          <w:tcPr>
            <w:tcW w:w="996" w:type="dxa"/>
            <w:tcBorders>
              <w:top w:val="nil"/>
              <w:left w:val="nil"/>
              <w:bottom w:val="single" w:sz="4" w:space="0" w:color="auto"/>
              <w:right w:val="single" w:sz="4" w:space="0" w:color="auto"/>
            </w:tcBorders>
            <w:shd w:val="clear" w:color="auto" w:fill="auto"/>
            <w:noWrap/>
            <w:vAlign w:val="center"/>
            <w:hideMark/>
          </w:tcPr>
          <w:p w14:paraId="4128EB76" w14:textId="097D7487"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59DDF365" w14:textId="2CEC118C"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6" w:type="dxa"/>
            <w:tcBorders>
              <w:top w:val="nil"/>
              <w:left w:val="nil"/>
              <w:bottom w:val="single" w:sz="4" w:space="0" w:color="auto"/>
              <w:right w:val="single" w:sz="4" w:space="0" w:color="auto"/>
            </w:tcBorders>
            <w:shd w:val="clear" w:color="auto" w:fill="auto"/>
            <w:noWrap/>
            <w:vAlign w:val="center"/>
            <w:hideMark/>
          </w:tcPr>
          <w:p w14:paraId="32CF4841" w14:textId="7769EBA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40,377</w:t>
            </w:r>
          </w:p>
        </w:tc>
        <w:tc>
          <w:tcPr>
            <w:tcW w:w="996" w:type="dxa"/>
            <w:tcBorders>
              <w:top w:val="nil"/>
              <w:left w:val="nil"/>
              <w:bottom w:val="single" w:sz="4" w:space="0" w:color="auto"/>
              <w:right w:val="single" w:sz="4" w:space="0" w:color="auto"/>
            </w:tcBorders>
            <w:shd w:val="clear" w:color="auto" w:fill="auto"/>
            <w:noWrap/>
            <w:vAlign w:val="center"/>
            <w:hideMark/>
          </w:tcPr>
          <w:p w14:paraId="5513A1EE" w14:textId="3582E7B9"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40,377</w:t>
            </w:r>
          </w:p>
        </w:tc>
        <w:tc>
          <w:tcPr>
            <w:tcW w:w="797" w:type="dxa"/>
            <w:tcBorders>
              <w:top w:val="nil"/>
              <w:left w:val="nil"/>
              <w:bottom w:val="single" w:sz="4" w:space="0" w:color="auto"/>
              <w:right w:val="single" w:sz="4" w:space="0" w:color="auto"/>
            </w:tcBorders>
            <w:shd w:val="clear" w:color="000000" w:fill="FFFFFF"/>
            <w:noWrap/>
            <w:vAlign w:val="center"/>
            <w:hideMark/>
          </w:tcPr>
          <w:p w14:paraId="6D3809C4" w14:textId="7A006D8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51" w:type="dxa"/>
            <w:tcBorders>
              <w:top w:val="nil"/>
              <w:left w:val="nil"/>
              <w:bottom w:val="single" w:sz="4" w:space="0" w:color="auto"/>
              <w:right w:val="single" w:sz="4" w:space="0" w:color="auto"/>
            </w:tcBorders>
            <w:shd w:val="clear" w:color="000000" w:fill="FFFFFF"/>
            <w:noWrap/>
            <w:vAlign w:val="center"/>
            <w:hideMark/>
          </w:tcPr>
          <w:p w14:paraId="19DB8A09" w14:textId="7D78007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83.7</w:t>
            </w:r>
          </w:p>
        </w:tc>
      </w:tr>
      <w:tr w:rsidR="006A6F32" w:rsidRPr="006A6F32" w14:paraId="36563A30"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5C72B0E3"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四、债务转贷收入</w:t>
            </w:r>
          </w:p>
        </w:tc>
        <w:tc>
          <w:tcPr>
            <w:tcW w:w="1056" w:type="dxa"/>
            <w:tcBorders>
              <w:top w:val="nil"/>
              <w:left w:val="single" w:sz="4" w:space="0" w:color="auto"/>
              <w:bottom w:val="single" w:sz="4" w:space="0" w:color="auto"/>
              <w:right w:val="single" w:sz="4" w:space="0" w:color="auto"/>
            </w:tcBorders>
            <w:shd w:val="clear" w:color="000000" w:fill="FFFFFF"/>
            <w:noWrap/>
            <w:vAlign w:val="center"/>
            <w:hideMark/>
          </w:tcPr>
          <w:p w14:paraId="36F8D426" w14:textId="33F112D9" w:rsidR="006A6F32" w:rsidRPr="004011D7" w:rsidRDefault="006A6F32" w:rsidP="004011D7">
            <w:pPr>
              <w:widowControl/>
              <w:adjustRightInd w:val="0"/>
              <w:snapToGrid w:val="0"/>
              <w:spacing w:line="240" w:lineRule="auto"/>
              <w:ind w:firstLineChars="0" w:firstLine="0"/>
              <w:jc w:val="right"/>
              <w:rPr>
                <w:rFonts w:ascii="方正仿宋_GBK" w:hAnsi="宋体" w:cs="宋体"/>
                <w:color w:val="0D0D0D"/>
                <w:kern w:val="0"/>
                <w:sz w:val="24"/>
                <w:szCs w:val="24"/>
              </w:rPr>
            </w:pPr>
            <w:r w:rsidRPr="004011D7">
              <w:rPr>
                <w:rFonts w:ascii="方正仿宋_GBK" w:hAnsi="宋体" w:cs="宋体" w:hint="eastAsia"/>
                <w:color w:val="0D0D0D"/>
                <w:kern w:val="0"/>
                <w:sz w:val="24"/>
                <w:szCs w:val="24"/>
              </w:rPr>
              <w:t>20,000</w:t>
            </w:r>
          </w:p>
        </w:tc>
        <w:tc>
          <w:tcPr>
            <w:tcW w:w="11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EF8DED" w14:textId="426CD185"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51,500</w:t>
            </w:r>
          </w:p>
        </w:tc>
        <w:tc>
          <w:tcPr>
            <w:tcW w:w="996" w:type="dxa"/>
            <w:tcBorders>
              <w:top w:val="nil"/>
              <w:left w:val="nil"/>
              <w:bottom w:val="single" w:sz="4" w:space="0" w:color="auto"/>
              <w:right w:val="single" w:sz="4" w:space="0" w:color="auto"/>
            </w:tcBorders>
            <w:shd w:val="clear" w:color="auto" w:fill="auto"/>
            <w:noWrap/>
            <w:vAlign w:val="center"/>
            <w:hideMark/>
          </w:tcPr>
          <w:p w14:paraId="3B246197" w14:textId="63AEA81E"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51,500</w:t>
            </w:r>
          </w:p>
        </w:tc>
        <w:tc>
          <w:tcPr>
            <w:tcW w:w="996" w:type="dxa"/>
            <w:tcBorders>
              <w:top w:val="nil"/>
              <w:left w:val="nil"/>
              <w:bottom w:val="single" w:sz="4" w:space="0" w:color="auto"/>
              <w:right w:val="single" w:sz="4" w:space="0" w:color="auto"/>
            </w:tcBorders>
            <w:shd w:val="clear" w:color="auto" w:fill="auto"/>
            <w:noWrap/>
            <w:vAlign w:val="center"/>
            <w:hideMark/>
          </w:tcPr>
          <w:p w14:paraId="7DC0A2F0" w14:textId="3E7467B5"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51,500</w:t>
            </w:r>
          </w:p>
        </w:tc>
        <w:tc>
          <w:tcPr>
            <w:tcW w:w="756" w:type="dxa"/>
            <w:tcBorders>
              <w:top w:val="nil"/>
              <w:left w:val="nil"/>
              <w:bottom w:val="single" w:sz="4" w:space="0" w:color="auto"/>
              <w:right w:val="single" w:sz="4" w:space="0" w:color="auto"/>
            </w:tcBorders>
            <w:shd w:val="clear" w:color="000000" w:fill="FFFFFF"/>
            <w:noWrap/>
            <w:vAlign w:val="center"/>
            <w:hideMark/>
          </w:tcPr>
          <w:p w14:paraId="6237D429" w14:textId="12BB584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100.0</w:t>
            </w:r>
          </w:p>
        </w:tc>
        <w:tc>
          <w:tcPr>
            <w:tcW w:w="876" w:type="dxa"/>
            <w:tcBorders>
              <w:top w:val="nil"/>
              <w:left w:val="nil"/>
              <w:bottom w:val="single" w:sz="4" w:space="0" w:color="auto"/>
              <w:right w:val="single" w:sz="4" w:space="0" w:color="auto"/>
            </w:tcBorders>
            <w:shd w:val="clear" w:color="000000" w:fill="FFFFFF"/>
            <w:noWrap/>
            <w:vAlign w:val="center"/>
            <w:hideMark/>
          </w:tcPr>
          <w:p w14:paraId="12D31638" w14:textId="3837821A"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101.0</w:t>
            </w:r>
          </w:p>
        </w:tc>
        <w:tc>
          <w:tcPr>
            <w:tcW w:w="2082" w:type="dxa"/>
            <w:tcBorders>
              <w:top w:val="nil"/>
              <w:left w:val="nil"/>
              <w:bottom w:val="single" w:sz="4" w:space="0" w:color="auto"/>
              <w:right w:val="single" w:sz="4" w:space="0" w:color="auto"/>
            </w:tcBorders>
            <w:shd w:val="clear" w:color="auto" w:fill="auto"/>
            <w:noWrap/>
            <w:vAlign w:val="center"/>
            <w:hideMark/>
          </w:tcPr>
          <w:p w14:paraId="47081658"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四、结转下年</w:t>
            </w:r>
          </w:p>
        </w:tc>
        <w:tc>
          <w:tcPr>
            <w:tcW w:w="996" w:type="dxa"/>
            <w:tcBorders>
              <w:top w:val="nil"/>
              <w:left w:val="nil"/>
              <w:bottom w:val="single" w:sz="4" w:space="0" w:color="auto"/>
              <w:right w:val="single" w:sz="4" w:space="0" w:color="auto"/>
            </w:tcBorders>
            <w:shd w:val="clear" w:color="auto" w:fill="auto"/>
            <w:noWrap/>
            <w:vAlign w:val="center"/>
            <w:hideMark/>
          </w:tcPr>
          <w:p w14:paraId="1C4E0A0F" w14:textId="7FB7607F"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78E49DFD" w14:textId="38FDE50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6" w:type="dxa"/>
            <w:tcBorders>
              <w:top w:val="nil"/>
              <w:left w:val="nil"/>
              <w:bottom w:val="single" w:sz="4" w:space="0" w:color="auto"/>
              <w:right w:val="single" w:sz="4" w:space="0" w:color="auto"/>
            </w:tcBorders>
            <w:shd w:val="clear" w:color="auto" w:fill="auto"/>
            <w:noWrap/>
            <w:vAlign w:val="center"/>
            <w:hideMark/>
          </w:tcPr>
          <w:p w14:paraId="758DEA1E" w14:textId="7F48A90A"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70,355</w:t>
            </w:r>
          </w:p>
        </w:tc>
        <w:tc>
          <w:tcPr>
            <w:tcW w:w="996" w:type="dxa"/>
            <w:tcBorders>
              <w:top w:val="nil"/>
              <w:left w:val="nil"/>
              <w:bottom w:val="single" w:sz="4" w:space="0" w:color="auto"/>
              <w:right w:val="single" w:sz="4" w:space="0" w:color="auto"/>
            </w:tcBorders>
            <w:shd w:val="clear" w:color="auto" w:fill="auto"/>
            <w:noWrap/>
            <w:vAlign w:val="center"/>
            <w:hideMark/>
          </w:tcPr>
          <w:p w14:paraId="605B80CD" w14:textId="2189E0DE"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70,355</w:t>
            </w:r>
          </w:p>
        </w:tc>
        <w:tc>
          <w:tcPr>
            <w:tcW w:w="797" w:type="dxa"/>
            <w:tcBorders>
              <w:top w:val="nil"/>
              <w:left w:val="nil"/>
              <w:bottom w:val="single" w:sz="4" w:space="0" w:color="auto"/>
              <w:right w:val="single" w:sz="4" w:space="0" w:color="auto"/>
            </w:tcBorders>
            <w:shd w:val="clear" w:color="000000" w:fill="FFFFFF"/>
            <w:noWrap/>
            <w:vAlign w:val="center"/>
            <w:hideMark/>
          </w:tcPr>
          <w:p w14:paraId="316914B6" w14:textId="41845E6B"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51" w:type="dxa"/>
            <w:tcBorders>
              <w:top w:val="nil"/>
              <w:left w:val="nil"/>
              <w:bottom w:val="single" w:sz="4" w:space="0" w:color="auto"/>
              <w:right w:val="single" w:sz="4" w:space="0" w:color="auto"/>
            </w:tcBorders>
            <w:shd w:val="clear" w:color="000000" w:fill="FFFFFF"/>
            <w:noWrap/>
            <w:vAlign w:val="center"/>
            <w:hideMark/>
          </w:tcPr>
          <w:p w14:paraId="274C5499" w14:textId="0E270A70"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178.1</w:t>
            </w:r>
          </w:p>
        </w:tc>
      </w:tr>
      <w:tr w:rsidR="006A6F32" w:rsidRPr="006A6F32" w14:paraId="16CDF9D9" w14:textId="77777777" w:rsidTr="006A6F32">
        <w:trPr>
          <w:trHeight w:val="465"/>
        </w:trPr>
        <w:tc>
          <w:tcPr>
            <w:tcW w:w="1843" w:type="dxa"/>
            <w:tcBorders>
              <w:top w:val="nil"/>
              <w:left w:val="single" w:sz="4" w:space="0" w:color="auto"/>
              <w:bottom w:val="single" w:sz="4" w:space="0" w:color="auto"/>
              <w:right w:val="single" w:sz="4" w:space="0" w:color="auto"/>
            </w:tcBorders>
            <w:shd w:val="clear" w:color="auto" w:fill="auto"/>
            <w:noWrap/>
            <w:vAlign w:val="center"/>
            <w:hideMark/>
          </w:tcPr>
          <w:p w14:paraId="25031DA7"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五、上年结转</w:t>
            </w:r>
          </w:p>
        </w:tc>
        <w:tc>
          <w:tcPr>
            <w:tcW w:w="1056" w:type="dxa"/>
            <w:tcBorders>
              <w:top w:val="nil"/>
              <w:left w:val="single" w:sz="4" w:space="0" w:color="auto"/>
              <w:bottom w:val="single" w:sz="4" w:space="0" w:color="auto"/>
              <w:right w:val="single" w:sz="4" w:space="0" w:color="auto"/>
            </w:tcBorders>
            <w:shd w:val="clear" w:color="000000" w:fill="FFFFFF"/>
            <w:noWrap/>
            <w:vAlign w:val="center"/>
            <w:hideMark/>
          </w:tcPr>
          <w:p w14:paraId="03955DD2" w14:textId="4486EA26" w:rsidR="006A6F32" w:rsidRPr="004011D7" w:rsidRDefault="006A6F32" w:rsidP="004011D7">
            <w:pPr>
              <w:widowControl/>
              <w:adjustRightInd w:val="0"/>
              <w:snapToGrid w:val="0"/>
              <w:spacing w:line="240" w:lineRule="auto"/>
              <w:ind w:firstLineChars="0" w:firstLine="0"/>
              <w:jc w:val="right"/>
              <w:rPr>
                <w:rFonts w:ascii="方正仿宋_GBK" w:hAnsi="宋体" w:cs="宋体"/>
                <w:color w:val="0D0D0D"/>
                <w:kern w:val="0"/>
                <w:sz w:val="24"/>
                <w:szCs w:val="24"/>
              </w:rPr>
            </w:pPr>
            <w:r w:rsidRPr="004011D7">
              <w:rPr>
                <w:rFonts w:ascii="方正仿宋_GBK" w:hAnsi="宋体" w:cs="宋体" w:hint="eastAsia"/>
                <w:color w:val="0D0D0D"/>
                <w:kern w:val="0"/>
                <w:sz w:val="24"/>
                <w:szCs w:val="24"/>
              </w:rPr>
              <w:t>39,510</w:t>
            </w: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143D0614" w14:textId="06D1915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39,510</w:t>
            </w:r>
          </w:p>
        </w:tc>
        <w:tc>
          <w:tcPr>
            <w:tcW w:w="996" w:type="dxa"/>
            <w:tcBorders>
              <w:top w:val="nil"/>
              <w:left w:val="nil"/>
              <w:bottom w:val="single" w:sz="4" w:space="0" w:color="auto"/>
              <w:right w:val="single" w:sz="4" w:space="0" w:color="auto"/>
            </w:tcBorders>
            <w:shd w:val="clear" w:color="auto" w:fill="auto"/>
            <w:noWrap/>
            <w:vAlign w:val="center"/>
            <w:hideMark/>
          </w:tcPr>
          <w:p w14:paraId="041ED701" w14:textId="30C09E47"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39,510</w:t>
            </w:r>
          </w:p>
        </w:tc>
        <w:tc>
          <w:tcPr>
            <w:tcW w:w="996" w:type="dxa"/>
            <w:tcBorders>
              <w:top w:val="nil"/>
              <w:left w:val="nil"/>
              <w:bottom w:val="single" w:sz="4" w:space="0" w:color="auto"/>
              <w:right w:val="single" w:sz="4" w:space="0" w:color="auto"/>
            </w:tcBorders>
            <w:shd w:val="clear" w:color="auto" w:fill="auto"/>
            <w:noWrap/>
            <w:vAlign w:val="center"/>
            <w:hideMark/>
          </w:tcPr>
          <w:p w14:paraId="2E2AFB82" w14:textId="6884D911"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39,510</w:t>
            </w:r>
          </w:p>
        </w:tc>
        <w:tc>
          <w:tcPr>
            <w:tcW w:w="756" w:type="dxa"/>
            <w:tcBorders>
              <w:top w:val="nil"/>
              <w:left w:val="nil"/>
              <w:bottom w:val="single" w:sz="4" w:space="0" w:color="auto"/>
              <w:right w:val="single" w:sz="4" w:space="0" w:color="auto"/>
            </w:tcBorders>
            <w:shd w:val="clear" w:color="000000" w:fill="FFFFFF"/>
            <w:noWrap/>
            <w:vAlign w:val="center"/>
            <w:hideMark/>
          </w:tcPr>
          <w:p w14:paraId="41FF8244" w14:textId="4B8841C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100.0</w:t>
            </w:r>
          </w:p>
        </w:tc>
        <w:tc>
          <w:tcPr>
            <w:tcW w:w="876" w:type="dxa"/>
            <w:tcBorders>
              <w:top w:val="nil"/>
              <w:left w:val="nil"/>
              <w:bottom w:val="single" w:sz="4" w:space="0" w:color="auto"/>
              <w:right w:val="single" w:sz="4" w:space="0" w:color="auto"/>
            </w:tcBorders>
            <w:shd w:val="clear" w:color="000000" w:fill="FFFFFF"/>
            <w:noWrap/>
            <w:vAlign w:val="center"/>
            <w:hideMark/>
          </w:tcPr>
          <w:p w14:paraId="023554F5" w14:textId="454F8E7C"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r w:rsidRPr="004011D7">
              <w:rPr>
                <w:rFonts w:ascii="方正仿宋_GBK" w:cs="Times New Roman" w:hint="eastAsia"/>
                <w:color w:val="000000"/>
                <w:kern w:val="0"/>
                <w:sz w:val="24"/>
                <w:szCs w:val="24"/>
              </w:rPr>
              <w:t>85.9</w:t>
            </w:r>
          </w:p>
        </w:tc>
        <w:tc>
          <w:tcPr>
            <w:tcW w:w="2082" w:type="dxa"/>
            <w:tcBorders>
              <w:top w:val="nil"/>
              <w:left w:val="nil"/>
              <w:bottom w:val="single" w:sz="4" w:space="0" w:color="auto"/>
              <w:right w:val="single" w:sz="4" w:space="0" w:color="auto"/>
            </w:tcBorders>
            <w:shd w:val="clear" w:color="auto" w:fill="auto"/>
            <w:noWrap/>
            <w:vAlign w:val="center"/>
            <w:hideMark/>
          </w:tcPr>
          <w:p w14:paraId="5308DDD8" w14:textId="77777777" w:rsidR="006A6F32" w:rsidRPr="004011D7" w:rsidRDefault="006A6F32" w:rsidP="004011D7">
            <w:pPr>
              <w:widowControl/>
              <w:adjustRightInd w:val="0"/>
              <w:snapToGrid w:val="0"/>
              <w:spacing w:line="240" w:lineRule="auto"/>
              <w:ind w:firstLineChars="0" w:firstLine="0"/>
              <w:jc w:val="left"/>
              <w:rPr>
                <w:rFonts w:ascii="方正仿宋_GBK" w:hAnsi="宋体" w:cs="宋体"/>
                <w:color w:val="000000"/>
                <w:kern w:val="0"/>
                <w:sz w:val="24"/>
                <w:szCs w:val="24"/>
              </w:rPr>
            </w:pPr>
            <w:r w:rsidRPr="004011D7">
              <w:rPr>
                <w:rFonts w:ascii="方正仿宋_GBK" w:hAnsi="宋体" w:cs="宋体" w:hint="eastAsia"/>
                <w:color w:val="000000"/>
                <w:kern w:val="0"/>
                <w:sz w:val="24"/>
                <w:szCs w:val="24"/>
              </w:rPr>
              <w:t xml:space="preserve">　</w:t>
            </w:r>
          </w:p>
        </w:tc>
        <w:tc>
          <w:tcPr>
            <w:tcW w:w="996" w:type="dxa"/>
            <w:tcBorders>
              <w:top w:val="nil"/>
              <w:left w:val="nil"/>
              <w:bottom w:val="single" w:sz="4" w:space="0" w:color="auto"/>
              <w:right w:val="single" w:sz="4" w:space="0" w:color="auto"/>
            </w:tcBorders>
            <w:shd w:val="clear" w:color="auto" w:fill="auto"/>
            <w:noWrap/>
            <w:vAlign w:val="center"/>
            <w:hideMark/>
          </w:tcPr>
          <w:p w14:paraId="16339312" w14:textId="0AC81CD1"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539DDDB9" w14:textId="3A06454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6" w:type="dxa"/>
            <w:tcBorders>
              <w:top w:val="nil"/>
              <w:left w:val="nil"/>
              <w:bottom w:val="single" w:sz="4" w:space="0" w:color="auto"/>
              <w:right w:val="single" w:sz="4" w:space="0" w:color="auto"/>
            </w:tcBorders>
            <w:shd w:val="clear" w:color="auto" w:fill="auto"/>
            <w:noWrap/>
            <w:vAlign w:val="center"/>
            <w:hideMark/>
          </w:tcPr>
          <w:p w14:paraId="6A4FE748" w14:textId="1D9BCBD2"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6" w:type="dxa"/>
            <w:tcBorders>
              <w:top w:val="nil"/>
              <w:left w:val="nil"/>
              <w:bottom w:val="single" w:sz="4" w:space="0" w:color="auto"/>
              <w:right w:val="single" w:sz="4" w:space="0" w:color="auto"/>
            </w:tcBorders>
            <w:shd w:val="clear" w:color="auto" w:fill="auto"/>
            <w:noWrap/>
            <w:vAlign w:val="center"/>
            <w:hideMark/>
          </w:tcPr>
          <w:p w14:paraId="1668B6A3" w14:textId="7CE6FEC4"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797" w:type="dxa"/>
            <w:tcBorders>
              <w:top w:val="nil"/>
              <w:left w:val="nil"/>
              <w:bottom w:val="single" w:sz="4" w:space="0" w:color="auto"/>
              <w:right w:val="single" w:sz="4" w:space="0" w:color="auto"/>
            </w:tcBorders>
            <w:shd w:val="clear" w:color="000000" w:fill="FFFFFF"/>
            <w:noWrap/>
            <w:vAlign w:val="center"/>
            <w:hideMark/>
          </w:tcPr>
          <w:p w14:paraId="4A3339E5" w14:textId="44C8B058" w:rsidR="006A6F32" w:rsidRPr="004011D7" w:rsidRDefault="006A6F32" w:rsidP="004011D7">
            <w:pPr>
              <w:widowControl/>
              <w:adjustRightInd w:val="0"/>
              <w:snapToGrid w:val="0"/>
              <w:spacing w:line="240" w:lineRule="auto"/>
              <w:ind w:firstLineChars="0" w:firstLine="0"/>
              <w:jc w:val="right"/>
              <w:rPr>
                <w:rFonts w:ascii="方正仿宋_GBK" w:cs="Times New Roman"/>
                <w:b/>
                <w:bCs/>
                <w:color w:val="000000"/>
                <w:kern w:val="0"/>
                <w:sz w:val="24"/>
                <w:szCs w:val="24"/>
              </w:rPr>
            </w:pPr>
          </w:p>
        </w:tc>
        <w:tc>
          <w:tcPr>
            <w:tcW w:w="851" w:type="dxa"/>
            <w:tcBorders>
              <w:top w:val="nil"/>
              <w:left w:val="nil"/>
              <w:bottom w:val="single" w:sz="4" w:space="0" w:color="auto"/>
              <w:right w:val="single" w:sz="4" w:space="0" w:color="auto"/>
            </w:tcBorders>
            <w:shd w:val="clear" w:color="000000" w:fill="FFFFFF"/>
            <w:noWrap/>
            <w:vAlign w:val="center"/>
            <w:hideMark/>
          </w:tcPr>
          <w:p w14:paraId="2A40E640" w14:textId="622205A5" w:rsidR="006A6F32" w:rsidRPr="004011D7" w:rsidRDefault="006A6F32" w:rsidP="004011D7">
            <w:pPr>
              <w:widowControl/>
              <w:adjustRightInd w:val="0"/>
              <w:snapToGrid w:val="0"/>
              <w:spacing w:line="240" w:lineRule="auto"/>
              <w:ind w:firstLineChars="0" w:firstLine="0"/>
              <w:jc w:val="right"/>
              <w:rPr>
                <w:rFonts w:ascii="方正仿宋_GBK" w:cs="Times New Roman"/>
                <w:color w:val="000000"/>
                <w:kern w:val="0"/>
                <w:sz w:val="24"/>
                <w:szCs w:val="24"/>
              </w:rPr>
            </w:pPr>
          </w:p>
        </w:tc>
      </w:tr>
    </w:tbl>
    <w:p w14:paraId="497D718B" w14:textId="77777777" w:rsidR="006A6F32" w:rsidRDefault="006A6F32" w:rsidP="006A6F32">
      <w:pPr>
        <w:ind w:leftChars="-487" w:left="-1558" w:firstLine="640"/>
        <w:sectPr w:rsidR="006A6F32" w:rsidSect="006A6F32">
          <w:pgSz w:w="16838" w:h="11906" w:orient="landscape"/>
          <w:pgMar w:top="1531" w:right="2098" w:bottom="1531" w:left="1985" w:header="851" w:footer="1417" w:gutter="0"/>
          <w:cols w:space="425"/>
          <w:docGrid w:type="lines" w:linePitch="435"/>
        </w:sectPr>
      </w:pPr>
    </w:p>
    <w:p w14:paraId="73AD6D08" w14:textId="08AE650E" w:rsidR="006A6F32" w:rsidRPr="00F40FB0" w:rsidRDefault="006A6F32" w:rsidP="006A6F32">
      <w:pPr>
        <w:ind w:firstLineChars="0" w:firstLine="0"/>
        <w:jc w:val="center"/>
        <w:rPr>
          <w:rFonts w:eastAsia="方正小标宋_GBK"/>
          <w:sz w:val="44"/>
          <w:szCs w:val="44"/>
        </w:rPr>
      </w:pPr>
      <w:r w:rsidRPr="00F40FB0">
        <w:rPr>
          <w:rFonts w:eastAsia="方正小标宋_GBK" w:hint="eastAsia"/>
          <w:sz w:val="44"/>
          <w:szCs w:val="44"/>
        </w:rPr>
        <w:lastRenderedPageBreak/>
        <w:t>关于</w:t>
      </w:r>
      <w:r w:rsidRPr="00F40FB0">
        <w:rPr>
          <w:rFonts w:eastAsia="方正小标宋_GBK" w:hint="eastAsia"/>
          <w:sz w:val="44"/>
          <w:szCs w:val="44"/>
        </w:rPr>
        <w:t>2023</w:t>
      </w:r>
      <w:r w:rsidRPr="00F40FB0">
        <w:rPr>
          <w:rFonts w:eastAsia="方正小标宋_GBK" w:hint="eastAsia"/>
          <w:sz w:val="44"/>
          <w:szCs w:val="44"/>
        </w:rPr>
        <w:t>年一般公共预算</w:t>
      </w:r>
      <w:r>
        <w:rPr>
          <w:rFonts w:eastAsia="方正小标宋_GBK" w:hint="eastAsia"/>
          <w:sz w:val="44"/>
          <w:szCs w:val="44"/>
        </w:rPr>
        <w:t>收支决算</w:t>
      </w:r>
      <w:r w:rsidRPr="00F40FB0">
        <w:rPr>
          <w:rFonts w:eastAsia="方正小标宋_GBK" w:hint="eastAsia"/>
          <w:sz w:val="44"/>
          <w:szCs w:val="44"/>
        </w:rPr>
        <w:t>的说明</w:t>
      </w:r>
    </w:p>
    <w:p w14:paraId="5F3CB46E" w14:textId="77777777" w:rsidR="006A6F32" w:rsidRPr="006A6F32" w:rsidRDefault="006A6F32" w:rsidP="006A6F32">
      <w:pPr>
        <w:ind w:firstLine="640"/>
      </w:pPr>
    </w:p>
    <w:p w14:paraId="0C26A78F" w14:textId="7362A1DC" w:rsidR="006A6F32" w:rsidRDefault="006A6F32" w:rsidP="006A6F32">
      <w:pPr>
        <w:ind w:firstLine="640"/>
      </w:pPr>
      <w:r>
        <w:rPr>
          <w:rFonts w:hint="eastAsia"/>
        </w:rPr>
        <w:t>一般公共预算是对以税收为主体的财政收入，安排用于保障和改善民生、推动经济社会发展、维护国家安全、维持国家机构正常运转等方面的收支预算。</w:t>
      </w:r>
    </w:p>
    <w:p w14:paraId="5EDB3EA3" w14:textId="3384D843" w:rsidR="006A6F32" w:rsidRDefault="006A6F32" w:rsidP="006A6F32">
      <w:pPr>
        <w:ind w:firstLine="640"/>
      </w:pPr>
      <w:r>
        <w:rPr>
          <w:rFonts w:hint="eastAsia"/>
        </w:rPr>
        <w:t>本表直观反映</w:t>
      </w:r>
      <w:r>
        <w:rPr>
          <w:rFonts w:hint="eastAsia"/>
        </w:rPr>
        <w:t>2023</w:t>
      </w:r>
      <w:r>
        <w:rPr>
          <w:rFonts w:hint="eastAsia"/>
        </w:rPr>
        <w:t>年一般公共预算收入与支出的平衡关系。收入总计（本级收入合计</w:t>
      </w:r>
      <w:r>
        <w:rPr>
          <w:rFonts w:hint="eastAsia"/>
        </w:rPr>
        <w:t>+</w:t>
      </w:r>
      <w:r>
        <w:rPr>
          <w:rFonts w:hint="eastAsia"/>
        </w:rPr>
        <w:t>转移性收入合计）</w:t>
      </w:r>
      <w:r>
        <w:rPr>
          <w:rFonts w:hint="eastAsia"/>
        </w:rPr>
        <w:t>=</w:t>
      </w:r>
      <w:r>
        <w:rPr>
          <w:rFonts w:hint="eastAsia"/>
        </w:rPr>
        <w:t>支出总计（本级支出合计</w:t>
      </w:r>
      <w:r>
        <w:rPr>
          <w:rFonts w:hint="eastAsia"/>
        </w:rPr>
        <w:t>+</w:t>
      </w:r>
      <w:r>
        <w:rPr>
          <w:rFonts w:hint="eastAsia"/>
        </w:rPr>
        <w:t>转移性支出合计）。</w:t>
      </w:r>
    </w:p>
    <w:p w14:paraId="06B765C0" w14:textId="2876E487" w:rsidR="006A6F32" w:rsidRPr="006A6F32" w:rsidRDefault="006A6F32" w:rsidP="006A6F32">
      <w:pPr>
        <w:ind w:firstLine="640"/>
        <w:rPr>
          <w:rFonts w:ascii="方正黑体_GBK" w:eastAsia="方正黑体_GBK"/>
        </w:rPr>
      </w:pPr>
      <w:r w:rsidRPr="006A6F32">
        <w:rPr>
          <w:rFonts w:ascii="方正黑体_GBK" w:eastAsia="方正黑体_GBK" w:hint="eastAsia"/>
        </w:rPr>
        <w:t>一、一般公共预算收入</w:t>
      </w:r>
    </w:p>
    <w:p w14:paraId="0650DDDB" w14:textId="708FB1B8" w:rsidR="006A6F32" w:rsidRDefault="006A6F32" w:rsidP="006A6F32">
      <w:pPr>
        <w:ind w:firstLine="640"/>
      </w:pPr>
      <w:r>
        <w:rPr>
          <w:rFonts w:hint="eastAsia"/>
        </w:rPr>
        <w:t>2023</w:t>
      </w:r>
      <w:r>
        <w:rPr>
          <w:rFonts w:hint="eastAsia"/>
        </w:rPr>
        <w:t>年一般公共预算收入年初预算数为</w:t>
      </w:r>
      <w:r>
        <w:rPr>
          <w:rFonts w:hint="eastAsia"/>
        </w:rPr>
        <w:t>323</w:t>
      </w:r>
      <w:r w:rsidR="007016E8">
        <w:rPr>
          <w:rFonts w:hint="eastAsia"/>
        </w:rPr>
        <w:t>,</w:t>
      </w:r>
      <w:r>
        <w:rPr>
          <w:rFonts w:hint="eastAsia"/>
        </w:rPr>
        <w:t>900</w:t>
      </w:r>
      <w:r>
        <w:rPr>
          <w:rFonts w:hint="eastAsia"/>
        </w:rPr>
        <w:t>万元，调整预算数为</w:t>
      </w:r>
      <w:r>
        <w:rPr>
          <w:rFonts w:hint="eastAsia"/>
        </w:rPr>
        <w:t>315</w:t>
      </w:r>
      <w:r w:rsidR="007016E8">
        <w:rPr>
          <w:rFonts w:hint="eastAsia"/>
        </w:rPr>
        <w:t>,</w:t>
      </w:r>
      <w:r>
        <w:rPr>
          <w:rFonts w:hint="eastAsia"/>
        </w:rPr>
        <w:t>000</w:t>
      </w:r>
      <w:r>
        <w:rPr>
          <w:rFonts w:hint="eastAsia"/>
        </w:rPr>
        <w:t>万元，执行数为</w:t>
      </w:r>
      <w:r w:rsidR="007016E8">
        <w:rPr>
          <w:rFonts w:hint="eastAsia"/>
        </w:rPr>
        <w:t>319,431</w:t>
      </w:r>
      <w:r w:rsidR="007016E8">
        <w:rPr>
          <w:rFonts w:hint="eastAsia"/>
        </w:rPr>
        <w:t>万元，决算数为</w:t>
      </w:r>
      <w:r w:rsidR="007016E8">
        <w:rPr>
          <w:rFonts w:hint="eastAsia"/>
        </w:rPr>
        <w:t>319,431</w:t>
      </w:r>
      <w:r w:rsidR="007016E8">
        <w:rPr>
          <w:rFonts w:hint="eastAsia"/>
        </w:rPr>
        <w:t>万元，为上年决算数的</w:t>
      </w:r>
      <w:r w:rsidR="007016E8">
        <w:rPr>
          <w:rFonts w:hint="eastAsia"/>
        </w:rPr>
        <w:t>108.7%</w:t>
      </w:r>
      <w:r w:rsidR="007016E8">
        <w:rPr>
          <w:rFonts w:hint="eastAsia"/>
        </w:rPr>
        <w:t>，其中，税收收入为</w:t>
      </w:r>
      <w:r w:rsidR="007016E8">
        <w:rPr>
          <w:rFonts w:hint="eastAsia"/>
        </w:rPr>
        <w:t>261,142</w:t>
      </w:r>
      <w:r w:rsidR="007016E8">
        <w:rPr>
          <w:rFonts w:hint="eastAsia"/>
        </w:rPr>
        <w:t>万元，为上年决算数的</w:t>
      </w:r>
      <w:r w:rsidR="007016E8">
        <w:rPr>
          <w:rFonts w:hint="eastAsia"/>
        </w:rPr>
        <w:t>115.5%</w:t>
      </w:r>
      <w:r w:rsidR="007016E8">
        <w:rPr>
          <w:rFonts w:hint="eastAsia"/>
        </w:rPr>
        <w:t>；非税收入为</w:t>
      </w:r>
      <w:r w:rsidR="007016E8">
        <w:rPr>
          <w:rFonts w:hint="eastAsia"/>
        </w:rPr>
        <w:t>58,289</w:t>
      </w:r>
      <w:r w:rsidR="007016E8">
        <w:rPr>
          <w:rFonts w:hint="eastAsia"/>
        </w:rPr>
        <w:t>万元，为上年决算数的</w:t>
      </w:r>
      <w:r w:rsidR="007016E8">
        <w:rPr>
          <w:rFonts w:hint="eastAsia"/>
        </w:rPr>
        <w:t>85.8%</w:t>
      </w:r>
      <w:r w:rsidR="007016E8">
        <w:rPr>
          <w:rFonts w:hint="eastAsia"/>
        </w:rPr>
        <w:t>。</w:t>
      </w:r>
    </w:p>
    <w:p w14:paraId="56B57A2D" w14:textId="53A1CE36" w:rsidR="007016E8" w:rsidRDefault="007016E8" w:rsidP="006A6F32">
      <w:pPr>
        <w:ind w:firstLine="640"/>
      </w:pPr>
      <w:r>
        <w:rPr>
          <w:rFonts w:hint="eastAsia"/>
        </w:rPr>
        <w:t>一般公共预算本级收入加上上级补助、动用预算稳定调节基金、调入资金、债务转贷收入和上年结转，收入总计</w:t>
      </w:r>
      <w:r>
        <w:rPr>
          <w:rFonts w:hint="eastAsia"/>
        </w:rPr>
        <w:t>963,303</w:t>
      </w:r>
      <w:r>
        <w:rPr>
          <w:rFonts w:hint="eastAsia"/>
        </w:rPr>
        <w:t>万元。</w:t>
      </w:r>
    </w:p>
    <w:p w14:paraId="64C4DDCF" w14:textId="2DF278D9" w:rsidR="006A6F32" w:rsidRDefault="007016E8" w:rsidP="006A6F32">
      <w:pPr>
        <w:ind w:firstLine="640"/>
        <w:rPr>
          <w:rFonts w:ascii="方正黑体_GBK" w:eastAsia="方正黑体_GBK"/>
        </w:rPr>
      </w:pPr>
      <w:r>
        <w:rPr>
          <w:rFonts w:ascii="方正黑体_GBK" w:eastAsia="方正黑体_GBK" w:hint="eastAsia"/>
        </w:rPr>
        <w:t>二</w:t>
      </w:r>
      <w:r w:rsidRPr="006A6F32">
        <w:rPr>
          <w:rFonts w:ascii="方正黑体_GBK" w:eastAsia="方正黑体_GBK" w:hint="eastAsia"/>
        </w:rPr>
        <w:t>、一般公共预算</w:t>
      </w:r>
      <w:r>
        <w:rPr>
          <w:rFonts w:ascii="方正黑体_GBK" w:eastAsia="方正黑体_GBK" w:hint="eastAsia"/>
        </w:rPr>
        <w:t>支出</w:t>
      </w:r>
    </w:p>
    <w:p w14:paraId="5171B9FB" w14:textId="09E52E58" w:rsidR="007016E8" w:rsidRDefault="007016E8" w:rsidP="006A6F32">
      <w:pPr>
        <w:ind w:firstLine="640"/>
      </w:pPr>
      <w:r w:rsidRPr="007016E8">
        <w:rPr>
          <w:rFonts w:hint="eastAsia"/>
        </w:rPr>
        <w:t>2023</w:t>
      </w:r>
      <w:r w:rsidRPr="007016E8">
        <w:rPr>
          <w:rFonts w:hint="eastAsia"/>
        </w:rPr>
        <w:t>年一般公共预算</w:t>
      </w:r>
      <w:r>
        <w:rPr>
          <w:rFonts w:hint="eastAsia"/>
        </w:rPr>
        <w:t>本级</w:t>
      </w:r>
      <w:r w:rsidRPr="007016E8">
        <w:rPr>
          <w:rFonts w:hint="eastAsia"/>
        </w:rPr>
        <w:t>支出</w:t>
      </w:r>
      <w:r>
        <w:rPr>
          <w:rFonts w:hint="eastAsia"/>
        </w:rPr>
        <w:t>年初预算数为</w:t>
      </w:r>
      <w:r>
        <w:rPr>
          <w:rFonts w:hint="eastAsia"/>
        </w:rPr>
        <w:t>835,623</w:t>
      </w:r>
      <w:r>
        <w:rPr>
          <w:rFonts w:hint="eastAsia"/>
        </w:rPr>
        <w:t>万元，调整预算数为</w:t>
      </w:r>
      <w:r>
        <w:rPr>
          <w:rFonts w:hint="eastAsia"/>
        </w:rPr>
        <w:t>983,125</w:t>
      </w:r>
      <w:r>
        <w:rPr>
          <w:rFonts w:hint="eastAsia"/>
        </w:rPr>
        <w:t>万元，执行数为</w:t>
      </w:r>
      <w:r>
        <w:rPr>
          <w:rFonts w:hint="eastAsia"/>
        </w:rPr>
        <w:t>820,885</w:t>
      </w:r>
      <w:r>
        <w:rPr>
          <w:rFonts w:hint="eastAsia"/>
        </w:rPr>
        <w:t>万元，决算数为</w:t>
      </w:r>
      <w:r>
        <w:rPr>
          <w:rFonts w:hint="eastAsia"/>
        </w:rPr>
        <w:t>820,885</w:t>
      </w:r>
      <w:r>
        <w:rPr>
          <w:rFonts w:hint="eastAsia"/>
        </w:rPr>
        <w:t>万元，为上年决算数的</w:t>
      </w:r>
      <w:r>
        <w:rPr>
          <w:rFonts w:hint="eastAsia"/>
        </w:rPr>
        <w:t>96.6%</w:t>
      </w:r>
      <w:r>
        <w:rPr>
          <w:rFonts w:hint="eastAsia"/>
        </w:rPr>
        <w:t>。</w:t>
      </w:r>
    </w:p>
    <w:p w14:paraId="49EFAA12" w14:textId="0EE18C78" w:rsidR="007016E8" w:rsidRDefault="007016E8" w:rsidP="006A6F32">
      <w:pPr>
        <w:ind w:firstLine="640"/>
      </w:pPr>
      <w:r>
        <w:rPr>
          <w:rFonts w:hint="eastAsia"/>
        </w:rPr>
        <w:t>一般公共预算本级支出加上解上级支出、债务还本、安排预</w:t>
      </w:r>
      <w:r>
        <w:rPr>
          <w:rFonts w:hint="eastAsia"/>
        </w:rPr>
        <w:lastRenderedPageBreak/>
        <w:t>算稳定调节基金和结转下年，支出总计</w:t>
      </w:r>
      <w:r>
        <w:rPr>
          <w:rFonts w:hint="eastAsia"/>
        </w:rPr>
        <w:t>963,303</w:t>
      </w:r>
      <w:r>
        <w:rPr>
          <w:rFonts w:hint="eastAsia"/>
        </w:rPr>
        <w:t>万元。</w:t>
      </w:r>
    </w:p>
    <w:p w14:paraId="7DD6A3DE" w14:textId="77777777" w:rsidR="007016E8" w:rsidRDefault="007016E8">
      <w:pPr>
        <w:widowControl/>
        <w:spacing w:line="240" w:lineRule="auto"/>
        <w:ind w:firstLineChars="0" w:firstLine="0"/>
        <w:jc w:val="left"/>
      </w:pPr>
      <w:r>
        <w:br w:type="page"/>
      </w:r>
    </w:p>
    <w:p w14:paraId="47792DDF" w14:textId="5815660D" w:rsidR="007016E8" w:rsidRPr="007016E8" w:rsidRDefault="007016E8" w:rsidP="007016E8">
      <w:pPr>
        <w:ind w:firstLineChars="0" w:firstLine="0"/>
        <w:rPr>
          <w:rFonts w:ascii="方正黑体_GBK" w:eastAsia="方正黑体_GBK"/>
        </w:rPr>
      </w:pPr>
      <w:r w:rsidRPr="007016E8">
        <w:rPr>
          <w:rFonts w:ascii="方正黑体_GBK" w:eastAsia="方正黑体_GBK" w:hint="eastAsia"/>
        </w:rPr>
        <w:lastRenderedPageBreak/>
        <w:t>表2</w:t>
      </w:r>
    </w:p>
    <w:p w14:paraId="2FD76424" w14:textId="23641453" w:rsidR="007016E8" w:rsidRPr="00155598" w:rsidRDefault="007016E8" w:rsidP="007016E8">
      <w:pPr>
        <w:adjustRightInd w:val="0"/>
        <w:snapToGrid w:val="0"/>
        <w:ind w:leftChars="-44" w:left="-141" w:firstLineChars="0" w:firstLine="0"/>
        <w:jc w:val="center"/>
        <w:rPr>
          <w:rFonts w:ascii="方正小标宋_GBK" w:eastAsia="方正小标宋_GBK"/>
          <w:sz w:val="44"/>
          <w:szCs w:val="44"/>
        </w:rPr>
      </w:pPr>
      <w:r w:rsidRPr="00155598">
        <w:rPr>
          <w:rFonts w:ascii="方正小标宋_GBK" w:eastAsia="方正小标宋_GBK" w:hint="eastAsia"/>
          <w:sz w:val="44"/>
          <w:szCs w:val="44"/>
        </w:rPr>
        <w:t>2023年一般公共预算支出决算表</w:t>
      </w:r>
    </w:p>
    <w:p w14:paraId="474917BA" w14:textId="2C9C8D37" w:rsidR="007016E8" w:rsidRPr="00155598" w:rsidRDefault="007016E8" w:rsidP="007016E8">
      <w:pPr>
        <w:adjustRightInd w:val="0"/>
        <w:snapToGrid w:val="0"/>
        <w:ind w:leftChars="-44" w:left="-141" w:firstLineChars="0" w:firstLine="0"/>
        <w:jc w:val="center"/>
        <w:rPr>
          <w:rFonts w:ascii="方正楷体_GBK" w:eastAsia="方正楷体_GBK"/>
        </w:rPr>
      </w:pPr>
      <w:r w:rsidRPr="00155598">
        <w:rPr>
          <w:rFonts w:ascii="方正楷体_GBK" w:eastAsia="方正楷体_GBK" w:hint="eastAsia"/>
        </w:rPr>
        <w:t>（支出功能分类科目）</w:t>
      </w:r>
    </w:p>
    <w:p w14:paraId="369E7BFD" w14:textId="636995B7" w:rsidR="007016E8" w:rsidRPr="007016E8" w:rsidRDefault="007016E8" w:rsidP="007016E8">
      <w:pPr>
        <w:adjustRightInd w:val="0"/>
        <w:snapToGrid w:val="0"/>
        <w:ind w:leftChars="-44" w:left="-141" w:firstLineChars="0" w:firstLine="0"/>
        <w:jc w:val="right"/>
        <w:rPr>
          <w:rFonts w:ascii="方正楷体_GBK" w:eastAsia="方正楷体_GBK"/>
          <w:sz w:val="24"/>
          <w:szCs w:val="24"/>
        </w:rPr>
      </w:pPr>
      <w:r w:rsidRPr="007016E8">
        <w:rPr>
          <w:rFonts w:ascii="方正楷体_GBK" w:eastAsia="方正楷体_GBK" w:hint="eastAsia"/>
          <w:sz w:val="24"/>
          <w:szCs w:val="24"/>
        </w:rPr>
        <w:t>单位：万元</w:t>
      </w:r>
    </w:p>
    <w:tbl>
      <w:tblPr>
        <w:tblW w:w="8926" w:type="dxa"/>
        <w:tblLook w:val="04A0" w:firstRow="1" w:lastRow="0" w:firstColumn="1" w:lastColumn="0" w:noHBand="0" w:noVBand="1"/>
      </w:tblPr>
      <w:tblGrid>
        <w:gridCol w:w="6658"/>
        <w:gridCol w:w="2268"/>
      </w:tblGrid>
      <w:tr w:rsidR="007016E8" w:rsidRPr="007016E8" w14:paraId="0C1FF01C" w14:textId="77777777" w:rsidTr="00EE7A4D">
        <w:trPr>
          <w:trHeight w:val="276"/>
          <w:tblHeader/>
        </w:trPr>
        <w:tc>
          <w:tcPr>
            <w:tcW w:w="66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CE1FE" w14:textId="77777777" w:rsidR="007016E8" w:rsidRPr="007016E8" w:rsidRDefault="007016E8" w:rsidP="007016E8">
            <w:pPr>
              <w:widowControl/>
              <w:spacing w:line="240" w:lineRule="auto"/>
              <w:ind w:firstLineChars="0" w:firstLine="0"/>
              <w:jc w:val="center"/>
              <w:rPr>
                <w:rFonts w:ascii="方正黑体_GBK" w:eastAsia="方正黑体_GBK" w:hAnsi="等线" w:cs="宋体"/>
                <w:kern w:val="0"/>
                <w:sz w:val="24"/>
                <w:szCs w:val="24"/>
              </w:rPr>
            </w:pPr>
            <w:r w:rsidRPr="007016E8">
              <w:rPr>
                <w:rFonts w:ascii="方正黑体_GBK" w:eastAsia="方正黑体_GBK" w:hAnsi="等线" w:cs="宋体" w:hint="eastAsia"/>
                <w:kern w:val="0"/>
                <w:sz w:val="24"/>
                <w:szCs w:val="24"/>
              </w:rPr>
              <w:t>预算科目</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21F69788" w14:textId="77777777" w:rsidR="007016E8" w:rsidRPr="007016E8" w:rsidRDefault="007016E8" w:rsidP="007016E8">
            <w:pPr>
              <w:widowControl/>
              <w:spacing w:line="240" w:lineRule="auto"/>
              <w:ind w:firstLineChars="0" w:firstLine="0"/>
              <w:jc w:val="center"/>
              <w:rPr>
                <w:rFonts w:ascii="方正黑体_GBK" w:eastAsia="方正黑体_GBK" w:hAnsi="等线" w:cs="宋体"/>
                <w:kern w:val="0"/>
                <w:sz w:val="24"/>
                <w:szCs w:val="24"/>
              </w:rPr>
            </w:pPr>
            <w:r w:rsidRPr="007016E8">
              <w:rPr>
                <w:rFonts w:ascii="方正黑体_GBK" w:eastAsia="方正黑体_GBK" w:hAnsi="等线" w:cs="宋体" w:hint="eastAsia"/>
                <w:kern w:val="0"/>
                <w:sz w:val="24"/>
                <w:szCs w:val="24"/>
              </w:rPr>
              <w:t>决算数</w:t>
            </w:r>
          </w:p>
        </w:tc>
      </w:tr>
      <w:tr w:rsidR="007016E8" w:rsidRPr="007016E8" w14:paraId="5F606B9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04B2263" w14:textId="77777777" w:rsidR="007016E8" w:rsidRPr="007016E8" w:rsidRDefault="007016E8" w:rsidP="007016E8">
            <w:pPr>
              <w:widowControl/>
              <w:spacing w:line="240" w:lineRule="auto"/>
              <w:ind w:firstLineChars="0" w:firstLine="0"/>
              <w:jc w:val="center"/>
              <w:rPr>
                <w:rFonts w:ascii="方正仿宋_GBK" w:hAnsi="宋体" w:cs="宋体"/>
                <w:kern w:val="0"/>
                <w:sz w:val="24"/>
                <w:szCs w:val="24"/>
              </w:rPr>
            </w:pPr>
            <w:r w:rsidRPr="007016E8">
              <w:rPr>
                <w:rFonts w:ascii="方正仿宋_GBK" w:hAnsi="宋体" w:cs="宋体" w:hint="eastAsia"/>
                <w:kern w:val="0"/>
                <w:sz w:val="24"/>
                <w:szCs w:val="24"/>
              </w:rPr>
              <w:t>合 计</w:t>
            </w:r>
          </w:p>
        </w:tc>
        <w:tc>
          <w:tcPr>
            <w:tcW w:w="2268" w:type="dxa"/>
            <w:tcBorders>
              <w:top w:val="nil"/>
              <w:left w:val="nil"/>
              <w:bottom w:val="single" w:sz="4" w:space="0" w:color="auto"/>
              <w:right w:val="single" w:sz="4" w:space="0" w:color="auto"/>
            </w:tcBorders>
            <w:shd w:val="clear" w:color="auto" w:fill="auto"/>
            <w:noWrap/>
            <w:vAlign w:val="center"/>
            <w:hideMark/>
          </w:tcPr>
          <w:p w14:paraId="1D72FCF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820,885</w:t>
            </w:r>
          </w:p>
        </w:tc>
      </w:tr>
      <w:tr w:rsidR="007016E8" w:rsidRPr="007016E8" w14:paraId="778155C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10D9A5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一般公共服务支出</w:t>
            </w:r>
          </w:p>
        </w:tc>
        <w:tc>
          <w:tcPr>
            <w:tcW w:w="2268" w:type="dxa"/>
            <w:tcBorders>
              <w:top w:val="nil"/>
              <w:left w:val="nil"/>
              <w:bottom w:val="single" w:sz="4" w:space="0" w:color="auto"/>
              <w:right w:val="single" w:sz="4" w:space="0" w:color="auto"/>
            </w:tcBorders>
            <w:shd w:val="clear" w:color="auto" w:fill="auto"/>
            <w:noWrap/>
            <w:vAlign w:val="center"/>
            <w:hideMark/>
          </w:tcPr>
          <w:p w14:paraId="51E5C9F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76,848</w:t>
            </w:r>
          </w:p>
        </w:tc>
      </w:tr>
      <w:tr w:rsidR="007016E8" w:rsidRPr="007016E8" w14:paraId="05F0EB5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7C49FB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人大事务</w:t>
            </w:r>
          </w:p>
        </w:tc>
        <w:tc>
          <w:tcPr>
            <w:tcW w:w="2268" w:type="dxa"/>
            <w:tcBorders>
              <w:top w:val="nil"/>
              <w:left w:val="nil"/>
              <w:bottom w:val="single" w:sz="4" w:space="0" w:color="auto"/>
              <w:right w:val="single" w:sz="4" w:space="0" w:color="auto"/>
            </w:tcBorders>
            <w:shd w:val="clear" w:color="auto" w:fill="auto"/>
            <w:noWrap/>
            <w:vAlign w:val="center"/>
            <w:hideMark/>
          </w:tcPr>
          <w:p w14:paraId="0D30030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1,203</w:t>
            </w:r>
          </w:p>
        </w:tc>
      </w:tr>
      <w:tr w:rsidR="007016E8" w:rsidRPr="007016E8" w14:paraId="0EC53DA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680A97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10F1292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929</w:t>
            </w:r>
          </w:p>
        </w:tc>
      </w:tr>
      <w:tr w:rsidR="007016E8" w:rsidRPr="007016E8" w14:paraId="6B9C819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FDAD9C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其他人大事务支出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49E1844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274</w:t>
            </w:r>
          </w:p>
        </w:tc>
      </w:tr>
      <w:tr w:rsidR="007016E8" w:rsidRPr="007016E8" w14:paraId="28099EE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E2469F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政协事务</w:t>
            </w:r>
          </w:p>
        </w:tc>
        <w:tc>
          <w:tcPr>
            <w:tcW w:w="2268" w:type="dxa"/>
            <w:tcBorders>
              <w:top w:val="nil"/>
              <w:left w:val="nil"/>
              <w:bottom w:val="single" w:sz="4" w:space="0" w:color="auto"/>
              <w:right w:val="single" w:sz="4" w:space="0" w:color="auto"/>
            </w:tcBorders>
            <w:shd w:val="clear" w:color="auto" w:fill="auto"/>
            <w:noWrap/>
            <w:vAlign w:val="center"/>
            <w:hideMark/>
          </w:tcPr>
          <w:p w14:paraId="060279D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11</w:t>
            </w:r>
          </w:p>
        </w:tc>
      </w:tr>
      <w:tr w:rsidR="007016E8" w:rsidRPr="007016E8" w14:paraId="5DC8C98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421BD5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6D68852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w:t>
            </w:r>
          </w:p>
        </w:tc>
      </w:tr>
      <w:tr w:rsidR="007016E8" w:rsidRPr="007016E8" w14:paraId="66758F4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AE8789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其他政协事务支出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4367214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w:t>
            </w:r>
          </w:p>
        </w:tc>
      </w:tr>
      <w:tr w:rsidR="007016E8" w:rsidRPr="007016E8" w14:paraId="125CDD6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7060D0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政府办公厅(室)及相关机构事务</w:t>
            </w:r>
          </w:p>
        </w:tc>
        <w:tc>
          <w:tcPr>
            <w:tcW w:w="2268" w:type="dxa"/>
            <w:tcBorders>
              <w:top w:val="nil"/>
              <w:left w:val="nil"/>
              <w:bottom w:val="single" w:sz="4" w:space="0" w:color="auto"/>
              <w:right w:val="single" w:sz="4" w:space="0" w:color="auto"/>
            </w:tcBorders>
            <w:shd w:val="clear" w:color="auto" w:fill="auto"/>
            <w:noWrap/>
            <w:vAlign w:val="center"/>
            <w:hideMark/>
          </w:tcPr>
          <w:p w14:paraId="4E2F946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40,624</w:t>
            </w:r>
          </w:p>
        </w:tc>
      </w:tr>
      <w:tr w:rsidR="007016E8" w:rsidRPr="007016E8" w14:paraId="2E43DC5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FA5A14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行政运行</w:t>
            </w:r>
          </w:p>
        </w:tc>
        <w:tc>
          <w:tcPr>
            <w:tcW w:w="2268" w:type="dxa"/>
            <w:tcBorders>
              <w:top w:val="nil"/>
              <w:left w:val="nil"/>
              <w:bottom w:val="single" w:sz="4" w:space="0" w:color="auto"/>
              <w:right w:val="single" w:sz="4" w:space="0" w:color="auto"/>
            </w:tcBorders>
            <w:shd w:val="clear" w:color="auto" w:fill="auto"/>
            <w:noWrap/>
            <w:vAlign w:val="center"/>
            <w:hideMark/>
          </w:tcPr>
          <w:p w14:paraId="60295F8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15,196</w:t>
            </w:r>
          </w:p>
        </w:tc>
      </w:tr>
      <w:tr w:rsidR="007016E8" w:rsidRPr="007016E8" w14:paraId="542D511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C681AC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40D8B1E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19,502</w:t>
            </w:r>
          </w:p>
        </w:tc>
      </w:tr>
      <w:tr w:rsidR="007016E8" w:rsidRPr="007016E8" w14:paraId="1C6BEA5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98BDFD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信访事务</w:t>
            </w:r>
          </w:p>
        </w:tc>
        <w:tc>
          <w:tcPr>
            <w:tcW w:w="2268" w:type="dxa"/>
            <w:tcBorders>
              <w:top w:val="nil"/>
              <w:left w:val="nil"/>
              <w:bottom w:val="single" w:sz="4" w:space="0" w:color="auto"/>
              <w:right w:val="single" w:sz="4" w:space="0" w:color="auto"/>
            </w:tcBorders>
            <w:shd w:val="clear" w:color="auto" w:fill="auto"/>
            <w:noWrap/>
            <w:vAlign w:val="center"/>
            <w:hideMark/>
          </w:tcPr>
          <w:p w14:paraId="36169C0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115</w:t>
            </w:r>
          </w:p>
        </w:tc>
      </w:tr>
      <w:tr w:rsidR="007016E8" w:rsidRPr="007016E8" w14:paraId="0FCBF0D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3090D5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事业运行</w:t>
            </w:r>
          </w:p>
        </w:tc>
        <w:tc>
          <w:tcPr>
            <w:tcW w:w="2268" w:type="dxa"/>
            <w:tcBorders>
              <w:top w:val="nil"/>
              <w:left w:val="nil"/>
              <w:bottom w:val="single" w:sz="4" w:space="0" w:color="auto"/>
              <w:right w:val="single" w:sz="4" w:space="0" w:color="auto"/>
            </w:tcBorders>
            <w:shd w:val="clear" w:color="auto" w:fill="auto"/>
            <w:noWrap/>
            <w:vAlign w:val="center"/>
            <w:hideMark/>
          </w:tcPr>
          <w:p w14:paraId="3D520D1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3,317</w:t>
            </w:r>
          </w:p>
        </w:tc>
      </w:tr>
      <w:tr w:rsidR="007016E8" w:rsidRPr="007016E8" w14:paraId="6E0FF9C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DE3FDC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其他政府办公厅(室)及相关机构事务支出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4E8C0E5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2,494</w:t>
            </w:r>
          </w:p>
        </w:tc>
      </w:tr>
      <w:tr w:rsidR="007016E8" w:rsidRPr="007016E8" w14:paraId="331DD07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5EE01A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发展与改革事务</w:t>
            </w:r>
          </w:p>
        </w:tc>
        <w:tc>
          <w:tcPr>
            <w:tcW w:w="2268" w:type="dxa"/>
            <w:tcBorders>
              <w:top w:val="nil"/>
              <w:left w:val="nil"/>
              <w:bottom w:val="single" w:sz="4" w:space="0" w:color="auto"/>
              <w:right w:val="single" w:sz="4" w:space="0" w:color="auto"/>
            </w:tcBorders>
            <w:shd w:val="clear" w:color="auto" w:fill="auto"/>
            <w:noWrap/>
            <w:vAlign w:val="center"/>
            <w:hideMark/>
          </w:tcPr>
          <w:p w14:paraId="46C29D6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10,034</w:t>
            </w:r>
          </w:p>
        </w:tc>
      </w:tr>
      <w:tr w:rsidR="007016E8" w:rsidRPr="007016E8" w14:paraId="5468FC5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9D225D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行政运行</w:t>
            </w:r>
          </w:p>
        </w:tc>
        <w:tc>
          <w:tcPr>
            <w:tcW w:w="2268" w:type="dxa"/>
            <w:tcBorders>
              <w:top w:val="nil"/>
              <w:left w:val="nil"/>
              <w:bottom w:val="single" w:sz="4" w:space="0" w:color="auto"/>
              <w:right w:val="single" w:sz="4" w:space="0" w:color="auto"/>
            </w:tcBorders>
            <w:shd w:val="clear" w:color="auto" w:fill="auto"/>
            <w:noWrap/>
            <w:vAlign w:val="center"/>
            <w:hideMark/>
          </w:tcPr>
          <w:p w14:paraId="2E036C9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810</w:t>
            </w:r>
          </w:p>
        </w:tc>
      </w:tr>
      <w:tr w:rsidR="007016E8" w:rsidRPr="007016E8" w14:paraId="754FB4C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AA5BDF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2375B28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8,534</w:t>
            </w:r>
          </w:p>
        </w:tc>
      </w:tr>
      <w:tr w:rsidR="007016E8" w:rsidRPr="007016E8" w14:paraId="5A79BF7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DD7CD5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战略规划与实施</w:t>
            </w:r>
          </w:p>
        </w:tc>
        <w:tc>
          <w:tcPr>
            <w:tcW w:w="2268" w:type="dxa"/>
            <w:tcBorders>
              <w:top w:val="nil"/>
              <w:left w:val="nil"/>
              <w:bottom w:val="single" w:sz="4" w:space="0" w:color="auto"/>
              <w:right w:val="single" w:sz="4" w:space="0" w:color="auto"/>
            </w:tcBorders>
            <w:shd w:val="clear" w:color="auto" w:fill="auto"/>
            <w:noWrap/>
            <w:vAlign w:val="center"/>
            <w:hideMark/>
          </w:tcPr>
          <w:p w14:paraId="2AECD37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418</w:t>
            </w:r>
          </w:p>
        </w:tc>
      </w:tr>
      <w:tr w:rsidR="007016E8" w:rsidRPr="007016E8" w14:paraId="4F0CC73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BB42C4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社会事业发展规划</w:t>
            </w:r>
          </w:p>
        </w:tc>
        <w:tc>
          <w:tcPr>
            <w:tcW w:w="2268" w:type="dxa"/>
            <w:tcBorders>
              <w:top w:val="nil"/>
              <w:left w:val="nil"/>
              <w:bottom w:val="single" w:sz="4" w:space="0" w:color="auto"/>
              <w:right w:val="single" w:sz="4" w:space="0" w:color="auto"/>
            </w:tcBorders>
            <w:shd w:val="clear" w:color="auto" w:fill="auto"/>
            <w:noWrap/>
            <w:vAlign w:val="center"/>
            <w:hideMark/>
          </w:tcPr>
          <w:p w14:paraId="1A12672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160</w:t>
            </w:r>
          </w:p>
        </w:tc>
      </w:tr>
      <w:tr w:rsidR="007016E8" w:rsidRPr="007016E8" w14:paraId="1E01295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844819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物价管理</w:t>
            </w:r>
          </w:p>
        </w:tc>
        <w:tc>
          <w:tcPr>
            <w:tcW w:w="2268" w:type="dxa"/>
            <w:tcBorders>
              <w:top w:val="nil"/>
              <w:left w:val="nil"/>
              <w:bottom w:val="single" w:sz="4" w:space="0" w:color="auto"/>
              <w:right w:val="single" w:sz="4" w:space="0" w:color="auto"/>
            </w:tcBorders>
            <w:shd w:val="clear" w:color="auto" w:fill="auto"/>
            <w:noWrap/>
            <w:vAlign w:val="center"/>
            <w:hideMark/>
          </w:tcPr>
          <w:p w14:paraId="372B950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w:t>
            </w:r>
          </w:p>
        </w:tc>
      </w:tr>
      <w:tr w:rsidR="007016E8" w:rsidRPr="007016E8" w14:paraId="3DC6DC5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D9B31B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其他发展与改革事务支出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35CE134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104</w:t>
            </w:r>
          </w:p>
        </w:tc>
      </w:tr>
      <w:tr w:rsidR="007016E8" w:rsidRPr="007016E8" w14:paraId="298E66C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100DDD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统计信息事务</w:t>
            </w:r>
          </w:p>
        </w:tc>
        <w:tc>
          <w:tcPr>
            <w:tcW w:w="2268" w:type="dxa"/>
            <w:tcBorders>
              <w:top w:val="nil"/>
              <w:left w:val="nil"/>
              <w:bottom w:val="single" w:sz="4" w:space="0" w:color="auto"/>
              <w:right w:val="single" w:sz="4" w:space="0" w:color="auto"/>
            </w:tcBorders>
            <w:shd w:val="clear" w:color="auto" w:fill="auto"/>
            <w:noWrap/>
            <w:vAlign w:val="center"/>
            <w:hideMark/>
          </w:tcPr>
          <w:p w14:paraId="694C275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455</w:t>
            </w:r>
          </w:p>
        </w:tc>
      </w:tr>
      <w:tr w:rsidR="007016E8" w:rsidRPr="007016E8" w14:paraId="11A7F2E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70A049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365FBB7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29</w:t>
            </w:r>
          </w:p>
        </w:tc>
      </w:tr>
      <w:tr w:rsidR="007016E8" w:rsidRPr="007016E8" w14:paraId="583A078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31DD7D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统计管理</w:t>
            </w:r>
          </w:p>
        </w:tc>
        <w:tc>
          <w:tcPr>
            <w:tcW w:w="2268" w:type="dxa"/>
            <w:tcBorders>
              <w:top w:val="nil"/>
              <w:left w:val="nil"/>
              <w:bottom w:val="single" w:sz="4" w:space="0" w:color="auto"/>
              <w:right w:val="single" w:sz="4" w:space="0" w:color="auto"/>
            </w:tcBorders>
            <w:shd w:val="clear" w:color="auto" w:fill="auto"/>
            <w:noWrap/>
            <w:vAlign w:val="center"/>
            <w:hideMark/>
          </w:tcPr>
          <w:p w14:paraId="5AED2F3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w:t>
            </w:r>
          </w:p>
        </w:tc>
      </w:tr>
      <w:tr w:rsidR="007016E8" w:rsidRPr="007016E8" w14:paraId="5008170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540CEF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专项普查活动</w:t>
            </w:r>
          </w:p>
        </w:tc>
        <w:tc>
          <w:tcPr>
            <w:tcW w:w="2268" w:type="dxa"/>
            <w:tcBorders>
              <w:top w:val="nil"/>
              <w:left w:val="nil"/>
              <w:bottom w:val="single" w:sz="4" w:space="0" w:color="auto"/>
              <w:right w:val="single" w:sz="4" w:space="0" w:color="auto"/>
            </w:tcBorders>
            <w:shd w:val="clear" w:color="auto" w:fill="auto"/>
            <w:noWrap/>
            <w:vAlign w:val="center"/>
            <w:hideMark/>
          </w:tcPr>
          <w:p w14:paraId="6250C7A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309</w:t>
            </w:r>
          </w:p>
        </w:tc>
      </w:tr>
      <w:tr w:rsidR="007016E8" w:rsidRPr="007016E8" w14:paraId="38181DC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1692F3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其他统计信息事务支出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1B44C3C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102</w:t>
            </w:r>
          </w:p>
        </w:tc>
      </w:tr>
      <w:tr w:rsidR="007016E8" w:rsidRPr="007016E8" w14:paraId="1161FDC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03B761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财政事务</w:t>
            </w:r>
          </w:p>
        </w:tc>
        <w:tc>
          <w:tcPr>
            <w:tcW w:w="2268" w:type="dxa"/>
            <w:tcBorders>
              <w:top w:val="nil"/>
              <w:left w:val="nil"/>
              <w:bottom w:val="single" w:sz="4" w:space="0" w:color="auto"/>
              <w:right w:val="single" w:sz="4" w:space="0" w:color="auto"/>
            </w:tcBorders>
            <w:shd w:val="clear" w:color="auto" w:fill="auto"/>
            <w:noWrap/>
            <w:vAlign w:val="center"/>
            <w:hideMark/>
          </w:tcPr>
          <w:p w14:paraId="542E5AE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2,171</w:t>
            </w:r>
          </w:p>
        </w:tc>
      </w:tr>
      <w:tr w:rsidR="007016E8" w:rsidRPr="007016E8" w14:paraId="50A1B58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751750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行政运行</w:t>
            </w:r>
          </w:p>
        </w:tc>
        <w:tc>
          <w:tcPr>
            <w:tcW w:w="2268" w:type="dxa"/>
            <w:tcBorders>
              <w:top w:val="nil"/>
              <w:left w:val="nil"/>
              <w:bottom w:val="single" w:sz="4" w:space="0" w:color="auto"/>
              <w:right w:val="single" w:sz="4" w:space="0" w:color="auto"/>
            </w:tcBorders>
            <w:shd w:val="clear" w:color="auto" w:fill="auto"/>
            <w:noWrap/>
            <w:vAlign w:val="center"/>
            <w:hideMark/>
          </w:tcPr>
          <w:p w14:paraId="0B04C26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866</w:t>
            </w:r>
          </w:p>
        </w:tc>
      </w:tr>
      <w:tr w:rsidR="007016E8" w:rsidRPr="007016E8" w14:paraId="3824C1E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6BD5E3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09D47F4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953</w:t>
            </w:r>
          </w:p>
        </w:tc>
      </w:tr>
      <w:tr w:rsidR="007016E8" w:rsidRPr="007016E8" w14:paraId="7FD98DC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530A53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财政国库业务</w:t>
            </w:r>
          </w:p>
        </w:tc>
        <w:tc>
          <w:tcPr>
            <w:tcW w:w="2268" w:type="dxa"/>
            <w:tcBorders>
              <w:top w:val="nil"/>
              <w:left w:val="nil"/>
              <w:bottom w:val="single" w:sz="4" w:space="0" w:color="auto"/>
              <w:right w:val="single" w:sz="4" w:space="0" w:color="auto"/>
            </w:tcBorders>
            <w:shd w:val="clear" w:color="auto" w:fill="auto"/>
            <w:noWrap/>
            <w:vAlign w:val="center"/>
            <w:hideMark/>
          </w:tcPr>
          <w:p w14:paraId="663E51E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300</w:t>
            </w:r>
          </w:p>
        </w:tc>
      </w:tr>
      <w:tr w:rsidR="007016E8" w:rsidRPr="007016E8" w14:paraId="7C8FCC9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821946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其他财政事务支出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1B468CA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52</w:t>
            </w:r>
          </w:p>
        </w:tc>
      </w:tr>
      <w:tr w:rsidR="007016E8" w:rsidRPr="007016E8" w14:paraId="06CAEA4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3A7E35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税收事务</w:t>
            </w:r>
          </w:p>
        </w:tc>
        <w:tc>
          <w:tcPr>
            <w:tcW w:w="2268" w:type="dxa"/>
            <w:tcBorders>
              <w:top w:val="nil"/>
              <w:left w:val="nil"/>
              <w:bottom w:val="single" w:sz="4" w:space="0" w:color="auto"/>
              <w:right w:val="single" w:sz="4" w:space="0" w:color="auto"/>
            </w:tcBorders>
            <w:shd w:val="clear" w:color="auto" w:fill="auto"/>
            <w:noWrap/>
            <w:vAlign w:val="center"/>
            <w:hideMark/>
          </w:tcPr>
          <w:p w14:paraId="4AC8720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5,200</w:t>
            </w:r>
          </w:p>
        </w:tc>
      </w:tr>
      <w:tr w:rsidR="007016E8" w:rsidRPr="007016E8" w14:paraId="1869592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189A18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08073AD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1,000</w:t>
            </w:r>
          </w:p>
        </w:tc>
      </w:tr>
      <w:tr w:rsidR="007016E8" w:rsidRPr="007016E8" w14:paraId="126C6F4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C8DB0C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税收业务</w:t>
            </w:r>
          </w:p>
        </w:tc>
        <w:tc>
          <w:tcPr>
            <w:tcW w:w="2268" w:type="dxa"/>
            <w:tcBorders>
              <w:top w:val="nil"/>
              <w:left w:val="nil"/>
              <w:bottom w:val="single" w:sz="4" w:space="0" w:color="auto"/>
              <w:right w:val="single" w:sz="4" w:space="0" w:color="auto"/>
            </w:tcBorders>
            <w:shd w:val="clear" w:color="auto" w:fill="auto"/>
            <w:noWrap/>
            <w:vAlign w:val="center"/>
            <w:hideMark/>
          </w:tcPr>
          <w:p w14:paraId="02C31E4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4,200</w:t>
            </w:r>
          </w:p>
        </w:tc>
      </w:tr>
      <w:tr w:rsidR="007016E8" w:rsidRPr="007016E8" w14:paraId="5F0590D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4F6554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审计事务</w:t>
            </w:r>
          </w:p>
        </w:tc>
        <w:tc>
          <w:tcPr>
            <w:tcW w:w="2268" w:type="dxa"/>
            <w:tcBorders>
              <w:top w:val="nil"/>
              <w:left w:val="nil"/>
              <w:bottom w:val="single" w:sz="4" w:space="0" w:color="auto"/>
              <w:right w:val="single" w:sz="4" w:space="0" w:color="auto"/>
            </w:tcBorders>
            <w:shd w:val="clear" w:color="auto" w:fill="auto"/>
            <w:noWrap/>
            <w:vAlign w:val="center"/>
            <w:hideMark/>
          </w:tcPr>
          <w:p w14:paraId="59319A9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w:t>
            </w:r>
          </w:p>
        </w:tc>
      </w:tr>
      <w:tr w:rsidR="007016E8" w:rsidRPr="007016E8" w14:paraId="502DF1A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392621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其他审计事务支出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51CA125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w:t>
            </w:r>
          </w:p>
        </w:tc>
      </w:tr>
      <w:tr w:rsidR="007016E8" w:rsidRPr="007016E8" w14:paraId="7116DFD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D9CD5B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纪检监察事务</w:t>
            </w:r>
          </w:p>
        </w:tc>
        <w:tc>
          <w:tcPr>
            <w:tcW w:w="2268" w:type="dxa"/>
            <w:tcBorders>
              <w:top w:val="nil"/>
              <w:left w:val="nil"/>
              <w:bottom w:val="single" w:sz="4" w:space="0" w:color="auto"/>
              <w:right w:val="single" w:sz="4" w:space="0" w:color="auto"/>
            </w:tcBorders>
            <w:shd w:val="clear" w:color="auto" w:fill="auto"/>
            <w:noWrap/>
            <w:vAlign w:val="center"/>
            <w:hideMark/>
          </w:tcPr>
          <w:p w14:paraId="54C0520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836</w:t>
            </w:r>
          </w:p>
        </w:tc>
      </w:tr>
      <w:tr w:rsidR="007016E8" w:rsidRPr="007016E8" w14:paraId="2B9D391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596B93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行政运行</w:t>
            </w:r>
          </w:p>
        </w:tc>
        <w:tc>
          <w:tcPr>
            <w:tcW w:w="2268" w:type="dxa"/>
            <w:tcBorders>
              <w:top w:val="nil"/>
              <w:left w:val="nil"/>
              <w:bottom w:val="single" w:sz="4" w:space="0" w:color="auto"/>
              <w:right w:val="single" w:sz="4" w:space="0" w:color="auto"/>
            </w:tcBorders>
            <w:shd w:val="clear" w:color="auto" w:fill="auto"/>
            <w:noWrap/>
            <w:vAlign w:val="center"/>
            <w:hideMark/>
          </w:tcPr>
          <w:p w14:paraId="524B3E2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546</w:t>
            </w:r>
          </w:p>
        </w:tc>
      </w:tr>
      <w:tr w:rsidR="007016E8" w:rsidRPr="007016E8" w14:paraId="3168CB5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9A3DAA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2E092F5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75</w:t>
            </w:r>
          </w:p>
        </w:tc>
      </w:tr>
      <w:tr w:rsidR="007016E8" w:rsidRPr="007016E8" w14:paraId="1FBB726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C4D495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大案要案查处</w:t>
            </w:r>
          </w:p>
        </w:tc>
        <w:tc>
          <w:tcPr>
            <w:tcW w:w="2268" w:type="dxa"/>
            <w:tcBorders>
              <w:top w:val="nil"/>
              <w:left w:val="nil"/>
              <w:bottom w:val="single" w:sz="4" w:space="0" w:color="auto"/>
              <w:right w:val="single" w:sz="4" w:space="0" w:color="auto"/>
            </w:tcBorders>
            <w:shd w:val="clear" w:color="auto" w:fill="auto"/>
            <w:noWrap/>
            <w:vAlign w:val="center"/>
            <w:hideMark/>
          </w:tcPr>
          <w:p w14:paraId="5C03FAD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123</w:t>
            </w:r>
          </w:p>
        </w:tc>
      </w:tr>
      <w:tr w:rsidR="007016E8" w:rsidRPr="007016E8" w14:paraId="2D0E50F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51FF6B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巡视工作</w:t>
            </w:r>
          </w:p>
        </w:tc>
        <w:tc>
          <w:tcPr>
            <w:tcW w:w="2268" w:type="dxa"/>
            <w:tcBorders>
              <w:top w:val="nil"/>
              <w:left w:val="nil"/>
              <w:bottom w:val="single" w:sz="4" w:space="0" w:color="auto"/>
              <w:right w:val="single" w:sz="4" w:space="0" w:color="auto"/>
            </w:tcBorders>
            <w:shd w:val="clear" w:color="auto" w:fill="auto"/>
            <w:noWrap/>
            <w:vAlign w:val="center"/>
            <w:hideMark/>
          </w:tcPr>
          <w:p w14:paraId="6649820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89</w:t>
            </w:r>
          </w:p>
        </w:tc>
      </w:tr>
      <w:tr w:rsidR="007016E8" w:rsidRPr="007016E8" w14:paraId="62B170E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943CD7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其他纪检监察事务支出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592E5CF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w:t>
            </w:r>
          </w:p>
        </w:tc>
      </w:tr>
      <w:tr w:rsidR="007016E8" w:rsidRPr="007016E8" w14:paraId="03F435E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C4553D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商贸事务</w:t>
            </w:r>
          </w:p>
        </w:tc>
        <w:tc>
          <w:tcPr>
            <w:tcW w:w="2268" w:type="dxa"/>
            <w:tcBorders>
              <w:top w:val="nil"/>
              <w:left w:val="nil"/>
              <w:bottom w:val="single" w:sz="4" w:space="0" w:color="auto"/>
              <w:right w:val="single" w:sz="4" w:space="0" w:color="auto"/>
            </w:tcBorders>
            <w:shd w:val="clear" w:color="auto" w:fill="auto"/>
            <w:noWrap/>
            <w:vAlign w:val="center"/>
            <w:hideMark/>
          </w:tcPr>
          <w:p w14:paraId="1AAD431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1,314</w:t>
            </w:r>
          </w:p>
        </w:tc>
      </w:tr>
      <w:tr w:rsidR="007016E8" w:rsidRPr="007016E8" w14:paraId="5551E89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AC4C99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7A777F0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439</w:t>
            </w:r>
          </w:p>
        </w:tc>
      </w:tr>
      <w:tr w:rsidR="007016E8" w:rsidRPr="007016E8" w14:paraId="61731A5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254E52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其他商贸事务支出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4DE83CD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875</w:t>
            </w:r>
          </w:p>
        </w:tc>
      </w:tr>
      <w:tr w:rsidR="007016E8" w:rsidRPr="007016E8" w14:paraId="238B24C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7C6365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民族事务</w:t>
            </w:r>
          </w:p>
        </w:tc>
        <w:tc>
          <w:tcPr>
            <w:tcW w:w="2268" w:type="dxa"/>
            <w:tcBorders>
              <w:top w:val="nil"/>
              <w:left w:val="nil"/>
              <w:bottom w:val="single" w:sz="4" w:space="0" w:color="auto"/>
              <w:right w:val="single" w:sz="4" w:space="0" w:color="auto"/>
            </w:tcBorders>
            <w:shd w:val="clear" w:color="auto" w:fill="auto"/>
            <w:noWrap/>
            <w:vAlign w:val="center"/>
            <w:hideMark/>
          </w:tcPr>
          <w:p w14:paraId="2A1FDDC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w:t>
            </w:r>
          </w:p>
        </w:tc>
      </w:tr>
      <w:tr w:rsidR="007016E8" w:rsidRPr="007016E8" w14:paraId="2E6E515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C0DF2A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其他民族事务支出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2E23CCA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w:t>
            </w:r>
          </w:p>
        </w:tc>
      </w:tr>
      <w:tr w:rsidR="007016E8" w:rsidRPr="007016E8" w14:paraId="3DE82B0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934804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港澳台事务</w:t>
            </w:r>
          </w:p>
        </w:tc>
        <w:tc>
          <w:tcPr>
            <w:tcW w:w="2268" w:type="dxa"/>
            <w:tcBorders>
              <w:top w:val="nil"/>
              <w:left w:val="nil"/>
              <w:bottom w:val="single" w:sz="4" w:space="0" w:color="auto"/>
              <w:right w:val="single" w:sz="4" w:space="0" w:color="auto"/>
            </w:tcBorders>
            <w:shd w:val="clear" w:color="auto" w:fill="auto"/>
            <w:noWrap/>
            <w:vAlign w:val="center"/>
            <w:hideMark/>
          </w:tcPr>
          <w:p w14:paraId="4E2A0AA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w:t>
            </w:r>
          </w:p>
        </w:tc>
      </w:tr>
      <w:tr w:rsidR="007016E8" w:rsidRPr="007016E8" w14:paraId="0C3AF02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EC7440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其他港澳台事务支出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0D8A430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w:t>
            </w:r>
          </w:p>
        </w:tc>
      </w:tr>
      <w:tr w:rsidR="007016E8" w:rsidRPr="007016E8" w14:paraId="004E825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C1C35B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民主党派及工商联事务</w:t>
            </w:r>
          </w:p>
        </w:tc>
        <w:tc>
          <w:tcPr>
            <w:tcW w:w="2268" w:type="dxa"/>
            <w:tcBorders>
              <w:top w:val="nil"/>
              <w:left w:val="nil"/>
              <w:bottom w:val="single" w:sz="4" w:space="0" w:color="auto"/>
              <w:right w:val="single" w:sz="4" w:space="0" w:color="auto"/>
            </w:tcBorders>
            <w:shd w:val="clear" w:color="auto" w:fill="auto"/>
            <w:noWrap/>
            <w:vAlign w:val="center"/>
            <w:hideMark/>
          </w:tcPr>
          <w:p w14:paraId="714507F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132</w:t>
            </w:r>
          </w:p>
        </w:tc>
      </w:tr>
      <w:tr w:rsidR="007016E8" w:rsidRPr="007016E8" w14:paraId="2F40798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EEA284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其他民主党派及工商联事务支出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5818173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132</w:t>
            </w:r>
          </w:p>
        </w:tc>
      </w:tr>
      <w:tr w:rsidR="007016E8" w:rsidRPr="007016E8" w14:paraId="7A56F09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782AE8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群众团体事务</w:t>
            </w:r>
          </w:p>
        </w:tc>
        <w:tc>
          <w:tcPr>
            <w:tcW w:w="2268" w:type="dxa"/>
            <w:tcBorders>
              <w:top w:val="nil"/>
              <w:left w:val="nil"/>
              <w:bottom w:val="single" w:sz="4" w:space="0" w:color="auto"/>
              <w:right w:val="single" w:sz="4" w:space="0" w:color="auto"/>
            </w:tcBorders>
            <w:shd w:val="clear" w:color="auto" w:fill="auto"/>
            <w:noWrap/>
            <w:vAlign w:val="center"/>
            <w:hideMark/>
          </w:tcPr>
          <w:p w14:paraId="4B6EF26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478</w:t>
            </w:r>
          </w:p>
        </w:tc>
      </w:tr>
      <w:tr w:rsidR="007016E8" w:rsidRPr="007016E8" w14:paraId="779C5C3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45915D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18A7C77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w:t>
            </w:r>
          </w:p>
        </w:tc>
      </w:tr>
      <w:tr w:rsidR="007016E8" w:rsidRPr="007016E8" w14:paraId="5CEF979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48AECC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其他群众团体事务支出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20AB0BC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469</w:t>
            </w:r>
          </w:p>
        </w:tc>
      </w:tr>
      <w:tr w:rsidR="007016E8" w:rsidRPr="007016E8" w14:paraId="2CC65E5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E96CAC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组织事务</w:t>
            </w:r>
          </w:p>
        </w:tc>
        <w:tc>
          <w:tcPr>
            <w:tcW w:w="2268" w:type="dxa"/>
            <w:tcBorders>
              <w:top w:val="nil"/>
              <w:left w:val="nil"/>
              <w:bottom w:val="single" w:sz="4" w:space="0" w:color="auto"/>
              <w:right w:val="single" w:sz="4" w:space="0" w:color="auto"/>
            </w:tcBorders>
            <w:shd w:val="clear" w:color="auto" w:fill="auto"/>
            <w:noWrap/>
            <w:vAlign w:val="center"/>
            <w:hideMark/>
          </w:tcPr>
          <w:p w14:paraId="29EE0F1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1,745</w:t>
            </w:r>
          </w:p>
        </w:tc>
      </w:tr>
      <w:tr w:rsidR="007016E8" w:rsidRPr="007016E8" w14:paraId="7EC8764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11E202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0BC424E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w:t>
            </w:r>
          </w:p>
        </w:tc>
      </w:tr>
      <w:tr w:rsidR="007016E8" w:rsidRPr="007016E8" w14:paraId="13A27C2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B6D684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其他组织事务支出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5F45CBA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1,738</w:t>
            </w:r>
          </w:p>
        </w:tc>
      </w:tr>
      <w:tr w:rsidR="007016E8" w:rsidRPr="007016E8" w14:paraId="406A096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B814CF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宣传事务</w:t>
            </w:r>
          </w:p>
        </w:tc>
        <w:tc>
          <w:tcPr>
            <w:tcW w:w="2268" w:type="dxa"/>
            <w:tcBorders>
              <w:top w:val="nil"/>
              <w:left w:val="nil"/>
              <w:bottom w:val="single" w:sz="4" w:space="0" w:color="auto"/>
              <w:right w:val="single" w:sz="4" w:space="0" w:color="auto"/>
            </w:tcBorders>
            <w:shd w:val="clear" w:color="auto" w:fill="auto"/>
            <w:noWrap/>
            <w:vAlign w:val="center"/>
            <w:hideMark/>
          </w:tcPr>
          <w:p w14:paraId="0A71878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5,072</w:t>
            </w:r>
          </w:p>
        </w:tc>
      </w:tr>
      <w:tr w:rsidR="007016E8" w:rsidRPr="007016E8" w14:paraId="4095F30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EF8BFA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事业运行</w:t>
            </w:r>
          </w:p>
        </w:tc>
        <w:tc>
          <w:tcPr>
            <w:tcW w:w="2268" w:type="dxa"/>
            <w:tcBorders>
              <w:top w:val="nil"/>
              <w:left w:val="nil"/>
              <w:bottom w:val="single" w:sz="4" w:space="0" w:color="auto"/>
              <w:right w:val="single" w:sz="4" w:space="0" w:color="auto"/>
            </w:tcBorders>
            <w:shd w:val="clear" w:color="auto" w:fill="auto"/>
            <w:noWrap/>
            <w:vAlign w:val="center"/>
            <w:hideMark/>
          </w:tcPr>
          <w:p w14:paraId="67DDBC8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464</w:t>
            </w:r>
          </w:p>
        </w:tc>
      </w:tr>
      <w:tr w:rsidR="007016E8" w:rsidRPr="007016E8" w14:paraId="241066C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3998D5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其他宣传事务支出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44D1149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4,608</w:t>
            </w:r>
          </w:p>
        </w:tc>
      </w:tr>
      <w:tr w:rsidR="007016E8" w:rsidRPr="007016E8" w14:paraId="41CFBBE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443024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统战事务</w:t>
            </w:r>
          </w:p>
        </w:tc>
        <w:tc>
          <w:tcPr>
            <w:tcW w:w="2268" w:type="dxa"/>
            <w:tcBorders>
              <w:top w:val="nil"/>
              <w:left w:val="nil"/>
              <w:bottom w:val="single" w:sz="4" w:space="0" w:color="auto"/>
              <w:right w:val="single" w:sz="4" w:space="0" w:color="auto"/>
            </w:tcBorders>
            <w:shd w:val="clear" w:color="auto" w:fill="auto"/>
            <w:noWrap/>
            <w:vAlign w:val="center"/>
            <w:hideMark/>
          </w:tcPr>
          <w:p w14:paraId="39BA796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322</w:t>
            </w:r>
          </w:p>
        </w:tc>
      </w:tr>
      <w:tr w:rsidR="007016E8" w:rsidRPr="007016E8" w14:paraId="4D96E21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9679CA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行政运行</w:t>
            </w:r>
          </w:p>
        </w:tc>
        <w:tc>
          <w:tcPr>
            <w:tcW w:w="2268" w:type="dxa"/>
            <w:tcBorders>
              <w:top w:val="nil"/>
              <w:left w:val="nil"/>
              <w:bottom w:val="single" w:sz="4" w:space="0" w:color="auto"/>
              <w:right w:val="single" w:sz="4" w:space="0" w:color="auto"/>
            </w:tcBorders>
            <w:shd w:val="clear" w:color="auto" w:fill="auto"/>
            <w:noWrap/>
            <w:vAlign w:val="center"/>
            <w:hideMark/>
          </w:tcPr>
          <w:p w14:paraId="76F26EF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193</w:t>
            </w:r>
          </w:p>
        </w:tc>
      </w:tr>
      <w:tr w:rsidR="007016E8" w:rsidRPr="007016E8" w14:paraId="2AFEAFF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06BDA8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宗教事务</w:t>
            </w:r>
          </w:p>
        </w:tc>
        <w:tc>
          <w:tcPr>
            <w:tcW w:w="2268" w:type="dxa"/>
            <w:tcBorders>
              <w:top w:val="nil"/>
              <w:left w:val="nil"/>
              <w:bottom w:val="single" w:sz="4" w:space="0" w:color="auto"/>
              <w:right w:val="single" w:sz="4" w:space="0" w:color="auto"/>
            </w:tcBorders>
            <w:shd w:val="clear" w:color="auto" w:fill="auto"/>
            <w:noWrap/>
            <w:vAlign w:val="center"/>
            <w:hideMark/>
          </w:tcPr>
          <w:p w14:paraId="34AB4EE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21</w:t>
            </w:r>
          </w:p>
        </w:tc>
      </w:tr>
      <w:tr w:rsidR="007016E8" w:rsidRPr="007016E8" w14:paraId="4C281FB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7B050A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其他统战事务支出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1211B3B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108</w:t>
            </w:r>
          </w:p>
        </w:tc>
      </w:tr>
      <w:tr w:rsidR="007016E8" w:rsidRPr="007016E8" w14:paraId="096A02B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A54833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其他共产党事务支出(款)</w:t>
            </w:r>
          </w:p>
        </w:tc>
        <w:tc>
          <w:tcPr>
            <w:tcW w:w="2268" w:type="dxa"/>
            <w:tcBorders>
              <w:top w:val="nil"/>
              <w:left w:val="nil"/>
              <w:bottom w:val="single" w:sz="4" w:space="0" w:color="auto"/>
              <w:right w:val="single" w:sz="4" w:space="0" w:color="auto"/>
            </w:tcBorders>
            <w:shd w:val="clear" w:color="auto" w:fill="auto"/>
            <w:noWrap/>
            <w:vAlign w:val="center"/>
            <w:hideMark/>
          </w:tcPr>
          <w:p w14:paraId="573AE4D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669</w:t>
            </w:r>
          </w:p>
        </w:tc>
      </w:tr>
      <w:tr w:rsidR="007016E8" w:rsidRPr="007016E8" w14:paraId="11D2173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2F714E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1BEA97E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55</w:t>
            </w:r>
          </w:p>
        </w:tc>
      </w:tr>
      <w:tr w:rsidR="007016E8" w:rsidRPr="007016E8" w14:paraId="0FD9583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3D074F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其他共产党事务支出(项)</w:t>
            </w:r>
          </w:p>
        </w:tc>
        <w:tc>
          <w:tcPr>
            <w:tcW w:w="2268" w:type="dxa"/>
            <w:tcBorders>
              <w:top w:val="nil"/>
              <w:left w:val="nil"/>
              <w:bottom w:val="single" w:sz="4" w:space="0" w:color="auto"/>
              <w:right w:val="single" w:sz="4" w:space="0" w:color="auto"/>
            </w:tcBorders>
            <w:shd w:val="clear" w:color="auto" w:fill="auto"/>
            <w:noWrap/>
            <w:vAlign w:val="center"/>
            <w:hideMark/>
          </w:tcPr>
          <w:p w14:paraId="2F23EA1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614</w:t>
            </w:r>
          </w:p>
        </w:tc>
      </w:tr>
      <w:tr w:rsidR="007016E8" w:rsidRPr="007016E8" w14:paraId="29F4026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0191AB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w:t>
            </w:r>
            <w:proofErr w:type="gramStart"/>
            <w:r w:rsidRPr="007016E8">
              <w:rPr>
                <w:rFonts w:ascii="方正仿宋_GBK" w:hAnsi="宋体" w:cs="宋体" w:hint="eastAsia"/>
                <w:kern w:val="0"/>
                <w:sz w:val="24"/>
                <w:szCs w:val="24"/>
              </w:rPr>
              <w:t>网信事务</w:t>
            </w:r>
            <w:proofErr w:type="gramEnd"/>
          </w:p>
        </w:tc>
        <w:tc>
          <w:tcPr>
            <w:tcW w:w="2268" w:type="dxa"/>
            <w:tcBorders>
              <w:top w:val="nil"/>
              <w:left w:val="nil"/>
              <w:bottom w:val="single" w:sz="4" w:space="0" w:color="auto"/>
              <w:right w:val="single" w:sz="4" w:space="0" w:color="auto"/>
            </w:tcBorders>
            <w:shd w:val="clear" w:color="auto" w:fill="auto"/>
            <w:noWrap/>
            <w:vAlign w:val="center"/>
            <w:hideMark/>
          </w:tcPr>
          <w:p w14:paraId="7E2343F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634</w:t>
            </w:r>
          </w:p>
        </w:tc>
      </w:tr>
      <w:tr w:rsidR="007016E8" w:rsidRPr="007016E8" w14:paraId="15C2C33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10CD39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341E9EE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634</w:t>
            </w:r>
          </w:p>
        </w:tc>
      </w:tr>
      <w:tr w:rsidR="007016E8" w:rsidRPr="007016E8" w14:paraId="4F9A38A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BC89AE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市场监督管理事务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09EC76E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5,660</w:t>
            </w:r>
          </w:p>
        </w:tc>
      </w:tr>
      <w:tr w:rsidR="007016E8" w:rsidRPr="007016E8" w14:paraId="3E6CE9B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A7D775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行政运行</w:t>
            </w:r>
          </w:p>
        </w:tc>
        <w:tc>
          <w:tcPr>
            <w:tcW w:w="2268" w:type="dxa"/>
            <w:tcBorders>
              <w:top w:val="nil"/>
              <w:left w:val="nil"/>
              <w:bottom w:val="single" w:sz="4" w:space="0" w:color="auto"/>
              <w:right w:val="single" w:sz="4" w:space="0" w:color="auto"/>
            </w:tcBorders>
            <w:shd w:val="clear" w:color="auto" w:fill="auto"/>
            <w:noWrap/>
            <w:vAlign w:val="center"/>
            <w:hideMark/>
          </w:tcPr>
          <w:p w14:paraId="6A579E9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3,324</w:t>
            </w:r>
          </w:p>
        </w:tc>
      </w:tr>
      <w:tr w:rsidR="007016E8" w:rsidRPr="007016E8" w14:paraId="71E9CC6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34EF4E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371669E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96</w:t>
            </w:r>
          </w:p>
        </w:tc>
      </w:tr>
      <w:tr w:rsidR="007016E8" w:rsidRPr="007016E8" w14:paraId="0FB7DC1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153BDE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市场主体管理</w:t>
            </w:r>
          </w:p>
        </w:tc>
        <w:tc>
          <w:tcPr>
            <w:tcW w:w="2268" w:type="dxa"/>
            <w:tcBorders>
              <w:top w:val="nil"/>
              <w:left w:val="nil"/>
              <w:bottom w:val="single" w:sz="4" w:space="0" w:color="auto"/>
              <w:right w:val="single" w:sz="4" w:space="0" w:color="auto"/>
            </w:tcBorders>
            <w:shd w:val="clear" w:color="auto" w:fill="auto"/>
            <w:noWrap/>
            <w:vAlign w:val="center"/>
            <w:hideMark/>
          </w:tcPr>
          <w:p w14:paraId="74A8EDC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508</w:t>
            </w:r>
          </w:p>
        </w:tc>
      </w:tr>
      <w:tr w:rsidR="007016E8" w:rsidRPr="007016E8" w14:paraId="5526DBF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B8339B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市场秩序执法</w:t>
            </w:r>
          </w:p>
        </w:tc>
        <w:tc>
          <w:tcPr>
            <w:tcW w:w="2268" w:type="dxa"/>
            <w:tcBorders>
              <w:top w:val="nil"/>
              <w:left w:val="nil"/>
              <w:bottom w:val="single" w:sz="4" w:space="0" w:color="auto"/>
              <w:right w:val="single" w:sz="4" w:space="0" w:color="auto"/>
            </w:tcBorders>
            <w:shd w:val="clear" w:color="auto" w:fill="auto"/>
            <w:noWrap/>
            <w:vAlign w:val="center"/>
            <w:hideMark/>
          </w:tcPr>
          <w:p w14:paraId="1449254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61</w:t>
            </w:r>
          </w:p>
        </w:tc>
      </w:tr>
      <w:tr w:rsidR="007016E8" w:rsidRPr="007016E8" w14:paraId="3F14ED6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ED0A8A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信息化建设</w:t>
            </w:r>
          </w:p>
        </w:tc>
        <w:tc>
          <w:tcPr>
            <w:tcW w:w="2268" w:type="dxa"/>
            <w:tcBorders>
              <w:top w:val="nil"/>
              <w:left w:val="nil"/>
              <w:bottom w:val="single" w:sz="4" w:space="0" w:color="auto"/>
              <w:right w:val="single" w:sz="4" w:space="0" w:color="auto"/>
            </w:tcBorders>
            <w:shd w:val="clear" w:color="auto" w:fill="auto"/>
            <w:noWrap/>
            <w:vAlign w:val="center"/>
            <w:hideMark/>
          </w:tcPr>
          <w:p w14:paraId="35E220E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50</w:t>
            </w:r>
          </w:p>
        </w:tc>
      </w:tr>
      <w:tr w:rsidR="007016E8" w:rsidRPr="007016E8" w14:paraId="719F3FD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0E5283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质量基础</w:t>
            </w:r>
          </w:p>
        </w:tc>
        <w:tc>
          <w:tcPr>
            <w:tcW w:w="2268" w:type="dxa"/>
            <w:tcBorders>
              <w:top w:val="nil"/>
              <w:left w:val="nil"/>
              <w:bottom w:val="single" w:sz="4" w:space="0" w:color="auto"/>
              <w:right w:val="single" w:sz="4" w:space="0" w:color="auto"/>
            </w:tcBorders>
            <w:shd w:val="clear" w:color="auto" w:fill="auto"/>
            <w:noWrap/>
            <w:vAlign w:val="center"/>
            <w:hideMark/>
          </w:tcPr>
          <w:p w14:paraId="1244B9F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465</w:t>
            </w:r>
          </w:p>
        </w:tc>
      </w:tr>
      <w:tr w:rsidR="007016E8" w:rsidRPr="007016E8" w14:paraId="4333A2A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5606E9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药品事务</w:t>
            </w:r>
          </w:p>
        </w:tc>
        <w:tc>
          <w:tcPr>
            <w:tcW w:w="2268" w:type="dxa"/>
            <w:tcBorders>
              <w:top w:val="nil"/>
              <w:left w:val="nil"/>
              <w:bottom w:val="single" w:sz="4" w:space="0" w:color="auto"/>
              <w:right w:val="single" w:sz="4" w:space="0" w:color="auto"/>
            </w:tcBorders>
            <w:shd w:val="clear" w:color="auto" w:fill="auto"/>
            <w:noWrap/>
            <w:vAlign w:val="center"/>
            <w:hideMark/>
          </w:tcPr>
          <w:p w14:paraId="5F7FC19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46</w:t>
            </w:r>
          </w:p>
        </w:tc>
      </w:tr>
      <w:tr w:rsidR="007016E8" w:rsidRPr="007016E8" w14:paraId="7383848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EF42C8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医疗器械事务</w:t>
            </w:r>
          </w:p>
        </w:tc>
        <w:tc>
          <w:tcPr>
            <w:tcW w:w="2268" w:type="dxa"/>
            <w:tcBorders>
              <w:top w:val="nil"/>
              <w:left w:val="nil"/>
              <w:bottom w:val="single" w:sz="4" w:space="0" w:color="auto"/>
              <w:right w:val="single" w:sz="4" w:space="0" w:color="auto"/>
            </w:tcBorders>
            <w:shd w:val="clear" w:color="auto" w:fill="auto"/>
            <w:noWrap/>
            <w:vAlign w:val="center"/>
            <w:hideMark/>
          </w:tcPr>
          <w:p w14:paraId="685DDA1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419</w:t>
            </w:r>
          </w:p>
        </w:tc>
      </w:tr>
      <w:tr w:rsidR="007016E8" w:rsidRPr="007016E8" w14:paraId="08529EB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78044C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化妆品事务</w:t>
            </w:r>
          </w:p>
        </w:tc>
        <w:tc>
          <w:tcPr>
            <w:tcW w:w="2268" w:type="dxa"/>
            <w:tcBorders>
              <w:top w:val="nil"/>
              <w:left w:val="nil"/>
              <w:bottom w:val="single" w:sz="4" w:space="0" w:color="auto"/>
              <w:right w:val="single" w:sz="4" w:space="0" w:color="auto"/>
            </w:tcBorders>
            <w:shd w:val="clear" w:color="auto" w:fill="auto"/>
            <w:noWrap/>
            <w:vAlign w:val="center"/>
            <w:hideMark/>
          </w:tcPr>
          <w:p w14:paraId="2EDA509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w:t>
            </w:r>
          </w:p>
        </w:tc>
      </w:tr>
      <w:tr w:rsidR="007016E8" w:rsidRPr="007016E8" w14:paraId="1572A73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49F1DC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质量安全监管</w:t>
            </w:r>
          </w:p>
        </w:tc>
        <w:tc>
          <w:tcPr>
            <w:tcW w:w="2268" w:type="dxa"/>
            <w:tcBorders>
              <w:top w:val="nil"/>
              <w:left w:val="nil"/>
              <w:bottom w:val="single" w:sz="4" w:space="0" w:color="auto"/>
              <w:right w:val="single" w:sz="4" w:space="0" w:color="auto"/>
            </w:tcBorders>
            <w:shd w:val="clear" w:color="auto" w:fill="auto"/>
            <w:noWrap/>
            <w:vAlign w:val="center"/>
            <w:hideMark/>
          </w:tcPr>
          <w:p w14:paraId="47474D7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101</w:t>
            </w:r>
          </w:p>
        </w:tc>
      </w:tr>
      <w:tr w:rsidR="007016E8" w:rsidRPr="007016E8" w14:paraId="51B19CD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A85C78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食品安全监管</w:t>
            </w:r>
          </w:p>
        </w:tc>
        <w:tc>
          <w:tcPr>
            <w:tcW w:w="2268" w:type="dxa"/>
            <w:tcBorders>
              <w:top w:val="nil"/>
              <w:left w:val="nil"/>
              <w:bottom w:val="single" w:sz="4" w:space="0" w:color="auto"/>
              <w:right w:val="single" w:sz="4" w:space="0" w:color="auto"/>
            </w:tcBorders>
            <w:shd w:val="clear" w:color="auto" w:fill="auto"/>
            <w:noWrap/>
            <w:vAlign w:val="center"/>
            <w:hideMark/>
          </w:tcPr>
          <w:p w14:paraId="2944DBD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471</w:t>
            </w:r>
          </w:p>
        </w:tc>
      </w:tr>
      <w:tr w:rsidR="007016E8" w:rsidRPr="007016E8" w14:paraId="442A008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5DBD67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其他市场监督管理事务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7DBFDA6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115</w:t>
            </w:r>
          </w:p>
        </w:tc>
      </w:tr>
      <w:tr w:rsidR="007016E8" w:rsidRPr="007016E8" w14:paraId="5EB071A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A62F89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其他一般公共服务支出(款)</w:t>
            </w:r>
          </w:p>
        </w:tc>
        <w:tc>
          <w:tcPr>
            <w:tcW w:w="2268" w:type="dxa"/>
            <w:tcBorders>
              <w:top w:val="nil"/>
              <w:left w:val="nil"/>
              <w:bottom w:val="single" w:sz="4" w:space="0" w:color="auto"/>
              <w:right w:val="single" w:sz="4" w:space="0" w:color="auto"/>
            </w:tcBorders>
            <w:shd w:val="clear" w:color="auto" w:fill="auto"/>
            <w:noWrap/>
            <w:vAlign w:val="center"/>
            <w:hideMark/>
          </w:tcPr>
          <w:p w14:paraId="61E664A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256</w:t>
            </w:r>
          </w:p>
        </w:tc>
      </w:tr>
      <w:tr w:rsidR="007016E8" w:rsidRPr="007016E8" w14:paraId="3B09779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204C75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其他一般公共服务支出(项)</w:t>
            </w:r>
          </w:p>
        </w:tc>
        <w:tc>
          <w:tcPr>
            <w:tcW w:w="2268" w:type="dxa"/>
            <w:tcBorders>
              <w:top w:val="nil"/>
              <w:left w:val="nil"/>
              <w:bottom w:val="single" w:sz="4" w:space="0" w:color="auto"/>
              <w:right w:val="single" w:sz="4" w:space="0" w:color="auto"/>
            </w:tcBorders>
            <w:shd w:val="clear" w:color="auto" w:fill="auto"/>
            <w:noWrap/>
            <w:vAlign w:val="center"/>
            <w:hideMark/>
          </w:tcPr>
          <w:p w14:paraId="7C6147B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256</w:t>
            </w:r>
          </w:p>
        </w:tc>
      </w:tr>
      <w:tr w:rsidR="007016E8" w:rsidRPr="007016E8" w14:paraId="4760472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53DF7E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国防支出</w:t>
            </w:r>
          </w:p>
        </w:tc>
        <w:tc>
          <w:tcPr>
            <w:tcW w:w="2268" w:type="dxa"/>
            <w:tcBorders>
              <w:top w:val="nil"/>
              <w:left w:val="nil"/>
              <w:bottom w:val="single" w:sz="4" w:space="0" w:color="auto"/>
              <w:right w:val="single" w:sz="4" w:space="0" w:color="auto"/>
            </w:tcBorders>
            <w:shd w:val="clear" w:color="auto" w:fill="auto"/>
            <w:noWrap/>
            <w:vAlign w:val="center"/>
            <w:hideMark/>
          </w:tcPr>
          <w:p w14:paraId="655D4D0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39</w:t>
            </w:r>
          </w:p>
        </w:tc>
      </w:tr>
      <w:tr w:rsidR="007016E8" w:rsidRPr="007016E8" w14:paraId="719F8C7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3958B1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国防动员</w:t>
            </w:r>
          </w:p>
        </w:tc>
        <w:tc>
          <w:tcPr>
            <w:tcW w:w="2268" w:type="dxa"/>
            <w:tcBorders>
              <w:top w:val="nil"/>
              <w:left w:val="nil"/>
              <w:bottom w:val="single" w:sz="4" w:space="0" w:color="auto"/>
              <w:right w:val="single" w:sz="4" w:space="0" w:color="auto"/>
            </w:tcBorders>
            <w:shd w:val="clear" w:color="auto" w:fill="auto"/>
            <w:noWrap/>
            <w:vAlign w:val="center"/>
            <w:hideMark/>
          </w:tcPr>
          <w:p w14:paraId="2B04C8F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39</w:t>
            </w:r>
          </w:p>
        </w:tc>
      </w:tr>
      <w:tr w:rsidR="007016E8" w:rsidRPr="007016E8" w14:paraId="0B001ED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0DD9DE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兵役征集</w:t>
            </w:r>
          </w:p>
        </w:tc>
        <w:tc>
          <w:tcPr>
            <w:tcW w:w="2268" w:type="dxa"/>
            <w:tcBorders>
              <w:top w:val="nil"/>
              <w:left w:val="nil"/>
              <w:bottom w:val="single" w:sz="4" w:space="0" w:color="auto"/>
              <w:right w:val="single" w:sz="4" w:space="0" w:color="auto"/>
            </w:tcBorders>
            <w:shd w:val="clear" w:color="auto" w:fill="auto"/>
            <w:noWrap/>
            <w:vAlign w:val="center"/>
            <w:hideMark/>
          </w:tcPr>
          <w:p w14:paraId="20FFA8E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w:t>
            </w:r>
          </w:p>
        </w:tc>
      </w:tr>
      <w:tr w:rsidR="007016E8" w:rsidRPr="007016E8" w14:paraId="67BD68D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EAB949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人民防空</w:t>
            </w:r>
          </w:p>
        </w:tc>
        <w:tc>
          <w:tcPr>
            <w:tcW w:w="2268" w:type="dxa"/>
            <w:tcBorders>
              <w:top w:val="nil"/>
              <w:left w:val="nil"/>
              <w:bottom w:val="single" w:sz="4" w:space="0" w:color="auto"/>
              <w:right w:val="single" w:sz="4" w:space="0" w:color="auto"/>
            </w:tcBorders>
            <w:shd w:val="clear" w:color="auto" w:fill="auto"/>
            <w:noWrap/>
            <w:vAlign w:val="center"/>
            <w:hideMark/>
          </w:tcPr>
          <w:p w14:paraId="37703C1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w:t>
            </w:r>
          </w:p>
        </w:tc>
      </w:tr>
      <w:tr w:rsidR="007016E8" w:rsidRPr="007016E8" w14:paraId="0373AA1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86CB67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民兵</w:t>
            </w:r>
          </w:p>
        </w:tc>
        <w:tc>
          <w:tcPr>
            <w:tcW w:w="2268" w:type="dxa"/>
            <w:tcBorders>
              <w:top w:val="nil"/>
              <w:left w:val="nil"/>
              <w:bottom w:val="single" w:sz="4" w:space="0" w:color="auto"/>
              <w:right w:val="single" w:sz="4" w:space="0" w:color="auto"/>
            </w:tcBorders>
            <w:shd w:val="clear" w:color="auto" w:fill="auto"/>
            <w:noWrap/>
            <w:vAlign w:val="center"/>
            <w:hideMark/>
          </w:tcPr>
          <w:p w14:paraId="2DA08DF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25</w:t>
            </w:r>
          </w:p>
        </w:tc>
      </w:tr>
      <w:tr w:rsidR="007016E8" w:rsidRPr="007016E8" w14:paraId="21599BB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751921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公共安全支出</w:t>
            </w:r>
          </w:p>
        </w:tc>
        <w:tc>
          <w:tcPr>
            <w:tcW w:w="2268" w:type="dxa"/>
            <w:tcBorders>
              <w:top w:val="nil"/>
              <w:left w:val="nil"/>
              <w:bottom w:val="single" w:sz="4" w:space="0" w:color="auto"/>
              <w:right w:val="single" w:sz="4" w:space="0" w:color="auto"/>
            </w:tcBorders>
            <w:shd w:val="clear" w:color="auto" w:fill="auto"/>
            <w:noWrap/>
            <w:vAlign w:val="center"/>
            <w:hideMark/>
          </w:tcPr>
          <w:p w14:paraId="5F5D823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42,683</w:t>
            </w:r>
          </w:p>
        </w:tc>
      </w:tr>
      <w:tr w:rsidR="007016E8" w:rsidRPr="007016E8" w14:paraId="40DACCA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5B6F77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公安</w:t>
            </w:r>
          </w:p>
        </w:tc>
        <w:tc>
          <w:tcPr>
            <w:tcW w:w="2268" w:type="dxa"/>
            <w:tcBorders>
              <w:top w:val="nil"/>
              <w:left w:val="nil"/>
              <w:bottom w:val="single" w:sz="4" w:space="0" w:color="auto"/>
              <w:right w:val="single" w:sz="4" w:space="0" w:color="auto"/>
            </w:tcBorders>
            <w:shd w:val="clear" w:color="auto" w:fill="auto"/>
            <w:noWrap/>
            <w:vAlign w:val="center"/>
            <w:hideMark/>
          </w:tcPr>
          <w:p w14:paraId="573FACF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41,374</w:t>
            </w:r>
          </w:p>
        </w:tc>
      </w:tr>
      <w:tr w:rsidR="007016E8" w:rsidRPr="007016E8" w14:paraId="680CBE0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4E91AF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行政运行</w:t>
            </w:r>
          </w:p>
        </w:tc>
        <w:tc>
          <w:tcPr>
            <w:tcW w:w="2268" w:type="dxa"/>
            <w:tcBorders>
              <w:top w:val="nil"/>
              <w:left w:val="nil"/>
              <w:bottom w:val="single" w:sz="4" w:space="0" w:color="auto"/>
              <w:right w:val="single" w:sz="4" w:space="0" w:color="auto"/>
            </w:tcBorders>
            <w:shd w:val="clear" w:color="auto" w:fill="auto"/>
            <w:noWrap/>
            <w:vAlign w:val="center"/>
            <w:hideMark/>
          </w:tcPr>
          <w:p w14:paraId="1DBC9E2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25,439</w:t>
            </w:r>
          </w:p>
        </w:tc>
      </w:tr>
      <w:tr w:rsidR="007016E8" w:rsidRPr="007016E8" w14:paraId="3F6784F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BE3B7D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7A0F7E2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13,542</w:t>
            </w:r>
          </w:p>
        </w:tc>
      </w:tr>
      <w:tr w:rsidR="007016E8" w:rsidRPr="007016E8" w14:paraId="252C56B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165000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执法办案</w:t>
            </w:r>
          </w:p>
        </w:tc>
        <w:tc>
          <w:tcPr>
            <w:tcW w:w="2268" w:type="dxa"/>
            <w:tcBorders>
              <w:top w:val="nil"/>
              <w:left w:val="nil"/>
              <w:bottom w:val="single" w:sz="4" w:space="0" w:color="auto"/>
              <w:right w:val="single" w:sz="4" w:space="0" w:color="auto"/>
            </w:tcBorders>
            <w:shd w:val="clear" w:color="auto" w:fill="auto"/>
            <w:noWrap/>
            <w:vAlign w:val="center"/>
            <w:hideMark/>
          </w:tcPr>
          <w:p w14:paraId="1ABECF8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2,355</w:t>
            </w:r>
          </w:p>
        </w:tc>
      </w:tr>
      <w:tr w:rsidR="007016E8" w:rsidRPr="007016E8" w14:paraId="2BB7B96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107ACA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特别业务</w:t>
            </w:r>
          </w:p>
        </w:tc>
        <w:tc>
          <w:tcPr>
            <w:tcW w:w="2268" w:type="dxa"/>
            <w:tcBorders>
              <w:top w:val="nil"/>
              <w:left w:val="nil"/>
              <w:bottom w:val="single" w:sz="4" w:space="0" w:color="auto"/>
              <w:right w:val="single" w:sz="4" w:space="0" w:color="auto"/>
            </w:tcBorders>
            <w:shd w:val="clear" w:color="auto" w:fill="auto"/>
            <w:noWrap/>
            <w:vAlign w:val="center"/>
            <w:hideMark/>
          </w:tcPr>
          <w:p w14:paraId="0E77F9D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38</w:t>
            </w:r>
          </w:p>
        </w:tc>
      </w:tr>
      <w:tr w:rsidR="007016E8" w:rsidRPr="007016E8" w14:paraId="53556A0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24F966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司法</w:t>
            </w:r>
          </w:p>
        </w:tc>
        <w:tc>
          <w:tcPr>
            <w:tcW w:w="2268" w:type="dxa"/>
            <w:tcBorders>
              <w:top w:val="nil"/>
              <w:left w:val="nil"/>
              <w:bottom w:val="single" w:sz="4" w:space="0" w:color="auto"/>
              <w:right w:val="single" w:sz="4" w:space="0" w:color="auto"/>
            </w:tcBorders>
            <w:shd w:val="clear" w:color="auto" w:fill="auto"/>
            <w:noWrap/>
            <w:vAlign w:val="center"/>
            <w:hideMark/>
          </w:tcPr>
          <w:p w14:paraId="02495BD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582</w:t>
            </w:r>
          </w:p>
        </w:tc>
      </w:tr>
      <w:tr w:rsidR="007016E8" w:rsidRPr="007016E8" w14:paraId="0B21DE5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ED0578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基层司法业务</w:t>
            </w:r>
          </w:p>
        </w:tc>
        <w:tc>
          <w:tcPr>
            <w:tcW w:w="2268" w:type="dxa"/>
            <w:tcBorders>
              <w:top w:val="nil"/>
              <w:left w:val="nil"/>
              <w:bottom w:val="single" w:sz="4" w:space="0" w:color="auto"/>
              <w:right w:val="single" w:sz="4" w:space="0" w:color="auto"/>
            </w:tcBorders>
            <w:shd w:val="clear" w:color="auto" w:fill="auto"/>
            <w:noWrap/>
            <w:vAlign w:val="center"/>
            <w:hideMark/>
          </w:tcPr>
          <w:p w14:paraId="69B9774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237</w:t>
            </w:r>
          </w:p>
        </w:tc>
      </w:tr>
      <w:tr w:rsidR="007016E8" w:rsidRPr="007016E8" w14:paraId="268BFCC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D5ACF7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普法宣传</w:t>
            </w:r>
          </w:p>
        </w:tc>
        <w:tc>
          <w:tcPr>
            <w:tcW w:w="2268" w:type="dxa"/>
            <w:tcBorders>
              <w:top w:val="nil"/>
              <w:left w:val="nil"/>
              <w:bottom w:val="single" w:sz="4" w:space="0" w:color="auto"/>
              <w:right w:val="single" w:sz="4" w:space="0" w:color="auto"/>
            </w:tcBorders>
            <w:shd w:val="clear" w:color="auto" w:fill="auto"/>
            <w:noWrap/>
            <w:vAlign w:val="center"/>
            <w:hideMark/>
          </w:tcPr>
          <w:p w14:paraId="0FD62D1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25</w:t>
            </w:r>
          </w:p>
        </w:tc>
      </w:tr>
      <w:tr w:rsidR="007016E8" w:rsidRPr="007016E8" w14:paraId="02113DC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36C638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律师管理</w:t>
            </w:r>
          </w:p>
        </w:tc>
        <w:tc>
          <w:tcPr>
            <w:tcW w:w="2268" w:type="dxa"/>
            <w:tcBorders>
              <w:top w:val="nil"/>
              <w:left w:val="nil"/>
              <w:bottom w:val="single" w:sz="4" w:space="0" w:color="auto"/>
              <w:right w:val="single" w:sz="4" w:space="0" w:color="auto"/>
            </w:tcBorders>
            <w:shd w:val="clear" w:color="auto" w:fill="auto"/>
            <w:noWrap/>
            <w:vAlign w:val="center"/>
            <w:hideMark/>
          </w:tcPr>
          <w:p w14:paraId="503450E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w:t>
            </w:r>
          </w:p>
        </w:tc>
      </w:tr>
      <w:tr w:rsidR="007016E8" w:rsidRPr="007016E8" w14:paraId="128A85E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A7B150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公共法律服务</w:t>
            </w:r>
          </w:p>
        </w:tc>
        <w:tc>
          <w:tcPr>
            <w:tcW w:w="2268" w:type="dxa"/>
            <w:tcBorders>
              <w:top w:val="nil"/>
              <w:left w:val="nil"/>
              <w:bottom w:val="single" w:sz="4" w:space="0" w:color="auto"/>
              <w:right w:val="single" w:sz="4" w:space="0" w:color="auto"/>
            </w:tcBorders>
            <w:shd w:val="clear" w:color="auto" w:fill="auto"/>
            <w:noWrap/>
            <w:vAlign w:val="center"/>
            <w:hideMark/>
          </w:tcPr>
          <w:p w14:paraId="0EE2169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157</w:t>
            </w:r>
          </w:p>
        </w:tc>
      </w:tr>
      <w:tr w:rsidR="007016E8" w:rsidRPr="007016E8" w14:paraId="35EF4F9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74025A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国家统一法律职业资格考试</w:t>
            </w:r>
          </w:p>
        </w:tc>
        <w:tc>
          <w:tcPr>
            <w:tcW w:w="2268" w:type="dxa"/>
            <w:tcBorders>
              <w:top w:val="nil"/>
              <w:left w:val="nil"/>
              <w:bottom w:val="single" w:sz="4" w:space="0" w:color="auto"/>
              <w:right w:val="single" w:sz="4" w:space="0" w:color="auto"/>
            </w:tcBorders>
            <w:shd w:val="clear" w:color="auto" w:fill="auto"/>
            <w:noWrap/>
            <w:vAlign w:val="center"/>
            <w:hideMark/>
          </w:tcPr>
          <w:p w14:paraId="22F1EBC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59</w:t>
            </w:r>
          </w:p>
        </w:tc>
      </w:tr>
      <w:tr w:rsidR="007016E8" w:rsidRPr="007016E8" w14:paraId="30075C9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8CE32D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社区矫正</w:t>
            </w:r>
          </w:p>
        </w:tc>
        <w:tc>
          <w:tcPr>
            <w:tcW w:w="2268" w:type="dxa"/>
            <w:tcBorders>
              <w:top w:val="nil"/>
              <w:left w:val="nil"/>
              <w:bottom w:val="single" w:sz="4" w:space="0" w:color="auto"/>
              <w:right w:val="single" w:sz="4" w:space="0" w:color="auto"/>
            </w:tcBorders>
            <w:shd w:val="clear" w:color="auto" w:fill="auto"/>
            <w:noWrap/>
            <w:vAlign w:val="center"/>
            <w:hideMark/>
          </w:tcPr>
          <w:p w14:paraId="598074A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52</w:t>
            </w:r>
          </w:p>
        </w:tc>
      </w:tr>
      <w:tr w:rsidR="007016E8" w:rsidRPr="007016E8" w14:paraId="79F6CBB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57802B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其他司法支出</w:t>
            </w:r>
          </w:p>
        </w:tc>
        <w:tc>
          <w:tcPr>
            <w:tcW w:w="2268" w:type="dxa"/>
            <w:tcBorders>
              <w:top w:val="nil"/>
              <w:left w:val="nil"/>
              <w:bottom w:val="single" w:sz="4" w:space="0" w:color="auto"/>
              <w:right w:val="single" w:sz="4" w:space="0" w:color="auto"/>
            </w:tcBorders>
            <w:shd w:val="clear" w:color="auto" w:fill="auto"/>
            <w:noWrap/>
            <w:vAlign w:val="center"/>
            <w:hideMark/>
          </w:tcPr>
          <w:p w14:paraId="080D1BF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39</w:t>
            </w:r>
          </w:p>
        </w:tc>
      </w:tr>
      <w:tr w:rsidR="007016E8" w:rsidRPr="007016E8" w14:paraId="5F2EBE8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BF2F8E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其他公共安全支出(款)</w:t>
            </w:r>
          </w:p>
        </w:tc>
        <w:tc>
          <w:tcPr>
            <w:tcW w:w="2268" w:type="dxa"/>
            <w:tcBorders>
              <w:top w:val="nil"/>
              <w:left w:val="nil"/>
              <w:bottom w:val="single" w:sz="4" w:space="0" w:color="auto"/>
              <w:right w:val="single" w:sz="4" w:space="0" w:color="auto"/>
            </w:tcBorders>
            <w:shd w:val="clear" w:color="auto" w:fill="auto"/>
            <w:noWrap/>
            <w:vAlign w:val="center"/>
            <w:hideMark/>
          </w:tcPr>
          <w:p w14:paraId="0343E82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727</w:t>
            </w:r>
          </w:p>
        </w:tc>
      </w:tr>
      <w:tr w:rsidR="007016E8" w:rsidRPr="007016E8" w14:paraId="1366E9C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F50BD2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国家司法救助支出</w:t>
            </w:r>
          </w:p>
        </w:tc>
        <w:tc>
          <w:tcPr>
            <w:tcW w:w="2268" w:type="dxa"/>
            <w:tcBorders>
              <w:top w:val="nil"/>
              <w:left w:val="nil"/>
              <w:bottom w:val="single" w:sz="4" w:space="0" w:color="auto"/>
              <w:right w:val="single" w:sz="4" w:space="0" w:color="auto"/>
            </w:tcBorders>
            <w:shd w:val="clear" w:color="auto" w:fill="auto"/>
            <w:noWrap/>
            <w:vAlign w:val="center"/>
            <w:hideMark/>
          </w:tcPr>
          <w:p w14:paraId="777660A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18</w:t>
            </w:r>
          </w:p>
        </w:tc>
      </w:tr>
      <w:tr w:rsidR="007016E8" w:rsidRPr="007016E8" w14:paraId="368801C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E23E5C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其他公共安全支出(项)</w:t>
            </w:r>
          </w:p>
        </w:tc>
        <w:tc>
          <w:tcPr>
            <w:tcW w:w="2268" w:type="dxa"/>
            <w:tcBorders>
              <w:top w:val="nil"/>
              <w:left w:val="nil"/>
              <w:bottom w:val="single" w:sz="4" w:space="0" w:color="auto"/>
              <w:right w:val="single" w:sz="4" w:space="0" w:color="auto"/>
            </w:tcBorders>
            <w:shd w:val="clear" w:color="auto" w:fill="auto"/>
            <w:noWrap/>
            <w:vAlign w:val="center"/>
            <w:hideMark/>
          </w:tcPr>
          <w:p w14:paraId="7233567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709</w:t>
            </w:r>
          </w:p>
        </w:tc>
      </w:tr>
      <w:tr w:rsidR="007016E8" w:rsidRPr="007016E8" w14:paraId="18249A2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AB9B35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教育支出</w:t>
            </w:r>
          </w:p>
        </w:tc>
        <w:tc>
          <w:tcPr>
            <w:tcW w:w="2268" w:type="dxa"/>
            <w:tcBorders>
              <w:top w:val="nil"/>
              <w:left w:val="nil"/>
              <w:bottom w:val="single" w:sz="4" w:space="0" w:color="auto"/>
              <w:right w:val="single" w:sz="4" w:space="0" w:color="auto"/>
            </w:tcBorders>
            <w:shd w:val="clear" w:color="auto" w:fill="auto"/>
            <w:noWrap/>
            <w:vAlign w:val="center"/>
            <w:hideMark/>
          </w:tcPr>
          <w:p w14:paraId="6123093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145,773</w:t>
            </w:r>
          </w:p>
        </w:tc>
      </w:tr>
      <w:tr w:rsidR="007016E8" w:rsidRPr="007016E8" w14:paraId="600C2CE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F3AC5F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普通教育</w:t>
            </w:r>
          </w:p>
        </w:tc>
        <w:tc>
          <w:tcPr>
            <w:tcW w:w="2268" w:type="dxa"/>
            <w:tcBorders>
              <w:top w:val="nil"/>
              <w:left w:val="nil"/>
              <w:bottom w:val="single" w:sz="4" w:space="0" w:color="auto"/>
              <w:right w:val="single" w:sz="4" w:space="0" w:color="auto"/>
            </w:tcBorders>
            <w:shd w:val="clear" w:color="auto" w:fill="auto"/>
            <w:noWrap/>
            <w:vAlign w:val="center"/>
            <w:hideMark/>
          </w:tcPr>
          <w:p w14:paraId="1CC8D7D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139,598</w:t>
            </w:r>
          </w:p>
        </w:tc>
      </w:tr>
      <w:tr w:rsidR="007016E8" w:rsidRPr="007016E8" w14:paraId="5F67A77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E23EB7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学前教育</w:t>
            </w:r>
          </w:p>
        </w:tc>
        <w:tc>
          <w:tcPr>
            <w:tcW w:w="2268" w:type="dxa"/>
            <w:tcBorders>
              <w:top w:val="nil"/>
              <w:left w:val="nil"/>
              <w:bottom w:val="single" w:sz="4" w:space="0" w:color="auto"/>
              <w:right w:val="single" w:sz="4" w:space="0" w:color="auto"/>
            </w:tcBorders>
            <w:shd w:val="clear" w:color="auto" w:fill="auto"/>
            <w:noWrap/>
            <w:vAlign w:val="center"/>
            <w:hideMark/>
          </w:tcPr>
          <w:p w14:paraId="530E1C7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5,366</w:t>
            </w:r>
          </w:p>
        </w:tc>
      </w:tr>
      <w:tr w:rsidR="007016E8" w:rsidRPr="007016E8" w14:paraId="1B623C1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690B26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小学教育</w:t>
            </w:r>
          </w:p>
        </w:tc>
        <w:tc>
          <w:tcPr>
            <w:tcW w:w="2268" w:type="dxa"/>
            <w:tcBorders>
              <w:top w:val="nil"/>
              <w:left w:val="nil"/>
              <w:bottom w:val="single" w:sz="4" w:space="0" w:color="auto"/>
              <w:right w:val="single" w:sz="4" w:space="0" w:color="auto"/>
            </w:tcBorders>
            <w:shd w:val="clear" w:color="auto" w:fill="auto"/>
            <w:noWrap/>
            <w:vAlign w:val="center"/>
            <w:hideMark/>
          </w:tcPr>
          <w:p w14:paraId="18193DB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55,141</w:t>
            </w:r>
          </w:p>
        </w:tc>
      </w:tr>
      <w:tr w:rsidR="007016E8" w:rsidRPr="007016E8" w14:paraId="4C56B25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2A86D0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初中教育</w:t>
            </w:r>
          </w:p>
        </w:tc>
        <w:tc>
          <w:tcPr>
            <w:tcW w:w="2268" w:type="dxa"/>
            <w:tcBorders>
              <w:top w:val="nil"/>
              <w:left w:val="nil"/>
              <w:bottom w:val="single" w:sz="4" w:space="0" w:color="auto"/>
              <w:right w:val="single" w:sz="4" w:space="0" w:color="auto"/>
            </w:tcBorders>
            <w:shd w:val="clear" w:color="auto" w:fill="auto"/>
            <w:noWrap/>
            <w:vAlign w:val="center"/>
            <w:hideMark/>
          </w:tcPr>
          <w:p w14:paraId="326AF57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59,302</w:t>
            </w:r>
          </w:p>
        </w:tc>
      </w:tr>
      <w:tr w:rsidR="007016E8" w:rsidRPr="007016E8" w14:paraId="2CEAED6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5056A1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高中教育</w:t>
            </w:r>
          </w:p>
        </w:tc>
        <w:tc>
          <w:tcPr>
            <w:tcW w:w="2268" w:type="dxa"/>
            <w:tcBorders>
              <w:top w:val="nil"/>
              <w:left w:val="nil"/>
              <w:bottom w:val="single" w:sz="4" w:space="0" w:color="auto"/>
              <w:right w:val="single" w:sz="4" w:space="0" w:color="auto"/>
            </w:tcBorders>
            <w:shd w:val="clear" w:color="auto" w:fill="auto"/>
            <w:noWrap/>
            <w:vAlign w:val="center"/>
            <w:hideMark/>
          </w:tcPr>
          <w:p w14:paraId="2BC4833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7,413</w:t>
            </w:r>
          </w:p>
        </w:tc>
      </w:tr>
      <w:tr w:rsidR="007016E8" w:rsidRPr="007016E8" w14:paraId="40564F0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BA1B3F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其他普通教育支出</w:t>
            </w:r>
          </w:p>
        </w:tc>
        <w:tc>
          <w:tcPr>
            <w:tcW w:w="2268" w:type="dxa"/>
            <w:tcBorders>
              <w:top w:val="nil"/>
              <w:left w:val="nil"/>
              <w:bottom w:val="single" w:sz="4" w:space="0" w:color="auto"/>
              <w:right w:val="single" w:sz="4" w:space="0" w:color="auto"/>
            </w:tcBorders>
            <w:shd w:val="clear" w:color="auto" w:fill="auto"/>
            <w:noWrap/>
            <w:vAlign w:val="center"/>
            <w:hideMark/>
          </w:tcPr>
          <w:p w14:paraId="15823C7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12,376</w:t>
            </w:r>
          </w:p>
        </w:tc>
      </w:tr>
      <w:tr w:rsidR="007016E8" w:rsidRPr="007016E8" w14:paraId="5C917BB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A21FF4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职业教育</w:t>
            </w:r>
          </w:p>
        </w:tc>
        <w:tc>
          <w:tcPr>
            <w:tcW w:w="2268" w:type="dxa"/>
            <w:tcBorders>
              <w:top w:val="nil"/>
              <w:left w:val="nil"/>
              <w:bottom w:val="single" w:sz="4" w:space="0" w:color="auto"/>
              <w:right w:val="single" w:sz="4" w:space="0" w:color="auto"/>
            </w:tcBorders>
            <w:shd w:val="clear" w:color="auto" w:fill="auto"/>
            <w:noWrap/>
            <w:vAlign w:val="center"/>
            <w:hideMark/>
          </w:tcPr>
          <w:p w14:paraId="154A404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4,623</w:t>
            </w:r>
          </w:p>
        </w:tc>
      </w:tr>
      <w:tr w:rsidR="007016E8" w:rsidRPr="007016E8" w14:paraId="4CF4522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444596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中等职业教育</w:t>
            </w:r>
          </w:p>
        </w:tc>
        <w:tc>
          <w:tcPr>
            <w:tcW w:w="2268" w:type="dxa"/>
            <w:tcBorders>
              <w:top w:val="nil"/>
              <w:left w:val="nil"/>
              <w:bottom w:val="single" w:sz="4" w:space="0" w:color="auto"/>
              <w:right w:val="single" w:sz="4" w:space="0" w:color="auto"/>
            </w:tcBorders>
            <w:shd w:val="clear" w:color="auto" w:fill="auto"/>
            <w:noWrap/>
            <w:vAlign w:val="center"/>
            <w:hideMark/>
          </w:tcPr>
          <w:p w14:paraId="5D276FA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4,623</w:t>
            </w:r>
          </w:p>
        </w:tc>
      </w:tr>
      <w:tr w:rsidR="007016E8" w:rsidRPr="007016E8" w14:paraId="2DD774E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401A51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特殊教育</w:t>
            </w:r>
          </w:p>
        </w:tc>
        <w:tc>
          <w:tcPr>
            <w:tcW w:w="2268" w:type="dxa"/>
            <w:tcBorders>
              <w:top w:val="nil"/>
              <w:left w:val="nil"/>
              <w:bottom w:val="single" w:sz="4" w:space="0" w:color="auto"/>
              <w:right w:val="single" w:sz="4" w:space="0" w:color="auto"/>
            </w:tcBorders>
            <w:shd w:val="clear" w:color="auto" w:fill="auto"/>
            <w:noWrap/>
            <w:vAlign w:val="center"/>
            <w:hideMark/>
          </w:tcPr>
          <w:p w14:paraId="5E27899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73</w:t>
            </w:r>
          </w:p>
        </w:tc>
      </w:tr>
      <w:tr w:rsidR="007016E8" w:rsidRPr="007016E8" w14:paraId="20167EE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DAD6B9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特殊学校教育</w:t>
            </w:r>
          </w:p>
        </w:tc>
        <w:tc>
          <w:tcPr>
            <w:tcW w:w="2268" w:type="dxa"/>
            <w:tcBorders>
              <w:top w:val="nil"/>
              <w:left w:val="nil"/>
              <w:bottom w:val="single" w:sz="4" w:space="0" w:color="auto"/>
              <w:right w:val="single" w:sz="4" w:space="0" w:color="auto"/>
            </w:tcBorders>
            <w:shd w:val="clear" w:color="auto" w:fill="auto"/>
            <w:noWrap/>
            <w:vAlign w:val="center"/>
            <w:hideMark/>
          </w:tcPr>
          <w:p w14:paraId="41060C6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51</w:t>
            </w:r>
          </w:p>
        </w:tc>
      </w:tr>
      <w:tr w:rsidR="007016E8" w:rsidRPr="007016E8" w14:paraId="5C7F9E1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A0EE8D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其他特殊教育支出</w:t>
            </w:r>
          </w:p>
        </w:tc>
        <w:tc>
          <w:tcPr>
            <w:tcW w:w="2268" w:type="dxa"/>
            <w:tcBorders>
              <w:top w:val="nil"/>
              <w:left w:val="nil"/>
              <w:bottom w:val="single" w:sz="4" w:space="0" w:color="auto"/>
              <w:right w:val="single" w:sz="4" w:space="0" w:color="auto"/>
            </w:tcBorders>
            <w:shd w:val="clear" w:color="auto" w:fill="auto"/>
            <w:noWrap/>
            <w:vAlign w:val="center"/>
            <w:hideMark/>
          </w:tcPr>
          <w:p w14:paraId="49083FA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22</w:t>
            </w:r>
          </w:p>
        </w:tc>
      </w:tr>
      <w:tr w:rsidR="007016E8" w:rsidRPr="007016E8" w14:paraId="7E187C9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6E00AA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其他教育支出(款)</w:t>
            </w:r>
          </w:p>
        </w:tc>
        <w:tc>
          <w:tcPr>
            <w:tcW w:w="2268" w:type="dxa"/>
            <w:tcBorders>
              <w:top w:val="nil"/>
              <w:left w:val="nil"/>
              <w:bottom w:val="single" w:sz="4" w:space="0" w:color="auto"/>
              <w:right w:val="single" w:sz="4" w:space="0" w:color="auto"/>
            </w:tcBorders>
            <w:shd w:val="clear" w:color="auto" w:fill="auto"/>
            <w:noWrap/>
            <w:vAlign w:val="center"/>
            <w:hideMark/>
          </w:tcPr>
          <w:p w14:paraId="7C059B0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1,479</w:t>
            </w:r>
          </w:p>
        </w:tc>
      </w:tr>
      <w:tr w:rsidR="007016E8" w:rsidRPr="007016E8" w14:paraId="3F528C4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C71414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其他教育支出(项)</w:t>
            </w:r>
          </w:p>
        </w:tc>
        <w:tc>
          <w:tcPr>
            <w:tcW w:w="2268" w:type="dxa"/>
            <w:tcBorders>
              <w:top w:val="nil"/>
              <w:left w:val="nil"/>
              <w:bottom w:val="single" w:sz="4" w:space="0" w:color="auto"/>
              <w:right w:val="single" w:sz="4" w:space="0" w:color="auto"/>
            </w:tcBorders>
            <w:shd w:val="clear" w:color="auto" w:fill="auto"/>
            <w:noWrap/>
            <w:vAlign w:val="center"/>
            <w:hideMark/>
          </w:tcPr>
          <w:p w14:paraId="6FE1AA6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1,479</w:t>
            </w:r>
          </w:p>
        </w:tc>
      </w:tr>
      <w:tr w:rsidR="007016E8" w:rsidRPr="007016E8" w14:paraId="7CB6FC3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CDB6FD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科学技术支出</w:t>
            </w:r>
          </w:p>
        </w:tc>
        <w:tc>
          <w:tcPr>
            <w:tcW w:w="2268" w:type="dxa"/>
            <w:tcBorders>
              <w:top w:val="nil"/>
              <w:left w:val="nil"/>
              <w:bottom w:val="single" w:sz="4" w:space="0" w:color="auto"/>
              <w:right w:val="single" w:sz="4" w:space="0" w:color="auto"/>
            </w:tcBorders>
            <w:shd w:val="clear" w:color="auto" w:fill="auto"/>
            <w:noWrap/>
            <w:vAlign w:val="center"/>
            <w:hideMark/>
          </w:tcPr>
          <w:p w14:paraId="695F010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196,639</w:t>
            </w:r>
          </w:p>
        </w:tc>
      </w:tr>
      <w:tr w:rsidR="007016E8" w:rsidRPr="007016E8" w14:paraId="56FA7BE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2F6132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科学技术管理事务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0548DAB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5,214</w:t>
            </w:r>
          </w:p>
        </w:tc>
      </w:tr>
      <w:tr w:rsidR="007016E8" w:rsidRPr="007016E8" w14:paraId="1B612A1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26F872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行政运行</w:t>
            </w:r>
          </w:p>
        </w:tc>
        <w:tc>
          <w:tcPr>
            <w:tcW w:w="2268" w:type="dxa"/>
            <w:tcBorders>
              <w:top w:val="nil"/>
              <w:left w:val="nil"/>
              <w:bottom w:val="single" w:sz="4" w:space="0" w:color="auto"/>
              <w:right w:val="single" w:sz="4" w:space="0" w:color="auto"/>
            </w:tcBorders>
            <w:shd w:val="clear" w:color="auto" w:fill="auto"/>
            <w:noWrap/>
            <w:vAlign w:val="center"/>
            <w:hideMark/>
          </w:tcPr>
          <w:p w14:paraId="6BA1059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253</w:t>
            </w:r>
          </w:p>
        </w:tc>
      </w:tr>
      <w:tr w:rsidR="007016E8" w:rsidRPr="007016E8" w14:paraId="00F009E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9983D9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607EF0F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23</w:t>
            </w:r>
          </w:p>
        </w:tc>
      </w:tr>
      <w:tr w:rsidR="007016E8" w:rsidRPr="007016E8" w14:paraId="08C7C5E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3B9B82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其他科学技术管理事务支出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56DA1E4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4,938</w:t>
            </w:r>
          </w:p>
        </w:tc>
      </w:tr>
      <w:tr w:rsidR="007016E8" w:rsidRPr="007016E8" w14:paraId="2F2AE5F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2FECFC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基础研究</w:t>
            </w:r>
          </w:p>
        </w:tc>
        <w:tc>
          <w:tcPr>
            <w:tcW w:w="2268" w:type="dxa"/>
            <w:tcBorders>
              <w:top w:val="nil"/>
              <w:left w:val="nil"/>
              <w:bottom w:val="single" w:sz="4" w:space="0" w:color="auto"/>
              <w:right w:val="single" w:sz="4" w:space="0" w:color="auto"/>
            </w:tcBorders>
            <w:shd w:val="clear" w:color="auto" w:fill="auto"/>
            <w:noWrap/>
            <w:vAlign w:val="center"/>
            <w:hideMark/>
          </w:tcPr>
          <w:p w14:paraId="3476085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2,700</w:t>
            </w:r>
          </w:p>
        </w:tc>
      </w:tr>
      <w:tr w:rsidR="007016E8" w:rsidRPr="007016E8" w14:paraId="47712C9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BC5384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其他基础研究支出</w:t>
            </w:r>
          </w:p>
        </w:tc>
        <w:tc>
          <w:tcPr>
            <w:tcW w:w="2268" w:type="dxa"/>
            <w:tcBorders>
              <w:top w:val="nil"/>
              <w:left w:val="nil"/>
              <w:bottom w:val="single" w:sz="4" w:space="0" w:color="auto"/>
              <w:right w:val="single" w:sz="4" w:space="0" w:color="auto"/>
            </w:tcBorders>
            <w:shd w:val="clear" w:color="auto" w:fill="auto"/>
            <w:noWrap/>
            <w:vAlign w:val="center"/>
            <w:hideMark/>
          </w:tcPr>
          <w:p w14:paraId="780DE0A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2,700</w:t>
            </w:r>
          </w:p>
        </w:tc>
      </w:tr>
      <w:tr w:rsidR="007016E8" w:rsidRPr="007016E8" w14:paraId="25C610D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BC9158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应用研究</w:t>
            </w:r>
          </w:p>
        </w:tc>
        <w:tc>
          <w:tcPr>
            <w:tcW w:w="2268" w:type="dxa"/>
            <w:tcBorders>
              <w:top w:val="nil"/>
              <w:left w:val="nil"/>
              <w:bottom w:val="single" w:sz="4" w:space="0" w:color="auto"/>
              <w:right w:val="single" w:sz="4" w:space="0" w:color="auto"/>
            </w:tcBorders>
            <w:shd w:val="clear" w:color="auto" w:fill="auto"/>
            <w:noWrap/>
            <w:vAlign w:val="center"/>
            <w:hideMark/>
          </w:tcPr>
          <w:p w14:paraId="4C4C4A2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360</w:t>
            </w:r>
          </w:p>
        </w:tc>
      </w:tr>
      <w:tr w:rsidR="007016E8" w:rsidRPr="007016E8" w14:paraId="7AF2A17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A80CAF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其他应用研究支出</w:t>
            </w:r>
          </w:p>
        </w:tc>
        <w:tc>
          <w:tcPr>
            <w:tcW w:w="2268" w:type="dxa"/>
            <w:tcBorders>
              <w:top w:val="nil"/>
              <w:left w:val="nil"/>
              <w:bottom w:val="single" w:sz="4" w:space="0" w:color="auto"/>
              <w:right w:val="single" w:sz="4" w:space="0" w:color="auto"/>
            </w:tcBorders>
            <w:shd w:val="clear" w:color="auto" w:fill="auto"/>
            <w:noWrap/>
            <w:vAlign w:val="center"/>
            <w:hideMark/>
          </w:tcPr>
          <w:p w14:paraId="79F65A4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360</w:t>
            </w:r>
          </w:p>
        </w:tc>
      </w:tr>
      <w:tr w:rsidR="007016E8" w:rsidRPr="007016E8" w14:paraId="3B04516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928873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技术研究与开发</w:t>
            </w:r>
          </w:p>
        </w:tc>
        <w:tc>
          <w:tcPr>
            <w:tcW w:w="2268" w:type="dxa"/>
            <w:tcBorders>
              <w:top w:val="nil"/>
              <w:left w:val="nil"/>
              <w:bottom w:val="single" w:sz="4" w:space="0" w:color="auto"/>
              <w:right w:val="single" w:sz="4" w:space="0" w:color="auto"/>
            </w:tcBorders>
            <w:shd w:val="clear" w:color="auto" w:fill="auto"/>
            <w:noWrap/>
            <w:vAlign w:val="center"/>
            <w:hideMark/>
          </w:tcPr>
          <w:p w14:paraId="32D89CC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724</w:t>
            </w:r>
          </w:p>
        </w:tc>
      </w:tr>
      <w:tr w:rsidR="007016E8" w:rsidRPr="007016E8" w14:paraId="32E4D6D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FB453C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科技成果转化与扩散</w:t>
            </w:r>
          </w:p>
        </w:tc>
        <w:tc>
          <w:tcPr>
            <w:tcW w:w="2268" w:type="dxa"/>
            <w:tcBorders>
              <w:top w:val="nil"/>
              <w:left w:val="nil"/>
              <w:bottom w:val="single" w:sz="4" w:space="0" w:color="auto"/>
              <w:right w:val="single" w:sz="4" w:space="0" w:color="auto"/>
            </w:tcBorders>
            <w:shd w:val="clear" w:color="auto" w:fill="auto"/>
            <w:noWrap/>
            <w:vAlign w:val="center"/>
            <w:hideMark/>
          </w:tcPr>
          <w:p w14:paraId="33FE03C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724</w:t>
            </w:r>
          </w:p>
        </w:tc>
      </w:tr>
      <w:tr w:rsidR="007016E8" w:rsidRPr="007016E8" w14:paraId="1B19857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013E51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科学技术普及</w:t>
            </w:r>
          </w:p>
        </w:tc>
        <w:tc>
          <w:tcPr>
            <w:tcW w:w="2268" w:type="dxa"/>
            <w:tcBorders>
              <w:top w:val="nil"/>
              <w:left w:val="nil"/>
              <w:bottom w:val="single" w:sz="4" w:space="0" w:color="auto"/>
              <w:right w:val="single" w:sz="4" w:space="0" w:color="auto"/>
            </w:tcBorders>
            <w:shd w:val="clear" w:color="auto" w:fill="auto"/>
            <w:noWrap/>
            <w:vAlign w:val="center"/>
            <w:hideMark/>
          </w:tcPr>
          <w:p w14:paraId="66490A3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20</w:t>
            </w:r>
          </w:p>
        </w:tc>
      </w:tr>
      <w:tr w:rsidR="007016E8" w:rsidRPr="007016E8" w14:paraId="7590EEF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D21395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科普活动</w:t>
            </w:r>
          </w:p>
        </w:tc>
        <w:tc>
          <w:tcPr>
            <w:tcW w:w="2268" w:type="dxa"/>
            <w:tcBorders>
              <w:top w:val="nil"/>
              <w:left w:val="nil"/>
              <w:bottom w:val="single" w:sz="4" w:space="0" w:color="auto"/>
              <w:right w:val="single" w:sz="4" w:space="0" w:color="auto"/>
            </w:tcBorders>
            <w:shd w:val="clear" w:color="auto" w:fill="auto"/>
            <w:noWrap/>
            <w:vAlign w:val="center"/>
            <w:hideMark/>
          </w:tcPr>
          <w:p w14:paraId="3EA25B2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w:t>
            </w:r>
          </w:p>
        </w:tc>
      </w:tr>
      <w:tr w:rsidR="007016E8" w:rsidRPr="007016E8" w14:paraId="08C221C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42C723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其他科学技术普及支出</w:t>
            </w:r>
          </w:p>
        </w:tc>
        <w:tc>
          <w:tcPr>
            <w:tcW w:w="2268" w:type="dxa"/>
            <w:tcBorders>
              <w:top w:val="nil"/>
              <w:left w:val="nil"/>
              <w:bottom w:val="single" w:sz="4" w:space="0" w:color="auto"/>
              <w:right w:val="single" w:sz="4" w:space="0" w:color="auto"/>
            </w:tcBorders>
            <w:shd w:val="clear" w:color="auto" w:fill="auto"/>
            <w:noWrap/>
            <w:vAlign w:val="center"/>
            <w:hideMark/>
          </w:tcPr>
          <w:p w14:paraId="482684D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w:t>
            </w:r>
          </w:p>
        </w:tc>
      </w:tr>
      <w:tr w:rsidR="007016E8" w:rsidRPr="007016E8" w14:paraId="62616FE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A97106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其他科学技术支出(款)</w:t>
            </w:r>
          </w:p>
        </w:tc>
        <w:tc>
          <w:tcPr>
            <w:tcW w:w="2268" w:type="dxa"/>
            <w:tcBorders>
              <w:top w:val="nil"/>
              <w:left w:val="nil"/>
              <w:bottom w:val="single" w:sz="4" w:space="0" w:color="auto"/>
              <w:right w:val="single" w:sz="4" w:space="0" w:color="auto"/>
            </w:tcBorders>
            <w:shd w:val="clear" w:color="auto" w:fill="auto"/>
            <w:noWrap/>
            <w:vAlign w:val="center"/>
            <w:hideMark/>
          </w:tcPr>
          <w:p w14:paraId="305C5CD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187,621</w:t>
            </w:r>
          </w:p>
        </w:tc>
      </w:tr>
      <w:tr w:rsidR="007016E8" w:rsidRPr="007016E8" w14:paraId="6C9BA68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F0ED0A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其他科学技术支出(项)</w:t>
            </w:r>
          </w:p>
        </w:tc>
        <w:tc>
          <w:tcPr>
            <w:tcW w:w="2268" w:type="dxa"/>
            <w:tcBorders>
              <w:top w:val="nil"/>
              <w:left w:val="nil"/>
              <w:bottom w:val="single" w:sz="4" w:space="0" w:color="auto"/>
              <w:right w:val="single" w:sz="4" w:space="0" w:color="auto"/>
            </w:tcBorders>
            <w:shd w:val="clear" w:color="auto" w:fill="auto"/>
            <w:noWrap/>
            <w:vAlign w:val="center"/>
            <w:hideMark/>
          </w:tcPr>
          <w:p w14:paraId="06685BE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187,621</w:t>
            </w:r>
          </w:p>
        </w:tc>
      </w:tr>
      <w:tr w:rsidR="007016E8" w:rsidRPr="007016E8" w14:paraId="5461A81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A51816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文化旅游体育与传媒支出</w:t>
            </w:r>
          </w:p>
        </w:tc>
        <w:tc>
          <w:tcPr>
            <w:tcW w:w="2268" w:type="dxa"/>
            <w:tcBorders>
              <w:top w:val="nil"/>
              <w:left w:val="nil"/>
              <w:bottom w:val="single" w:sz="4" w:space="0" w:color="auto"/>
              <w:right w:val="single" w:sz="4" w:space="0" w:color="auto"/>
            </w:tcBorders>
            <w:shd w:val="clear" w:color="auto" w:fill="auto"/>
            <w:noWrap/>
            <w:vAlign w:val="center"/>
            <w:hideMark/>
          </w:tcPr>
          <w:p w14:paraId="13DE5B4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3,106</w:t>
            </w:r>
          </w:p>
        </w:tc>
      </w:tr>
      <w:tr w:rsidR="007016E8" w:rsidRPr="007016E8" w14:paraId="2829B9D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17A2B4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文化和旅游</w:t>
            </w:r>
          </w:p>
        </w:tc>
        <w:tc>
          <w:tcPr>
            <w:tcW w:w="2268" w:type="dxa"/>
            <w:tcBorders>
              <w:top w:val="nil"/>
              <w:left w:val="nil"/>
              <w:bottom w:val="single" w:sz="4" w:space="0" w:color="auto"/>
              <w:right w:val="single" w:sz="4" w:space="0" w:color="auto"/>
            </w:tcBorders>
            <w:shd w:val="clear" w:color="auto" w:fill="auto"/>
            <w:noWrap/>
            <w:vAlign w:val="center"/>
            <w:hideMark/>
          </w:tcPr>
          <w:p w14:paraId="06DB5A7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2,289</w:t>
            </w:r>
          </w:p>
        </w:tc>
      </w:tr>
      <w:tr w:rsidR="007016E8" w:rsidRPr="007016E8" w14:paraId="5351EC6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3CAE1D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文化活动</w:t>
            </w:r>
          </w:p>
        </w:tc>
        <w:tc>
          <w:tcPr>
            <w:tcW w:w="2268" w:type="dxa"/>
            <w:tcBorders>
              <w:top w:val="nil"/>
              <w:left w:val="nil"/>
              <w:bottom w:val="single" w:sz="4" w:space="0" w:color="auto"/>
              <w:right w:val="single" w:sz="4" w:space="0" w:color="auto"/>
            </w:tcBorders>
            <w:shd w:val="clear" w:color="auto" w:fill="auto"/>
            <w:noWrap/>
            <w:vAlign w:val="center"/>
            <w:hideMark/>
          </w:tcPr>
          <w:p w14:paraId="7947D20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295</w:t>
            </w:r>
          </w:p>
        </w:tc>
      </w:tr>
      <w:tr w:rsidR="007016E8" w:rsidRPr="007016E8" w14:paraId="3043CA4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8E60CC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群众文化</w:t>
            </w:r>
          </w:p>
        </w:tc>
        <w:tc>
          <w:tcPr>
            <w:tcW w:w="2268" w:type="dxa"/>
            <w:tcBorders>
              <w:top w:val="nil"/>
              <w:left w:val="nil"/>
              <w:bottom w:val="single" w:sz="4" w:space="0" w:color="auto"/>
              <w:right w:val="single" w:sz="4" w:space="0" w:color="auto"/>
            </w:tcBorders>
            <w:shd w:val="clear" w:color="auto" w:fill="auto"/>
            <w:noWrap/>
            <w:vAlign w:val="center"/>
            <w:hideMark/>
          </w:tcPr>
          <w:p w14:paraId="7C85B37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327</w:t>
            </w:r>
          </w:p>
        </w:tc>
      </w:tr>
      <w:tr w:rsidR="007016E8" w:rsidRPr="007016E8" w14:paraId="39A00F3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3B3059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其他文化和旅游支出</w:t>
            </w:r>
          </w:p>
        </w:tc>
        <w:tc>
          <w:tcPr>
            <w:tcW w:w="2268" w:type="dxa"/>
            <w:tcBorders>
              <w:top w:val="nil"/>
              <w:left w:val="nil"/>
              <w:bottom w:val="single" w:sz="4" w:space="0" w:color="auto"/>
              <w:right w:val="single" w:sz="4" w:space="0" w:color="auto"/>
            </w:tcBorders>
            <w:shd w:val="clear" w:color="auto" w:fill="auto"/>
            <w:noWrap/>
            <w:vAlign w:val="center"/>
            <w:hideMark/>
          </w:tcPr>
          <w:p w14:paraId="75EA53D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1,667</w:t>
            </w:r>
          </w:p>
        </w:tc>
      </w:tr>
      <w:tr w:rsidR="007016E8" w:rsidRPr="007016E8" w14:paraId="6912D62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C757BC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文物</w:t>
            </w:r>
          </w:p>
        </w:tc>
        <w:tc>
          <w:tcPr>
            <w:tcW w:w="2268" w:type="dxa"/>
            <w:tcBorders>
              <w:top w:val="nil"/>
              <w:left w:val="nil"/>
              <w:bottom w:val="single" w:sz="4" w:space="0" w:color="auto"/>
              <w:right w:val="single" w:sz="4" w:space="0" w:color="auto"/>
            </w:tcBorders>
            <w:shd w:val="clear" w:color="auto" w:fill="auto"/>
            <w:noWrap/>
            <w:vAlign w:val="center"/>
            <w:hideMark/>
          </w:tcPr>
          <w:p w14:paraId="521ACC0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86</w:t>
            </w:r>
          </w:p>
        </w:tc>
      </w:tr>
      <w:tr w:rsidR="007016E8" w:rsidRPr="007016E8" w14:paraId="6C97348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2AD8DC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文物保护</w:t>
            </w:r>
          </w:p>
        </w:tc>
        <w:tc>
          <w:tcPr>
            <w:tcW w:w="2268" w:type="dxa"/>
            <w:tcBorders>
              <w:top w:val="nil"/>
              <w:left w:val="nil"/>
              <w:bottom w:val="single" w:sz="4" w:space="0" w:color="auto"/>
              <w:right w:val="single" w:sz="4" w:space="0" w:color="auto"/>
            </w:tcBorders>
            <w:shd w:val="clear" w:color="auto" w:fill="auto"/>
            <w:noWrap/>
            <w:vAlign w:val="center"/>
            <w:hideMark/>
          </w:tcPr>
          <w:p w14:paraId="2725B4D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77</w:t>
            </w:r>
          </w:p>
        </w:tc>
      </w:tr>
      <w:tr w:rsidR="007016E8" w:rsidRPr="007016E8" w14:paraId="1882F84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FC7277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博物馆</w:t>
            </w:r>
          </w:p>
        </w:tc>
        <w:tc>
          <w:tcPr>
            <w:tcW w:w="2268" w:type="dxa"/>
            <w:tcBorders>
              <w:top w:val="nil"/>
              <w:left w:val="nil"/>
              <w:bottom w:val="single" w:sz="4" w:space="0" w:color="auto"/>
              <w:right w:val="single" w:sz="4" w:space="0" w:color="auto"/>
            </w:tcBorders>
            <w:shd w:val="clear" w:color="auto" w:fill="auto"/>
            <w:noWrap/>
            <w:vAlign w:val="center"/>
            <w:hideMark/>
          </w:tcPr>
          <w:p w14:paraId="1642B76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w:t>
            </w:r>
          </w:p>
        </w:tc>
      </w:tr>
      <w:tr w:rsidR="007016E8" w:rsidRPr="007016E8" w14:paraId="45560DA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37ACFE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体育</w:t>
            </w:r>
          </w:p>
        </w:tc>
        <w:tc>
          <w:tcPr>
            <w:tcW w:w="2268" w:type="dxa"/>
            <w:tcBorders>
              <w:top w:val="nil"/>
              <w:left w:val="nil"/>
              <w:bottom w:val="single" w:sz="4" w:space="0" w:color="auto"/>
              <w:right w:val="single" w:sz="4" w:space="0" w:color="auto"/>
            </w:tcBorders>
            <w:shd w:val="clear" w:color="auto" w:fill="auto"/>
            <w:noWrap/>
            <w:vAlign w:val="center"/>
            <w:hideMark/>
          </w:tcPr>
          <w:p w14:paraId="49866ED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639</w:t>
            </w:r>
          </w:p>
        </w:tc>
      </w:tr>
      <w:tr w:rsidR="007016E8" w:rsidRPr="007016E8" w14:paraId="0BE50E1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157D08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体育场馆</w:t>
            </w:r>
          </w:p>
        </w:tc>
        <w:tc>
          <w:tcPr>
            <w:tcW w:w="2268" w:type="dxa"/>
            <w:tcBorders>
              <w:top w:val="nil"/>
              <w:left w:val="nil"/>
              <w:bottom w:val="single" w:sz="4" w:space="0" w:color="auto"/>
              <w:right w:val="single" w:sz="4" w:space="0" w:color="auto"/>
            </w:tcBorders>
            <w:shd w:val="clear" w:color="auto" w:fill="auto"/>
            <w:noWrap/>
            <w:vAlign w:val="center"/>
            <w:hideMark/>
          </w:tcPr>
          <w:p w14:paraId="70E7E91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35</w:t>
            </w:r>
          </w:p>
        </w:tc>
      </w:tr>
      <w:tr w:rsidR="007016E8" w:rsidRPr="007016E8" w14:paraId="4DC66B2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D5A44D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群众体育</w:t>
            </w:r>
          </w:p>
        </w:tc>
        <w:tc>
          <w:tcPr>
            <w:tcW w:w="2268" w:type="dxa"/>
            <w:tcBorders>
              <w:top w:val="nil"/>
              <w:left w:val="nil"/>
              <w:bottom w:val="single" w:sz="4" w:space="0" w:color="auto"/>
              <w:right w:val="single" w:sz="4" w:space="0" w:color="auto"/>
            </w:tcBorders>
            <w:shd w:val="clear" w:color="auto" w:fill="auto"/>
            <w:noWrap/>
            <w:vAlign w:val="center"/>
            <w:hideMark/>
          </w:tcPr>
          <w:p w14:paraId="3B0F1C8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w:t>
            </w:r>
          </w:p>
        </w:tc>
      </w:tr>
      <w:tr w:rsidR="007016E8" w:rsidRPr="007016E8" w14:paraId="1423C26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00926D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其他体育支出</w:t>
            </w:r>
          </w:p>
        </w:tc>
        <w:tc>
          <w:tcPr>
            <w:tcW w:w="2268" w:type="dxa"/>
            <w:tcBorders>
              <w:top w:val="nil"/>
              <w:left w:val="nil"/>
              <w:bottom w:val="single" w:sz="4" w:space="0" w:color="auto"/>
              <w:right w:val="single" w:sz="4" w:space="0" w:color="auto"/>
            </w:tcBorders>
            <w:shd w:val="clear" w:color="auto" w:fill="auto"/>
            <w:noWrap/>
            <w:vAlign w:val="center"/>
            <w:hideMark/>
          </w:tcPr>
          <w:p w14:paraId="0A23A2A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594</w:t>
            </w:r>
          </w:p>
        </w:tc>
      </w:tr>
      <w:tr w:rsidR="007016E8" w:rsidRPr="007016E8" w14:paraId="5008556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AE4B15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新闻出版电影</w:t>
            </w:r>
          </w:p>
        </w:tc>
        <w:tc>
          <w:tcPr>
            <w:tcW w:w="2268" w:type="dxa"/>
            <w:tcBorders>
              <w:top w:val="nil"/>
              <w:left w:val="nil"/>
              <w:bottom w:val="single" w:sz="4" w:space="0" w:color="auto"/>
              <w:right w:val="single" w:sz="4" w:space="0" w:color="auto"/>
            </w:tcBorders>
            <w:shd w:val="clear" w:color="auto" w:fill="auto"/>
            <w:noWrap/>
            <w:vAlign w:val="center"/>
            <w:hideMark/>
          </w:tcPr>
          <w:p w14:paraId="7273657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24</w:t>
            </w:r>
          </w:p>
        </w:tc>
      </w:tr>
      <w:tr w:rsidR="007016E8" w:rsidRPr="007016E8" w14:paraId="122D190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AC236A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出版发行</w:t>
            </w:r>
          </w:p>
        </w:tc>
        <w:tc>
          <w:tcPr>
            <w:tcW w:w="2268" w:type="dxa"/>
            <w:tcBorders>
              <w:top w:val="nil"/>
              <w:left w:val="nil"/>
              <w:bottom w:val="single" w:sz="4" w:space="0" w:color="auto"/>
              <w:right w:val="single" w:sz="4" w:space="0" w:color="auto"/>
            </w:tcBorders>
            <w:shd w:val="clear" w:color="auto" w:fill="auto"/>
            <w:noWrap/>
            <w:vAlign w:val="center"/>
            <w:hideMark/>
          </w:tcPr>
          <w:p w14:paraId="37B7686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11</w:t>
            </w:r>
          </w:p>
        </w:tc>
      </w:tr>
      <w:tr w:rsidR="007016E8" w:rsidRPr="007016E8" w14:paraId="0EF0B6F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726D53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电影</w:t>
            </w:r>
          </w:p>
        </w:tc>
        <w:tc>
          <w:tcPr>
            <w:tcW w:w="2268" w:type="dxa"/>
            <w:tcBorders>
              <w:top w:val="nil"/>
              <w:left w:val="nil"/>
              <w:bottom w:val="single" w:sz="4" w:space="0" w:color="auto"/>
              <w:right w:val="single" w:sz="4" w:space="0" w:color="auto"/>
            </w:tcBorders>
            <w:shd w:val="clear" w:color="auto" w:fill="auto"/>
            <w:noWrap/>
            <w:vAlign w:val="center"/>
            <w:hideMark/>
          </w:tcPr>
          <w:p w14:paraId="57CDD85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w:t>
            </w:r>
          </w:p>
        </w:tc>
      </w:tr>
      <w:tr w:rsidR="007016E8" w:rsidRPr="007016E8" w14:paraId="1FF767C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3A871F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其他文化旅游体育与传媒支出(款)</w:t>
            </w:r>
          </w:p>
        </w:tc>
        <w:tc>
          <w:tcPr>
            <w:tcW w:w="2268" w:type="dxa"/>
            <w:tcBorders>
              <w:top w:val="nil"/>
              <w:left w:val="nil"/>
              <w:bottom w:val="single" w:sz="4" w:space="0" w:color="auto"/>
              <w:right w:val="single" w:sz="4" w:space="0" w:color="auto"/>
            </w:tcBorders>
            <w:shd w:val="clear" w:color="auto" w:fill="auto"/>
            <w:noWrap/>
            <w:vAlign w:val="center"/>
            <w:hideMark/>
          </w:tcPr>
          <w:p w14:paraId="3028956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68</w:t>
            </w:r>
          </w:p>
        </w:tc>
      </w:tr>
      <w:tr w:rsidR="007016E8" w:rsidRPr="007016E8" w14:paraId="4300036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15435D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宣传文化发展专项支出</w:t>
            </w:r>
          </w:p>
        </w:tc>
        <w:tc>
          <w:tcPr>
            <w:tcW w:w="2268" w:type="dxa"/>
            <w:tcBorders>
              <w:top w:val="nil"/>
              <w:left w:val="nil"/>
              <w:bottom w:val="single" w:sz="4" w:space="0" w:color="auto"/>
              <w:right w:val="single" w:sz="4" w:space="0" w:color="auto"/>
            </w:tcBorders>
            <w:shd w:val="clear" w:color="auto" w:fill="auto"/>
            <w:noWrap/>
            <w:vAlign w:val="center"/>
            <w:hideMark/>
          </w:tcPr>
          <w:p w14:paraId="46A1A9E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w:t>
            </w:r>
          </w:p>
        </w:tc>
      </w:tr>
      <w:tr w:rsidR="007016E8" w:rsidRPr="007016E8" w14:paraId="3B5BC41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2900D6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其他文化旅游体育与传媒支出(项)</w:t>
            </w:r>
          </w:p>
        </w:tc>
        <w:tc>
          <w:tcPr>
            <w:tcW w:w="2268" w:type="dxa"/>
            <w:tcBorders>
              <w:top w:val="nil"/>
              <w:left w:val="nil"/>
              <w:bottom w:val="single" w:sz="4" w:space="0" w:color="auto"/>
              <w:right w:val="single" w:sz="4" w:space="0" w:color="auto"/>
            </w:tcBorders>
            <w:shd w:val="clear" w:color="auto" w:fill="auto"/>
            <w:noWrap/>
            <w:vAlign w:val="center"/>
            <w:hideMark/>
          </w:tcPr>
          <w:p w14:paraId="1B5F8AC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59</w:t>
            </w:r>
          </w:p>
        </w:tc>
      </w:tr>
      <w:tr w:rsidR="007016E8" w:rsidRPr="007016E8" w14:paraId="7C16D71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A7E915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社会保障和就业支出</w:t>
            </w:r>
          </w:p>
        </w:tc>
        <w:tc>
          <w:tcPr>
            <w:tcW w:w="2268" w:type="dxa"/>
            <w:tcBorders>
              <w:top w:val="nil"/>
              <w:left w:val="nil"/>
              <w:bottom w:val="single" w:sz="4" w:space="0" w:color="auto"/>
              <w:right w:val="single" w:sz="4" w:space="0" w:color="auto"/>
            </w:tcBorders>
            <w:shd w:val="clear" w:color="auto" w:fill="auto"/>
            <w:noWrap/>
            <w:vAlign w:val="center"/>
            <w:hideMark/>
          </w:tcPr>
          <w:p w14:paraId="749B123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55,882</w:t>
            </w:r>
          </w:p>
        </w:tc>
      </w:tr>
      <w:tr w:rsidR="007016E8" w:rsidRPr="007016E8" w14:paraId="2EA2E88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3468B2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人力资源和社会保障管理事务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14557CD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8,238</w:t>
            </w:r>
          </w:p>
        </w:tc>
      </w:tr>
      <w:tr w:rsidR="007016E8" w:rsidRPr="007016E8" w14:paraId="05AC80C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ABF1AC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综合业务管理</w:t>
            </w:r>
          </w:p>
        </w:tc>
        <w:tc>
          <w:tcPr>
            <w:tcW w:w="2268" w:type="dxa"/>
            <w:tcBorders>
              <w:top w:val="nil"/>
              <w:left w:val="nil"/>
              <w:bottom w:val="single" w:sz="4" w:space="0" w:color="auto"/>
              <w:right w:val="single" w:sz="4" w:space="0" w:color="auto"/>
            </w:tcBorders>
            <w:shd w:val="clear" w:color="auto" w:fill="auto"/>
            <w:noWrap/>
            <w:vAlign w:val="center"/>
            <w:hideMark/>
          </w:tcPr>
          <w:p w14:paraId="5073CDD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w:t>
            </w:r>
          </w:p>
        </w:tc>
      </w:tr>
      <w:tr w:rsidR="007016E8" w:rsidRPr="007016E8" w14:paraId="5C0466C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5D4492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社会保险经办机构</w:t>
            </w:r>
          </w:p>
        </w:tc>
        <w:tc>
          <w:tcPr>
            <w:tcW w:w="2268" w:type="dxa"/>
            <w:tcBorders>
              <w:top w:val="nil"/>
              <w:left w:val="nil"/>
              <w:bottom w:val="single" w:sz="4" w:space="0" w:color="auto"/>
              <w:right w:val="single" w:sz="4" w:space="0" w:color="auto"/>
            </w:tcBorders>
            <w:shd w:val="clear" w:color="auto" w:fill="auto"/>
            <w:noWrap/>
            <w:vAlign w:val="center"/>
            <w:hideMark/>
          </w:tcPr>
          <w:p w14:paraId="7C080DC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455</w:t>
            </w:r>
          </w:p>
        </w:tc>
      </w:tr>
      <w:tr w:rsidR="007016E8" w:rsidRPr="007016E8" w14:paraId="0F4524E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FE6B21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劳动人事争议调解仲裁</w:t>
            </w:r>
          </w:p>
        </w:tc>
        <w:tc>
          <w:tcPr>
            <w:tcW w:w="2268" w:type="dxa"/>
            <w:tcBorders>
              <w:top w:val="nil"/>
              <w:left w:val="nil"/>
              <w:bottom w:val="single" w:sz="4" w:space="0" w:color="auto"/>
              <w:right w:val="single" w:sz="4" w:space="0" w:color="auto"/>
            </w:tcBorders>
            <w:shd w:val="clear" w:color="auto" w:fill="auto"/>
            <w:noWrap/>
            <w:vAlign w:val="center"/>
            <w:hideMark/>
          </w:tcPr>
          <w:p w14:paraId="404AC3C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225</w:t>
            </w:r>
          </w:p>
        </w:tc>
      </w:tr>
      <w:tr w:rsidR="007016E8" w:rsidRPr="007016E8" w14:paraId="68FF3C2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AA463B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事业运行</w:t>
            </w:r>
          </w:p>
        </w:tc>
        <w:tc>
          <w:tcPr>
            <w:tcW w:w="2268" w:type="dxa"/>
            <w:tcBorders>
              <w:top w:val="nil"/>
              <w:left w:val="nil"/>
              <w:bottom w:val="single" w:sz="4" w:space="0" w:color="auto"/>
              <w:right w:val="single" w:sz="4" w:space="0" w:color="auto"/>
            </w:tcBorders>
            <w:shd w:val="clear" w:color="auto" w:fill="auto"/>
            <w:noWrap/>
            <w:vAlign w:val="center"/>
            <w:hideMark/>
          </w:tcPr>
          <w:p w14:paraId="3F92421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1,747</w:t>
            </w:r>
          </w:p>
        </w:tc>
      </w:tr>
      <w:tr w:rsidR="007016E8" w:rsidRPr="007016E8" w14:paraId="08DA344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2B4B54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其他人力资源和社会保障管理事务支出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099A8B2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5,807</w:t>
            </w:r>
          </w:p>
        </w:tc>
      </w:tr>
      <w:tr w:rsidR="007016E8" w:rsidRPr="007016E8" w14:paraId="40C6BE3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613ABE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民政管理事务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2BB7AF2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10,244</w:t>
            </w:r>
          </w:p>
        </w:tc>
      </w:tr>
      <w:tr w:rsidR="007016E8" w:rsidRPr="007016E8" w14:paraId="135987D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37BF80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65E8142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241</w:t>
            </w:r>
          </w:p>
        </w:tc>
      </w:tr>
      <w:tr w:rsidR="007016E8" w:rsidRPr="007016E8" w14:paraId="6A920FA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CBDFA8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基层政权建设和社区治理</w:t>
            </w:r>
          </w:p>
        </w:tc>
        <w:tc>
          <w:tcPr>
            <w:tcW w:w="2268" w:type="dxa"/>
            <w:tcBorders>
              <w:top w:val="nil"/>
              <w:left w:val="nil"/>
              <w:bottom w:val="single" w:sz="4" w:space="0" w:color="auto"/>
              <w:right w:val="single" w:sz="4" w:space="0" w:color="auto"/>
            </w:tcBorders>
            <w:shd w:val="clear" w:color="auto" w:fill="auto"/>
            <w:noWrap/>
            <w:vAlign w:val="center"/>
            <w:hideMark/>
          </w:tcPr>
          <w:p w14:paraId="4F40232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9,301</w:t>
            </w:r>
          </w:p>
        </w:tc>
      </w:tr>
      <w:tr w:rsidR="007016E8" w:rsidRPr="007016E8" w14:paraId="50AC9B9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06F23C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其他民政管理事务支出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42BC664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702</w:t>
            </w:r>
          </w:p>
        </w:tc>
      </w:tr>
      <w:tr w:rsidR="007016E8" w:rsidRPr="007016E8" w14:paraId="0BBC8A3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8D9E77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行政事业单位养老支出</w:t>
            </w:r>
          </w:p>
        </w:tc>
        <w:tc>
          <w:tcPr>
            <w:tcW w:w="2268" w:type="dxa"/>
            <w:tcBorders>
              <w:top w:val="nil"/>
              <w:left w:val="nil"/>
              <w:bottom w:val="single" w:sz="4" w:space="0" w:color="auto"/>
              <w:right w:val="single" w:sz="4" w:space="0" w:color="auto"/>
            </w:tcBorders>
            <w:shd w:val="clear" w:color="auto" w:fill="auto"/>
            <w:noWrap/>
            <w:vAlign w:val="center"/>
            <w:hideMark/>
          </w:tcPr>
          <w:p w14:paraId="2A90AFF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15,478</w:t>
            </w:r>
          </w:p>
        </w:tc>
      </w:tr>
      <w:tr w:rsidR="007016E8" w:rsidRPr="007016E8" w14:paraId="0EAC28A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B0F9C9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行政单位离退休</w:t>
            </w:r>
          </w:p>
        </w:tc>
        <w:tc>
          <w:tcPr>
            <w:tcW w:w="2268" w:type="dxa"/>
            <w:tcBorders>
              <w:top w:val="nil"/>
              <w:left w:val="nil"/>
              <w:bottom w:val="single" w:sz="4" w:space="0" w:color="auto"/>
              <w:right w:val="single" w:sz="4" w:space="0" w:color="auto"/>
            </w:tcBorders>
            <w:shd w:val="clear" w:color="auto" w:fill="auto"/>
            <w:noWrap/>
            <w:vAlign w:val="center"/>
            <w:hideMark/>
          </w:tcPr>
          <w:p w14:paraId="00F6948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30</w:t>
            </w:r>
          </w:p>
        </w:tc>
      </w:tr>
      <w:tr w:rsidR="007016E8" w:rsidRPr="007016E8" w14:paraId="37DC675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DA057F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事业单位离退休</w:t>
            </w:r>
          </w:p>
        </w:tc>
        <w:tc>
          <w:tcPr>
            <w:tcW w:w="2268" w:type="dxa"/>
            <w:tcBorders>
              <w:top w:val="nil"/>
              <w:left w:val="nil"/>
              <w:bottom w:val="single" w:sz="4" w:space="0" w:color="auto"/>
              <w:right w:val="single" w:sz="4" w:space="0" w:color="auto"/>
            </w:tcBorders>
            <w:shd w:val="clear" w:color="auto" w:fill="auto"/>
            <w:noWrap/>
            <w:vAlign w:val="center"/>
            <w:hideMark/>
          </w:tcPr>
          <w:p w14:paraId="0B5ADCF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18</w:t>
            </w:r>
          </w:p>
        </w:tc>
      </w:tr>
      <w:tr w:rsidR="007016E8" w:rsidRPr="007016E8" w14:paraId="4014067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D76675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机关事业单位基本养老保险缴费支出</w:t>
            </w:r>
          </w:p>
        </w:tc>
        <w:tc>
          <w:tcPr>
            <w:tcW w:w="2268" w:type="dxa"/>
            <w:tcBorders>
              <w:top w:val="nil"/>
              <w:left w:val="nil"/>
              <w:bottom w:val="single" w:sz="4" w:space="0" w:color="auto"/>
              <w:right w:val="single" w:sz="4" w:space="0" w:color="auto"/>
            </w:tcBorders>
            <w:shd w:val="clear" w:color="auto" w:fill="auto"/>
            <w:noWrap/>
            <w:vAlign w:val="center"/>
            <w:hideMark/>
          </w:tcPr>
          <w:p w14:paraId="6267B83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7,632</w:t>
            </w:r>
          </w:p>
        </w:tc>
      </w:tr>
      <w:tr w:rsidR="007016E8" w:rsidRPr="007016E8" w14:paraId="4D9F1CC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B495BF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机关事业单位职业年金缴费支出</w:t>
            </w:r>
          </w:p>
        </w:tc>
        <w:tc>
          <w:tcPr>
            <w:tcW w:w="2268" w:type="dxa"/>
            <w:tcBorders>
              <w:top w:val="nil"/>
              <w:left w:val="nil"/>
              <w:bottom w:val="single" w:sz="4" w:space="0" w:color="auto"/>
              <w:right w:val="single" w:sz="4" w:space="0" w:color="auto"/>
            </w:tcBorders>
            <w:shd w:val="clear" w:color="auto" w:fill="auto"/>
            <w:noWrap/>
            <w:vAlign w:val="center"/>
            <w:hideMark/>
          </w:tcPr>
          <w:p w14:paraId="285B322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3,828</w:t>
            </w:r>
          </w:p>
        </w:tc>
      </w:tr>
      <w:tr w:rsidR="007016E8" w:rsidRPr="007016E8" w14:paraId="4B14924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C20547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其他行政事业单位养老支出</w:t>
            </w:r>
          </w:p>
        </w:tc>
        <w:tc>
          <w:tcPr>
            <w:tcW w:w="2268" w:type="dxa"/>
            <w:tcBorders>
              <w:top w:val="nil"/>
              <w:left w:val="nil"/>
              <w:bottom w:val="single" w:sz="4" w:space="0" w:color="auto"/>
              <w:right w:val="single" w:sz="4" w:space="0" w:color="auto"/>
            </w:tcBorders>
            <w:shd w:val="clear" w:color="auto" w:fill="auto"/>
            <w:noWrap/>
            <w:vAlign w:val="center"/>
            <w:hideMark/>
          </w:tcPr>
          <w:p w14:paraId="2F542B7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3,970</w:t>
            </w:r>
          </w:p>
        </w:tc>
      </w:tr>
      <w:tr w:rsidR="007016E8" w:rsidRPr="007016E8" w14:paraId="14ABEA8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F3BA48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就业补助</w:t>
            </w:r>
          </w:p>
        </w:tc>
        <w:tc>
          <w:tcPr>
            <w:tcW w:w="2268" w:type="dxa"/>
            <w:tcBorders>
              <w:top w:val="nil"/>
              <w:left w:val="nil"/>
              <w:bottom w:val="single" w:sz="4" w:space="0" w:color="auto"/>
              <w:right w:val="single" w:sz="4" w:space="0" w:color="auto"/>
            </w:tcBorders>
            <w:shd w:val="clear" w:color="auto" w:fill="auto"/>
            <w:noWrap/>
            <w:vAlign w:val="center"/>
            <w:hideMark/>
          </w:tcPr>
          <w:p w14:paraId="5E238B8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7,527</w:t>
            </w:r>
          </w:p>
        </w:tc>
      </w:tr>
      <w:tr w:rsidR="007016E8" w:rsidRPr="007016E8" w14:paraId="6EA6A4C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251BB0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就业创业服务补贴</w:t>
            </w:r>
          </w:p>
        </w:tc>
        <w:tc>
          <w:tcPr>
            <w:tcW w:w="2268" w:type="dxa"/>
            <w:tcBorders>
              <w:top w:val="nil"/>
              <w:left w:val="nil"/>
              <w:bottom w:val="single" w:sz="4" w:space="0" w:color="auto"/>
              <w:right w:val="single" w:sz="4" w:space="0" w:color="auto"/>
            </w:tcBorders>
            <w:shd w:val="clear" w:color="auto" w:fill="auto"/>
            <w:noWrap/>
            <w:vAlign w:val="center"/>
            <w:hideMark/>
          </w:tcPr>
          <w:p w14:paraId="3481B26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298</w:t>
            </w:r>
          </w:p>
        </w:tc>
      </w:tr>
      <w:tr w:rsidR="007016E8" w:rsidRPr="007016E8" w14:paraId="42119C1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A0BAA4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职业培训补贴</w:t>
            </w:r>
          </w:p>
        </w:tc>
        <w:tc>
          <w:tcPr>
            <w:tcW w:w="2268" w:type="dxa"/>
            <w:tcBorders>
              <w:top w:val="nil"/>
              <w:left w:val="nil"/>
              <w:bottom w:val="single" w:sz="4" w:space="0" w:color="auto"/>
              <w:right w:val="single" w:sz="4" w:space="0" w:color="auto"/>
            </w:tcBorders>
            <w:shd w:val="clear" w:color="auto" w:fill="auto"/>
            <w:noWrap/>
            <w:vAlign w:val="center"/>
            <w:hideMark/>
          </w:tcPr>
          <w:p w14:paraId="7C902CB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661</w:t>
            </w:r>
          </w:p>
        </w:tc>
      </w:tr>
      <w:tr w:rsidR="007016E8" w:rsidRPr="007016E8" w14:paraId="272B42C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89EE0C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社会保险补贴</w:t>
            </w:r>
          </w:p>
        </w:tc>
        <w:tc>
          <w:tcPr>
            <w:tcW w:w="2268" w:type="dxa"/>
            <w:tcBorders>
              <w:top w:val="nil"/>
              <w:left w:val="nil"/>
              <w:bottom w:val="single" w:sz="4" w:space="0" w:color="auto"/>
              <w:right w:val="single" w:sz="4" w:space="0" w:color="auto"/>
            </w:tcBorders>
            <w:shd w:val="clear" w:color="auto" w:fill="auto"/>
            <w:noWrap/>
            <w:vAlign w:val="center"/>
            <w:hideMark/>
          </w:tcPr>
          <w:p w14:paraId="4221D66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2,973</w:t>
            </w:r>
          </w:p>
        </w:tc>
      </w:tr>
      <w:tr w:rsidR="007016E8" w:rsidRPr="007016E8" w14:paraId="05C6B0E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1AC99F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公益性岗位补贴</w:t>
            </w:r>
          </w:p>
        </w:tc>
        <w:tc>
          <w:tcPr>
            <w:tcW w:w="2268" w:type="dxa"/>
            <w:tcBorders>
              <w:top w:val="nil"/>
              <w:left w:val="nil"/>
              <w:bottom w:val="single" w:sz="4" w:space="0" w:color="auto"/>
              <w:right w:val="single" w:sz="4" w:space="0" w:color="auto"/>
            </w:tcBorders>
            <w:shd w:val="clear" w:color="auto" w:fill="auto"/>
            <w:noWrap/>
            <w:vAlign w:val="center"/>
            <w:hideMark/>
          </w:tcPr>
          <w:p w14:paraId="159B66E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935</w:t>
            </w:r>
          </w:p>
        </w:tc>
      </w:tr>
      <w:tr w:rsidR="007016E8" w:rsidRPr="007016E8" w14:paraId="1092585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27CC49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就业见习补贴</w:t>
            </w:r>
          </w:p>
        </w:tc>
        <w:tc>
          <w:tcPr>
            <w:tcW w:w="2268" w:type="dxa"/>
            <w:tcBorders>
              <w:top w:val="nil"/>
              <w:left w:val="nil"/>
              <w:bottom w:val="single" w:sz="4" w:space="0" w:color="auto"/>
              <w:right w:val="single" w:sz="4" w:space="0" w:color="auto"/>
            </w:tcBorders>
            <w:shd w:val="clear" w:color="auto" w:fill="auto"/>
            <w:noWrap/>
            <w:vAlign w:val="center"/>
            <w:hideMark/>
          </w:tcPr>
          <w:p w14:paraId="778DA8D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862</w:t>
            </w:r>
          </w:p>
        </w:tc>
      </w:tr>
      <w:tr w:rsidR="007016E8" w:rsidRPr="007016E8" w14:paraId="73C4AB4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95378D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高技能人才培养补助</w:t>
            </w:r>
          </w:p>
        </w:tc>
        <w:tc>
          <w:tcPr>
            <w:tcW w:w="2268" w:type="dxa"/>
            <w:tcBorders>
              <w:top w:val="nil"/>
              <w:left w:val="nil"/>
              <w:bottom w:val="single" w:sz="4" w:space="0" w:color="auto"/>
              <w:right w:val="single" w:sz="4" w:space="0" w:color="auto"/>
            </w:tcBorders>
            <w:shd w:val="clear" w:color="auto" w:fill="auto"/>
            <w:noWrap/>
            <w:vAlign w:val="center"/>
            <w:hideMark/>
          </w:tcPr>
          <w:p w14:paraId="724FA04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108</w:t>
            </w:r>
          </w:p>
        </w:tc>
      </w:tr>
      <w:tr w:rsidR="007016E8" w:rsidRPr="007016E8" w14:paraId="7F3B2E6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AEB4A0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促进创业补贴</w:t>
            </w:r>
          </w:p>
        </w:tc>
        <w:tc>
          <w:tcPr>
            <w:tcW w:w="2268" w:type="dxa"/>
            <w:tcBorders>
              <w:top w:val="nil"/>
              <w:left w:val="nil"/>
              <w:bottom w:val="single" w:sz="4" w:space="0" w:color="auto"/>
              <w:right w:val="single" w:sz="4" w:space="0" w:color="auto"/>
            </w:tcBorders>
            <w:shd w:val="clear" w:color="auto" w:fill="auto"/>
            <w:noWrap/>
            <w:vAlign w:val="center"/>
            <w:hideMark/>
          </w:tcPr>
          <w:p w14:paraId="0F85131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417</w:t>
            </w:r>
          </w:p>
        </w:tc>
      </w:tr>
      <w:tr w:rsidR="007016E8" w:rsidRPr="007016E8" w14:paraId="070EA35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C71053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其他就业补助支出</w:t>
            </w:r>
          </w:p>
        </w:tc>
        <w:tc>
          <w:tcPr>
            <w:tcW w:w="2268" w:type="dxa"/>
            <w:tcBorders>
              <w:top w:val="nil"/>
              <w:left w:val="nil"/>
              <w:bottom w:val="single" w:sz="4" w:space="0" w:color="auto"/>
              <w:right w:val="single" w:sz="4" w:space="0" w:color="auto"/>
            </w:tcBorders>
            <w:shd w:val="clear" w:color="auto" w:fill="auto"/>
            <w:noWrap/>
            <w:vAlign w:val="center"/>
            <w:hideMark/>
          </w:tcPr>
          <w:p w14:paraId="36E1949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1,273</w:t>
            </w:r>
          </w:p>
        </w:tc>
      </w:tr>
      <w:tr w:rsidR="007016E8" w:rsidRPr="007016E8" w14:paraId="6C7E456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79C76A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抚恤</w:t>
            </w:r>
          </w:p>
        </w:tc>
        <w:tc>
          <w:tcPr>
            <w:tcW w:w="2268" w:type="dxa"/>
            <w:tcBorders>
              <w:top w:val="nil"/>
              <w:left w:val="nil"/>
              <w:bottom w:val="single" w:sz="4" w:space="0" w:color="auto"/>
              <w:right w:val="single" w:sz="4" w:space="0" w:color="auto"/>
            </w:tcBorders>
            <w:shd w:val="clear" w:color="auto" w:fill="auto"/>
            <w:noWrap/>
            <w:vAlign w:val="center"/>
            <w:hideMark/>
          </w:tcPr>
          <w:p w14:paraId="2880B3C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2,940</w:t>
            </w:r>
          </w:p>
        </w:tc>
      </w:tr>
      <w:tr w:rsidR="007016E8" w:rsidRPr="007016E8" w14:paraId="0B8396C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338F49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死亡抚恤</w:t>
            </w:r>
          </w:p>
        </w:tc>
        <w:tc>
          <w:tcPr>
            <w:tcW w:w="2268" w:type="dxa"/>
            <w:tcBorders>
              <w:top w:val="nil"/>
              <w:left w:val="nil"/>
              <w:bottom w:val="single" w:sz="4" w:space="0" w:color="auto"/>
              <w:right w:val="single" w:sz="4" w:space="0" w:color="auto"/>
            </w:tcBorders>
            <w:shd w:val="clear" w:color="auto" w:fill="auto"/>
            <w:noWrap/>
            <w:vAlign w:val="center"/>
            <w:hideMark/>
          </w:tcPr>
          <w:p w14:paraId="7B0BB74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672</w:t>
            </w:r>
          </w:p>
        </w:tc>
      </w:tr>
      <w:tr w:rsidR="007016E8" w:rsidRPr="007016E8" w14:paraId="7656D69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23D3FA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伤残抚恤</w:t>
            </w:r>
          </w:p>
        </w:tc>
        <w:tc>
          <w:tcPr>
            <w:tcW w:w="2268" w:type="dxa"/>
            <w:tcBorders>
              <w:top w:val="nil"/>
              <w:left w:val="nil"/>
              <w:bottom w:val="single" w:sz="4" w:space="0" w:color="auto"/>
              <w:right w:val="single" w:sz="4" w:space="0" w:color="auto"/>
            </w:tcBorders>
            <w:shd w:val="clear" w:color="auto" w:fill="auto"/>
            <w:noWrap/>
            <w:vAlign w:val="center"/>
            <w:hideMark/>
          </w:tcPr>
          <w:p w14:paraId="12C04D0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w:t>
            </w:r>
          </w:p>
        </w:tc>
      </w:tr>
      <w:tr w:rsidR="007016E8" w:rsidRPr="007016E8" w14:paraId="7AB3FC0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C730D4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义务兵优待</w:t>
            </w:r>
          </w:p>
        </w:tc>
        <w:tc>
          <w:tcPr>
            <w:tcW w:w="2268" w:type="dxa"/>
            <w:tcBorders>
              <w:top w:val="nil"/>
              <w:left w:val="nil"/>
              <w:bottom w:val="single" w:sz="4" w:space="0" w:color="auto"/>
              <w:right w:val="single" w:sz="4" w:space="0" w:color="auto"/>
            </w:tcBorders>
            <w:shd w:val="clear" w:color="auto" w:fill="auto"/>
            <w:noWrap/>
            <w:vAlign w:val="center"/>
            <w:hideMark/>
          </w:tcPr>
          <w:p w14:paraId="64D2813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301</w:t>
            </w:r>
          </w:p>
        </w:tc>
      </w:tr>
      <w:tr w:rsidR="007016E8" w:rsidRPr="007016E8" w14:paraId="30AEE6E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5D7E18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其他优抚支出</w:t>
            </w:r>
          </w:p>
        </w:tc>
        <w:tc>
          <w:tcPr>
            <w:tcW w:w="2268" w:type="dxa"/>
            <w:tcBorders>
              <w:top w:val="nil"/>
              <w:left w:val="nil"/>
              <w:bottom w:val="single" w:sz="4" w:space="0" w:color="auto"/>
              <w:right w:val="single" w:sz="4" w:space="0" w:color="auto"/>
            </w:tcBorders>
            <w:shd w:val="clear" w:color="auto" w:fill="auto"/>
            <w:noWrap/>
            <w:vAlign w:val="center"/>
            <w:hideMark/>
          </w:tcPr>
          <w:p w14:paraId="25F4856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1,964</w:t>
            </w:r>
          </w:p>
        </w:tc>
      </w:tr>
      <w:tr w:rsidR="007016E8" w:rsidRPr="007016E8" w14:paraId="1C744E5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0DD435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退役安置</w:t>
            </w:r>
          </w:p>
        </w:tc>
        <w:tc>
          <w:tcPr>
            <w:tcW w:w="2268" w:type="dxa"/>
            <w:tcBorders>
              <w:top w:val="nil"/>
              <w:left w:val="nil"/>
              <w:bottom w:val="single" w:sz="4" w:space="0" w:color="auto"/>
              <w:right w:val="single" w:sz="4" w:space="0" w:color="auto"/>
            </w:tcBorders>
            <w:shd w:val="clear" w:color="auto" w:fill="auto"/>
            <w:noWrap/>
            <w:vAlign w:val="center"/>
            <w:hideMark/>
          </w:tcPr>
          <w:p w14:paraId="036D8AD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990</w:t>
            </w:r>
          </w:p>
        </w:tc>
      </w:tr>
      <w:tr w:rsidR="007016E8" w:rsidRPr="007016E8" w14:paraId="5E6B96B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4ED6F1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退役士兵安置</w:t>
            </w:r>
          </w:p>
        </w:tc>
        <w:tc>
          <w:tcPr>
            <w:tcW w:w="2268" w:type="dxa"/>
            <w:tcBorders>
              <w:top w:val="nil"/>
              <w:left w:val="nil"/>
              <w:bottom w:val="single" w:sz="4" w:space="0" w:color="auto"/>
              <w:right w:val="single" w:sz="4" w:space="0" w:color="auto"/>
            </w:tcBorders>
            <w:shd w:val="clear" w:color="auto" w:fill="auto"/>
            <w:noWrap/>
            <w:vAlign w:val="center"/>
            <w:hideMark/>
          </w:tcPr>
          <w:p w14:paraId="13CA996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334</w:t>
            </w:r>
          </w:p>
        </w:tc>
      </w:tr>
      <w:tr w:rsidR="007016E8" w:rsidRPr="007016E8" w14:paraId="6EA2F13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081372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军队移交政府的离退休人员安置</w:t>
            </w:r>
          </w:p>
        </w:tc>
        <w:tc>
          <w:tcPr>
            <w:tcW w:w="2268" w:type="dxa"/>
            <w:tcBorders>
              <w:top w:val="nil"/>
              <w:left w:val="nil"/>
              <w:bottom w:val="single" w:sz="4" w:space="0" w:color="auto"/>
              <w:right w:val="single" w:sz="4" w:space="0" w:color="auto"/>
            </w:tcBorders>
            <w:shd w:val="clear" w:color="auto" w:fill="auto"/>
            <w:noWrap/>
            <w:vAlign w:val="center"/>
            <w:hideMark/>
          </w:tcPr>
          <w:p w14:paraId="582DC31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30</w:t>
            </w:r>
          </w:p>
        </w:tc>
      </w:tr>
      <w:tr w:rsidR="007016E8" w:rsidRPr="007016E8" w14:paraId="72D2894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C0DE33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军队转业干部安置</w:t>
            </w:r>
          </w:p>
        </w:tc>
        <w:tc>
          <w:tcPr>
            <w:tcW w:w="2268" w:type="dxa"/>
            <w:tcBorders>
              <w:top w:val="nil"/>
              <w:left w:val="nil"/>
              <w:bottom w:val="single" w:sz="4" w:space="0" w:color="auto"/>
              <w:right w:val="single" w:sz="4" w:space="0" w:color="auto"/>
            </w:tcBorders>
            <w:shd w:val="clear" w:color="auto" w:fill="auto"/>
            <w:noWrap/>
            <w:vAlign w:val="center"/>
            <w:hideMark/>
          </w:tcPr>
          <w:p w14:paraId="3BD1987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58</w:t>
            </w:r>
          </w:p>
        </w:tc>
      </w:tr>
      <w:tr w:rsidR="007016E8" w:rsidRPr="007016E8" w14:paraId="037550D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1E8912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其他退役安置支出</w:t>
            </w:r>
          </w:p>
        </w:tc>
        <w:tc>
          <w:tcPr>
            <w:tcW w:w="2268" w:type="dxa"/>
            <w:tcBorders>
              <w:top w:val="nil"/>
              <w:left w:val="nil"/>
              <w:bottom w:val="single" w:sz="4" w:space="0" w:color="auto"/>
              <w:right w:val="single" w:sz="4" w:space="0" w:color="auto"/>
            </w:tcBorders>
            <w:shd w:val="clear" w:color="auto" w:fill="auto"/>
            <w:noWrap/>
            <w:vAlign w:val="center"/>
            <w:hideMark/>
          </w:tcPr>
          <w:p w14:paraId="2214650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568</w:t>
            </w:r>
          </w:p>
        </w:tc>
      </w:tr>
      <w:tr w:rsidR="007016E8" w:rsidRPr="007016E8" w14:paraId="3E4A265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6AABC3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社会福利</w:t>
            </w:r>
          </w:p>
        </w:tc>
        <w:tc>
          <w:tcPr>
            <w:tcW w:w="2268" w:type="dxa"/>
            <w:tcBorders>
              <w:top w:val="nil"/>
              <w:left w:val="nil"/>
              <w:bottom w:val="single" w:sz="4" w:space="0" w:color="auto"/>
              <w:right w:val="single" w:sz="4" w:space="0" w:color="auto"/>
            </w:tcBorders>
            <w:shd w:val="clear" w:color="auto" w:fill="auto"/>
            <w:noWrap/>
            <w:vAlign w:val="center"/>
            <w:hideMark/>
          </w:tcPr>
          <w:p w14:paraId="1F02823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498</w:t>
            </w:r>
          </w:p>
        </w:tc>
      </w:tr>
      <w:tr w:rsidR="007016E8" w:rsidRPr="007016E8" w14:paraId="6CBD2F1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DAE81F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儿童福利</w:t>
            </w:r>
          </w:p>
        </w:tc>
        <w:tc>
          <w:tcPr>
            <w:tcW w:w="2268" w:type="dxa"/>
            <w:tcBorders>
              <w:top w:val="nil"/>
              <w:left w:val="nil"/>
              <w:bottom w:val="single" w:sz="4" w:space="0" w:color="auto"/>
              <w:right w:val="single" w:sz="4" w:space="0" w:color="auto"/>
            </w:tcBorders>
            <w:shd w:val="clear" w:color="auto" w:fill="auto"/>
            <w:noWrap/>
            <w:vAlign w:val="center"/>
            <w:hideMark/>
          </w:tcPr>
          <w:p w14:paraId="6ABCEC2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17</w:t>
            </w:r>
          </w:p>
        </w:tc>
      </w:tr>
      <w:tr w:rsidR="007016E8" w:rsidRPr="007016E8" w14:paraId="22A92C0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0C4A72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老年福利</w:t>
            </w:r>
          </w:p>
        </w:tc>
        <w:tc>
          <w:tcPr>
            <w:tcW w:w="2268" w:type="dxa"/>
            <w:tcBorders>
              <w:top w:val="nil"/>
              <w:left w:val="nil"/>
              <w:bottom w:val="single" w:sz="4" w:space="0" w:color="auto"/>
              <w:right w:val="single" w:sz="4" w:space="0" w:color="auto"/>
            </w:tcBorders>
            <w:shd w:val="clear" w:color="auto" w:fill="auto"/>
            <w:noWrap/>
            <w:vAlign w:val="center"/>
            <w:hideMark/>
          </w:tcPr>
          <w:p w14:paraId="034C56C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157</w:t>
            </w:r>
          </w:p>
        </w:tc>
      </w:tr>
      <w:tr w:rsidR="007016E8" w:rsidRPr="007016E8" w14:paraId="289B042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F0B542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养老服务</w:t>
            </w:r>
          </w:p>
        </w:tc>
        <w:tc>
          <w:tcPr>
            <w:tcW w:w="2268" w:type="dxa"/>
            <w:tcBorders>
              <w:top w:val="nil"/>
              <w:left w:val="nil"/>
              <w:bottom w:val="single" w:sz="4" w:space="0" w:color="auto"/>
              <w:right w:val="single" w:sz="4" w:space="0" w:color="auto"/>
            </w:tcBorders>
            <w:shd w:val="clear" w:color="auto" w:fill="auto"/>
            <w:noWrap/>
            <w:vAlign w:val="center"/>
            <w:hideMark/>
          </w:tcPr>
          <w:p w14:paraId="00A72DF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241</w:t>
            </w:r>
          </w:p>
        </w:tc>
      </w:tr>
      <w:tr w:rsidR="007016E8" w:rsidRPr="007016E8" w14:paraId="0C47C01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DFAC7B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其他社会福利支出</w:t>
            </w:r>
          </w:p>
        </w:tc>
        <w:tc>
          <w:tcPr>
            <w:tcW w:w="2268" w:type="dxa"/>
            <w:tcBorders>
              <w:top w:val="nil"/>
              <w:left w:val="nil"/>
              <w:bottom w:val="single" w:sz="4" w:space="0" w:color="auto"/>
              <w:right w:val="single" w:sz="4" w:space="0" w:color="auto"/>
            </w:tcBorders>
            <w:shd w:val="clear" w:color="auto" w:fill="auto"/>
            <w:noWrap/>
            <w:vAlign w:val="center"/>
            <w:hideMark/>
          </w:tcPr>
          <w:p w14:paraId="78CDDA9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83</w:t>
            </w:r>
          </w:p>
        </w:tc>
      </w:tr>
      <w:tr w:rsidR="007016E8" w:rsidRPr="007016E8" w14:paraId="73F6A35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7A178F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残疾人事业</w:t>
            </w:r>
          </w:p>
        </w:tc>
        <w:tc>
          <w:tcPr>
            <w:tcW w:w="2268" w:type="dxa"/>
            <w:tcBorders>
              <w:top w:val="nil"/>
              <w:left w:val="nil"/>
              <w:bottom w:val="single" w:sz="4" w:space="0" w:color="auto"/>
              <w:right w:val="single" w:sz="4" w:space="0" w:color="auto"/>
            </w:tcBorders>
            <w:shd w:val="clear" w:color="auto" w:fill="auto"/>
            <w:noWrap/>
            <w:vAlign w:val="center"/>
            <w:hideMark/>
          </w:tcPr>
          <w:p w14:paraId="48AB700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1,128</w:t>
            </w:r>
          </w:p>
        </w:tc>
      </w:tr>
      <w:tr w:rsidR="007016E8" w:rsidRPr="007016E8" w14:paraId="4268737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7E66EF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残疾人康复</w:t>
            </w:r>
          </w:p>
        </w:tc>
        <w:tc>
          <w:tcPr>
            <w:tcW w:w="2268" w:type="dxa"/>
            <w:tcBorders>
              <w:top w:val="nil"/>
              <w:left w:val="nil"/>
              <w:bottom w:val="single" w:sz="4" w:space="0" w:color="auto"/>
              <w:right w:val="single" w:sz="4" w:space="0" w:color="auto"/>
            </w:tcBorders>
            <w:shd w:val="clear" w:color="auto" w:fill="auto"/>
            <w:noWrap/>
            <w:vAlign w:val="center"/>
            <w:hideMark/>
          </w:tcPr>
          <w:p w14:paraId="3E3CED4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66</w:t>
            </w:r>
          </w:p>
        </w:tc>
      </w:tr>
      <w:tr w:rsidR="007016E8" w:rsidRPr="007016E8" w14:paraId="46E7025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C21B96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残疾人体育</w:t>
            </w:r>
          </w:p>
        </w:tc>
        <w:tc>
          <w:tcPr>
            <w:tcW w:w="2268" w:type="dxa"/>
            <w:tcBorders>
              <w:top w:val="nil"/>
              <w:left w:val="nil"/>
              <w:bottom w:val="single" w:sz="4" w:space="0" w:color="auto"/>
              <w:right w:val="single" w:sz="4" w:space="0" w:color="auto"/>
            </w:tcBorders>
            <w:shd w:val="clear" w:color="auto" w:fill="auto"/>
            <w:noWrap/>
            <w:vAlign w:val="center"/>
            <w:hideMark/>
          </w:tcPr>
          <w:p w14:paraId="74D267D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w:t>
            </w:r>
          </w:p>
        </w:tc>
      </w:tr>
      <w:tr w:rsidR="007016E8" w:rsidRPr="007016E8" w14:paraId="7AA4CF2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750BB7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残疾人生活和护理补贴</w:t>
            </w:r>
          </w:p>
        </w:tc>
        <w:tc>
          <w:tcPr>
            <w:tcW w:w="2268" w:type="dxa"/>
            <w:tcBorders>
              <w:top w:val="nil"/>
              <w:left w:val="nil"/>
              <w:bottom w:val="single" w:sz="4" w:space="0" w:color="auto"/>
              <w:right w:val="single" w:sz="4" w:space="0" w:color="auto"/>
            </w:tcBorders>
            <w:shd w:val="clear" w:color="auto" w:fill="auto"/>
            <w:noWrap/>
            <w:vAlign w:val="center"/>
            <w:hideMark/>
          </w:tcPr>
          <w:p w14:paraId="5F34762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152</w:t>
            </w:r>
          </w:p>
        </w:tc>
      </w:tr>
      <w:tr w:rsidR="007016E8" w:rsidRPr="007016E8" w14:paraId="344231B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FAB7B4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其他残疾人事业支出</w:t>
            </w:r>
          </w:p>
        </w:tc>
        <w:tc>
          <w:tcPr>
            <w:tcW w:w="2268" w:type="dxa"/>
            <w:tcBorders>
              <w:top w:val="nil"/>
              <w:left w:val="nil"/>
              <w:bottom w:val="single" w:sz="4" w:space="0" w:color="auto"/>
              <w:right w:val="single" w:sz="4" w:space="0" w:color="auto"/>
            </w:tcBorders>
            <w:shd w:val="clear" w:color="auto" w:fill="auto"/>
            <w:noWrap/>
            <w:vAlign w:val="center"/>
            <w:hideMark/>
          </w:tcPr>
          <w:p w14:paraId="10A565E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895</w:t>
            </w:r>
          </w:p>
        </w:tc>
      </w:tr>
      <w:tr w:rsidR="007016E8" w:rsidRPr="007016E8" w14:paraId="0965AAD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A7A368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最低生活保障</w:t>
            </w:r>
          </w:p>
        </w:tc>
        <w:tc>
          <w:tcPr>
            <w:tcW w:w="2268" w:type="dxa"/>
            <w:tcBorders>
              <w:top w:val="nil"/>
              <w:left w:val="nil"/>
              <w:bottom w:val="single" w:sz="4" w:space="0" w:color="auto"/>
              <w:right w:val="single" w:sz="4" w:space="0" w:color="auto"/>
            </w:tcBorders>
            <w:shd w:val="clear" w:color="auto" w:fill="auto"/>
            <w:noWrap/>
            <w:vAlign w:val="center"/>
            <w:hideMark/>
          </w:tcPr>
          <w:p w14:paraId="6D8B05A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2,280</w:t>
            </w:r>
          </w:p>
        </w:tc>
      </w:tr>
      <w:tr w:rsidR="007016E8" w:rsidRPr="007016E8" w14:paraId="64514FD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C58EB9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城市最低生活保障金支出</w:t>
            </w:r>
          </w:p>
        </w:tc>
        <w:tc>
          <w:tcPr>
            <w:tcW w:w="2268" w:type="dxa"/>
            <w:tcBorders>
              <w:top w:val="nil"/>
              <w:left w:val="nil"/>
              <w:bottom w:val="single" w:sz="4" w:space="0" w:color="auto"/>
              <w:right w:val="single" w:sz="4" w:space="0" w:color="auto"/>
            </w:tcBorders>
            <w:shd w:val="clear" w:color="auto" w:fill="auto"/>
            <w:noWrap/>
            <w:vAlign w:val="center"/>
            <w:hideMark/>
          </w:tcPr>
          <w:p w14:paraId="1A5259F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2,258</w:t>
            </w:r>
          </w:p>
        </w:tc>
      </w:tr>
      <w:tr w:rsidR="007016E8" w:rsidRPr="007016E8" w14:paraId="0D9442E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E70A40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农村最低生活保障金支出</w:t>
            </w:r>
          </w:p>
        </w:tc>
        <w:tc>
          <w:tcPr>
            <w:tcW w:w="2268" w:type="dxa"/>
            <w:tcBorders>
              <w:top w:val="nil"/>
              <w:left w:val="nil"/>
              <w:bottom w:val="single" w:sz="4" w:space="0" w:color="auto"/>
              <w:right w:val="single" w:sz="4" w:space="0" w:color="auto"/>
            </w:tcBorders>
            <w:shd w:val="clear" w:color="auto" w:fill="auto"/>
            <w:noWrap/>
            <w:vAlign w:val="center"/>
            <w:hideMark/>
          </w:tcPr>
          <w:p w14:paraId="6252625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22</w:t>
            </w:r>
          </w:p>
        </w:tc>
      </w:tr>
      <w:tr w:rsidR="007016E8" w:rsidRPr="007016E8" w14:paraId="0383451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BD69B5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临时救助</w:t>
            </w:r>
          </w:p>
        </w:tc>
        <w:tc>
          <w:tcPr>
            <w:tcW w:w="2268" w:type="dxa"/>
            <w:tcBorders>
              <w:top w:val="nil"/>
              <w:left w:val="nil"/>
              <w:bottom w:val="single" w:sz="4" w:space="0" w:color="auto"/>
              <w:right w:val="single" w:sz="4" w:space="0" w:color="auto"/>
            </w:tcBorders>
            <w:shd w:val="clear" w:color="auto" w:fill="auto"/>
            <w:noWrap/>
            <w:vAlign w:val="center"/>
            <w:hideMark/>
          </w:tcPr>
          <w:p w14:paraId="4311234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80</w:t>
            </w:r>
          </w:p>
        </w:tc>
      </w:tr>
      <w:tr w:rsidR="007016E8" w:rsidRPr="007016E8" w14:paraId="37F6BF6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DFF601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临时救助支出</w:t>
            </w:r>
          </w:p>
        </w:tc>
        <w:tc>
          <w:tcPr>
            <w:tcW w:w="2268" w:type="dxa"/>
            <w:tcBorders>
              <w:top w:val="nil"/>
              <w:left w:val="nil"/>
              <w:bottom w:val="single" w:sz="4" w:space="0" w:color="auto"/>
              <w:right w:val="single" w:sz="4" w:space="0" w:color="auto"/>
            </w:tcBorders>
            <w:shd w:val="clear" w:color="auto" w:fill="auto"/>
            <w:noWrap/>
            <w:vAlign w:val="center"/>
            <w:hideMark/>
          </w:tcPr>
          <w:p w14:paraId="29157A0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80</w:t>
            </w:r>
          </w:p>
        </w:tc>
      </w:tr>
      <w:tr w:rsidR="007016E8" w:rsidRPr="007016E8" w14:paraId="5465EE0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0188A2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特困人员救助供养</w:t>
            </w:r>
          </w:p>
        </w:tc>
        <w:tc>
          <w:tcPr>
            <w:tcW w:w="2268" w:type="dxa"/>
            <w:tcBorders>
              <w:top w:val="nil"/>
              <w:left w:val="nil"/>
              <w:bottom w:val="single" w:sz="4" w:space="0" w:color="auto"/>
              <w:right w:val="single" w:sz="4" w:space="0" w:color="auto"/>
            </w:tcBorders>
            <w:shd w:val="clear" w:color="auto" w:fill="auto"/>
            <w:noWrap/>
            <w:vAlign w:val="center"/>
            <w:hideMark/>
          </w:tcPr>
          <w:p w14:paraId="1878266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57</w:t>
            </w:r>
          </w:p>
        </w:tc>
      </w:tr>
      <w:tr w:rsidR="007016E8" w:rsidRPr="007016E8" w14:paraId="6BC8F05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56A17C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城市特困人员救助供养支出</w:t>
            </w:r>
          </w:p>
        </w:tc>
        <w:tc>
          <w:tcPr>
            <w:tcW w:w="2268" w:type="dxa"/>
            <w:tcBorders>
              <w:top w:val="nil"/>
              <w:left w:val="nil"/>
              <w:bottom w:val="single" w:sz="4" w:space="0" w:color="auto"/>
              <w:right w:val="single" w:sz="4" w:space="0" w:color="auto"/>
            </w:tcBorders>
            <w:shd w:val="clear" w:color="auto" w:fill="auto"/>
            <w:noWrap/>
            <w:vAlign w:val="center"/>
            <w:hideMark/>
          </w:tcPr>
          <w:p w14:paraId="321F09D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34</w:t>
            </w:r>
          </w:p>
        </w:tc>
      </w:tr>
      <w:tr w:rsidR="007016E8" w:rsidRPr="007016E8" w14:paraId="1B68F89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6BA24A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农村特困人员救助供养支出</w:t>
            </w:r>
          </w:p>
        </w:tc>
        <w:tc>
          <w:tcPr>
            <w:tcW w:w="2268" w:type="dxa"/>
            <w:tcBorders>
              <w:top w:val="nil"/>
              <w:left w:val="nil"/>
              <w:bottom w:val="single" w:sz="4" w:space="0" w:color="auto"/>
              <w:right w:val="single" w:sz="4" w:space="0" w:color="auto"/>
            </w:tcBorders>
            <w:shd w:val="clear" w:color="auto" w:fill="auto"/>
            <w:noWrap/>
            <w:vAlign w:val="center"/>
            <w:hideMark/>
          </w:tcPr>
          <w:p w14:paraId="7E1C36A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23</w:t>
            </w:r>
          </w:p>
        </w:tc>
      </w:tr>
      <w:tr w:rsidR="007016E8" w:rsidRPr="007016E8" w14:paraId="218469C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5165A0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其他生活救助</w:t>
            </w:r>
          </w:p>
        </w:tc>
        <w:tc>
          <w:tcPr>
            <w:tcW w:w="2268" w:type="dxa"/>
            <w:tcBorders>
              <w:top w:val="nil"/>
              <w:left w:val="nil"/>
              <w:bottom w:val="single" w:sz="4" w:space="0" w:color="auto"/>
              <w:right w:val="single" w:sz="4" w:space="0" w:color="auto"/>
            </w:tcBorders>
            <w:shd w:val="clear" w:color="auto" w:fill="auto"/>
            <w:noWrap/>
            <w:vAlign w:val="center"/>
            <w:hideMark/>
          </w:tcPr>
          <w:p w14:paraId="6587B05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33</w:t>
            </w:r>
          </w:p>
        </w:tc>
      </w:tr>
      <w:tr w:rsidR="007016E8" w:rsidRPr="007016E8" w14:paraId="379AAF0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FDB846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其他城市生活救助</w:t>
            </w:r>
          </w:p>
        </w:tc>
        <w:tc>
          <w:tcPr>
            <w:tcW w:w="2268" w:type="dxa"/>
            <w:tcBorders>
              <w:top w:val="nil"/>
              <w:left w:val="nil"/>
              <w:bottom w:val="single" w:sz="4" w:space="0" w:color="auto"/>
              <w:right w:val="single" w:sz="4" w:space="0" w:color="auto"/>
            </w:tcBorders>
            <w:shd w:val="clear" w:color="auto" w:fill="auto"/>
            <w:noWrap/>
            <w:vAlign w:val="center"/>
            <w:hideMark/>
          </w:tcPr>
          <w:p w14:paraId="5374818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33</w:t>
            </w:r>
          </w:p>
        </w:tc>
      </w:tr>
      <w:tr w:rsidR="007016E8" w:rsidRPr="007016E8" w14:paraId="2AD444C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438765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退役军人管理事务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4521555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1,222</w:t>
            </w:r>
          </w:p>
        </w:tc>
      </w:tr>
      <w:tr w:rsidR="007016E8" w:rsidRPr="007016E8" w14:paraId="7163CD2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C601D8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7E5A831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17</w:t>
            </w:r>
          </w:p>
        </w:tc>
      </w:tr>
      <w:tr w:rsidR="007016E8" w:rsidRPr="007016E8" w14:paraId="557AE9B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CC2ACE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事业运行</w:t>
            </w:r>
          </w:p>
        </w:tc>
        <w:tc>
          <w:tcPr>
            <w:tcW w:w="2268" w:type="dxa"/>
            <w:tcBorders>
              <w:top w:val="nil"/>
              <w:left w:val="nil"/>
              <w:bottom w:val="single" w:sz="4" w:space="0" w:color="auto"/>
              <w:right w:val="single" w:sz="4" w:space="0" w:color="auto"/>
            </w:tcBorders>
            <w:shd w:val="clear" w:color="auto" w:fill="auto"/>
            <w:noWrap/>
            <w:vAlign w:val="center"/>
            <w:hideMark/>
          </w:tcPr>
          <w:p w14:paraId="73711D3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675</w:t>
            </w:r>
          </w:p>
        </w:tc>
      </w:tr>
      <w:tr w:rsidR="007016E8" w:rsidRPr="007016E8" w14:paraId="3D5944F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7654C2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其他退役军人事务管理支出</w:t>
            </w:r>
          </w:p>
        </w:tc>
        <w:tc>
          <w:tcPr>
            <w:tcW w:w="2268" w:type="dxa"/>
            <w:tcBorders>
              <w:top w:val="nil"/>
              <w:left w:val="nil"/>
              <w:bottom w:val="single" w:sz="4" w:space="0" w:color="auto"/>
              <w:right w:val="single" w:sz="4" w:space="0" w:color="auto"/>
            </w:tcBorders>
            <w:shd w:val="clear" w:color="auto" w:fill="auto"/>
            <w:noWrap/>
            <w:vAlign w:val="center"/>
            <w:hideMark/>
          </w:tcPr>
          <w:p w14:paraId="3426535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530</w:t>
            </w:r>
          </w:p>
        </w:tc>
      </w:tr>
      <w:tr w:rsidR="007016E8" w:rsidRPr="007016E8" w14:paraId="5A6FB30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4B8AA2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其他社会保障和就业支出(款)</w:t>
            </w:r>
          </w:p>
        </w:tc>
        <w:tc>
          <w:tcPr>
            <w:tcW w:w="2268" w:type="dxa"/>
            <w:tcBorders>
              <w:top w:val="nil"/>
              <w:left w:val="nil"/>
              <w:bottom w:val="single" w:sz="4" w:space="0" w:color="auto"/>
              <w:right w:val="single" w:sz="4" w:space="0" w:color="auto"/>
            </w:tcBorders>
            <w:shd w:val="clear" w:color="auto" w:fill="auto"/>
            <w:noWrap/>
            <w:vAlign w:val="center"/>
            <w:hideMark/>
          </w:tcPr>
          <w:p w14:paraId="5B655B6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5,167</w:t>
            </w:r>
          </w:p>
        </w:tc>
      </w:tr>
      <w:tr w:rsidR="007016E8" w:rsidRPr="007016E8" w14:paraId="4D69B5C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A346AD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其他社会保障和就业支出(项)</w:t>
            </w:r>
          </w:p>
        </w:tc>
        <w:tc>
          <w:tcPr>
            <w:tcW w:w="2268" w:type="dxa"/>
            <w:tcBorders>
              <w:top w:val="nil"/>
              <w:left w:val="nil"/>
              <w:bottom w:val="single" w:sz="4" w:space="0" w:color="auto"/>
              <w:right w:val="single" w:sz="4" w:space="0" w:color="auto"/>
            </w:tcBorders>
            <w:shd w:val="clear" w:color="auto" w:fill="auto"/>
            <w:noWrap/>
            <w:vAlign w:val="center"/>
            <w:hideMark/>
          </w:tcPr>
          <w:p w14:paraId="17F281C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5,167</w:t>
            </w:r>
          </w:p>
        </w:tc>
      </w:tr>
      <w:tr w:rsidR="007016E8" w:rsidRPr="007016E8" w14:paraId="1910323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B6FE1F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卫生健康支出</w:t>
            </w:r>
          </w:p>
        </w:tc>
        <w:tc>
          <w:tcPr>
            <w:tcW w:w="2268" w:type="dxa"/>
            <w:tcBorders>
              <w:top w:val="nil"/>
              <w:left w:val="nil"/>
              <w:bottom w:val="single" w:sz="4" w:space="0" w:color="auto"/>
              <w:right w:val="single" w:sz="4" w:space="0" w:color="auto"/>
            </w:tcBorders>
            <w:shd w:val="clear" w:color="auto" w:fill="auto"/>
            <w:noWrap/>
            <w:vAlign w:val="center"/>
            <w:hideMark/>
          </w:tcPr>
          <w:p w14:paraId="3E3BD96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38,600</w:t>
            </w:r>
          </w:p>
        </w:tc>
      </w:tr>
      <w:tr w:rsidR="007016E8" w:rsidRPr="007016E8" w14:paraId="60D2B8D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D62394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卫生健康管理事务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5C3B0F9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1,043</w:t>
            </w:r>
          </w:p>
        </w:tc>
      </w:tr>
      <w:tr w:rsidR="007016E8" w:rsidRPr="007016E8" w14:paraId="6AD545C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F0958B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749DF53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944</w:t>
            </w:r>
          </w:p>
        </w:tc>
      </w:tr>
      <w:tr w:rsidR="007016E8" w:rsidRPr="007016E8" w14:paraId="5DF60B1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2E2B47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其他卫生健康管理事务支出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1E31221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99</w:t>
            </w:r>
          </w:p>
        </w:tc>
      </w:tr>
      <w:tr w:rsidR="007016E8" w:rsidRPr="007016E8" w14:paraId="43908BB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3158FA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基层医疗卫生机构</w:t>
            </w:r>
          </w:p>
        </w:tc>
        <w:tc>
          <w:tcPr>
            <w:tcW w:w="2268" w:type="dxa"/>
            <w:tcBorders>
              <w:top w:val="nil"/>
              <w:left w:val="nil"/>
              <w:bottom w:val="single" w:sz="4" w:space="0" w:color="auto"/>
              <w:right w:val="single" w:sz="4" w:space="0" w:color="auto"/>
            </w:tcBorders>
            <w:shd w:val="clear" w:color="auto" w:fill="auto"/>
            <w:noWrap/>
            <w:vAlign w:val="center"/>
            <w:hideMark/>
          </w:tcPr>
          <w:p w14:paraId="2D341ED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11,205</w:t>
            </w:r>
          </w:p>
        </w:tc>
      </w:tr>
      <w:tr w:rsidR="007016E8" w:rsidRPr="007016E8" w14:paraId="3E01F32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B4C518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城市社区卫生机构</w:t>
            </w:r>
          </w:p>
        </w:tc>
        <w:tc>
          <w:tcPr>
            <w:tcW w:w="2268" w:type="dxa"/>
            <w:tcBorders>
              <w:top w:val="nil"/>
              <w:left w:val="nil"/>
              <w:bottom w:val="single" w:sz="4" w:space="0" w:color="auto"/>
              <w:right w:val="single" w:sz="4" w:space="0" w:color="auto"/>
            </w:tcBorders>
            <w:shd w:val="clear" w:color="auto" w:fill="auto"/>
            <w:noWrap/>
            <w:vAlign w:val="center"/>
            <w:hideMark/>
          </w:tcPr>
          <w:p w14:paraId="59E1944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1,338</w:t>
            </w:r>
          </w:p>
        </w:tc>
      </w:tr>
      <w:tr w:rsidR="007016E8" w:rsidRPr="007016E8" w14:paraId="02E90F9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BDB1CE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乡镇卫生院</w:t>
            </w:r>
          </w:p>
        </w:tc>
        <w:tc>
          <w:tcPr>
            <w:tcW w:w="2268" w:type="dxa"/>
            <w:tcBorders>
              <w:top w:val="nil"/>
              <w:left w:val="nil"/>
              <w:bottom w:val="single" w:sz="4" w:space="0" w:color="auto"/>
              <w:right w:val="single" w:sz="4" w:space="0" w:color="auto"/>
            </w:tcBorders>
            <w:shd w:val="clear" w:color="auto" w:fill="auto"/>
            <w:noWrap/>
            <w:vAlign w:val="center"/>
            <w:hideMark/>
          </w:tcPr>
          <w:p w14:paraId="4FF19B8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6,100</w:t>
            </w:r>
          </w:p>
        </w:tc>
      </w:tr>
      <w:tr w:rsidR="007016E8" w:rsidRPr="007016E8" w14:paraId="6543E6C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208FE5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其他基层医疗卫生机构支出</w:t>
            </w:r>
          </w:p>
        </w:tc>
        <w:tc>
          <w:tcPr>
            <w:tcW w:w="2268" w:type="dxa"/>
            <w:tcBorders>
              <w:top w:val="nil"/>
              <w:left w:val="nil"/>
              <w:bottom w:val="single" w:sz="4" w:space="0" w:color="auto"/>
              <w:right w:val="single" w:sz="4" w:space="0" w:color="auto"/>
            </w:tcBorders>
            <w:shd w:val="clear" w:color="auto" w:fill="auto"/>
            <w:noWrap/>
            <w:vAlign w:val="center"/>
            <w:hideMark/>
          </w:tcPr>
          <w:p w14:paraId="6E12E0B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3,767</w:t>
            </w:r>
          </w:p>
        </w:tc>
      </w:tr>
      <w:tr w:rsidR="007016E8" w:rsidRPr="007016E8" w14:paraId="1AA963A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8F87A5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公共卫生</w:t>
            </w:r>
          </w:p>
        </w:tc>
        <w:tc>
          <w:tcPr>
            <w:tcW w:w="2268" w:type="dxa"/>
            <w:tcBorders>
              <w:top w:val="nil"/>
              <w:left w:val="nil"/>
              <w:bottom w:val="single" w:sz="4" w:space="0" w:color="auto"/>
              <w:right w:val="single" w:sz="4" w:space="0" w:color="auto"/>
            </w:tcBorders>
            <w:shd w:val="clear" w:color="auto" w:fill="auto"/>
            <w:noWrap/>
            <w:vAlign w:val="center"/>
            <w:hideMark/>
          </w:tcPr>
          <w:p w14:paraId="6F79471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14,495</w:t>
            </w:r>
          </w:p>
        </w:tc>
      </w:tr>
      <w:tr w:rsidR="007016E8" w:rsidRPr="007016E8" w14:paraId="7E25B86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F5FA6F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妇幼保健机构</w:t>
            </w:r>
          </w:p>
        </w:tc>
        <w:tc>
          <w:tcPr>
            <w:tcW w:w="2268" w:type="dxa"/>
            <w:tcBorders>
              <w:top w:val="nil"/>
              <w:left w:val="nil"/>
              <w:bottom w:val="single" w:sz="4" w:space="0" w:color="auto"/>
              <w:right w:val="single" w:sz="4" w:space="0" w:color="auto"/>
            </w:tcBorders>
            <w:shd w:val="clear" w:color="auto" w:fill="auto"/>
            <w:noWrap/>
            <w:vAlign w:val="center"/>
            <w:hideMark/>
          </w:tcPr>
          <w:p w14:paraId="4396757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200</w:t>
            </w:r>
          </w:p>
        </w:tc>
      </w:tr>
      <w:tr w:rsidR="007016E8" w:rsidRPr="007016E8" w14:paraId="43DB2CB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82188D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精神卫生机构</w:t>
            </w:r>
          </w:p>
        </w:tc>
        <w:tc>
          <w:tcPr>
            <w:tcW w:w="2268" w:type="dxa"/>
            <w:tcBorders>
              <w:top w:val="nil"/>
              <w:left w:val="nil"/>
              <w:bottom w:val="single" w:sz="4" w:space="0" w:color="auto"/>
              <w:right w:val="single" w:sz="4" w:space="0" w:color="auto"/>
            </w:tcBorders>
            <w:shd w:val="clear" w:color="auto" w:fill="auto"/>
            <w:noWrap/>
            <w:vAlign w:val="center"/>
            <w:hideMark/>
          </w:tcPr>
          <w:p w14:paraId="098B662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40</w:t>
            </w:r>
          </w:p>
        </w:tc>
      </w:tr>
      <w:tr w:rsidR="007016E8" w:rsidRPr="007016E8" w14:paraId="1AA521D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A4FC2B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基本公共卫生服务</w:t>
            </w:r>
          </w:p>
        </w:tc>
        <w:tc>
          <w:tcPr>
            <w:tcW w:w="2268" w:type="dxa"/>
            <w:tcBorders>
              <w:top w:val="nil"/>
              <w:left w:val="nil"/>
              <w:bottom w:val="single" w:sz="4" w:space="0" w:color="auto"/>
              <w:right w:val="single" w:sz="4" w:space="0" w:color="auto"/>
            </w:tcBorders>
            <w:shd w:val="clear" w:color="auto" w:fill="auto"/>
            <w:noWrap/>
            <w:vAlign w:val="center"/>
            <w:hideMark/>
          </w:tcPr>
          <w:p w14:paraId="70EEF7C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5,143</w:t>
            </w:r>
          </w:p>
        </w:tc>
      </w:tr>
      <w:tr w:rsidR="007016E8" w:rsidRPr="007016E8" w14:paraId="6E1EF27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C1092D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重大公共卫生服务</w:t>
            </w:r>
          </w:p>
        </w:tc>
        <w:tc>
          <w:tcPr>
            <w:tcW w:w="2268" w:type="dxa"/>
            <w:tcBorders>
              <w:top w:val="nil"/>
              <w:left w:val="nil"/>
              <w:bottom w:val="single" w:sz="4" w:space="0" w:color="auto"/>
              <w:right w:val="single" w:sz="4" w:space="0" w:color="auto"/>
            </w:tcBorders>
            <w:shd w:val="clear" w:color="auto" w:fill="auto"/>
            <w:noWrap/>
            <w:vAlign w:val="center"/>
            <w:hideMark/>
          </w:tcPr>
          <w:p w14:paraId="32DD47F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565</w:t>
            </w:r>
          </w:p>
        </w:tc>
      </w:tr>
      <w:tr w:rsidR="007016E8" w:rsidRPr="007016E8" w14:paraId="6CBB7E6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447FB3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突发公共卫生事件应急处理</w:t>
            </w:r>
          </w:p>
        </w:tc>
        <w:tc>
          <w:tcPr>
            <w:tcW w:w="2268" w:type="dxa"/>
            <w:tcBorders>
              <w:top w:val="nil"/>
              <w:left w:val="nil"/>
              <w:bottom w:val="single" w:sz="4" w:space="0" w:color="auto"/>
              <w:right w:val="single" w:sz="4" w:space="0" w:color="auto"/>
            </w:tcBorders>
            <w:shd w:val="clear" w:color="auto" w:fill="auto"/>
            <w:noWrap/>
            <w:vAlign w:val="center"/>
            <w:hideMark/>
          </w:tcPr>
          <w:p w14:paraId="487C89B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8,466</w:t>
            </w:r>
          </w:p>
        </w:tc>
      </w:tr>
      <w:tr w:rsidR="007016E8" w:rsidRPr="007016E8" w14:paraId="4F9116B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FEC2DB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其他公共卫生支出</w:t>
            </w:r>
          </w:p>
        </w:tc>
        <w:tc>
          <w:tcPr>
            <w:tcW w:w="2268" w:type="dxa"/>
            <w:tcBorders>
              <w:top w:val="nil"/>
              <w:left w:val="nil"/>
              <w:bottom w:val="single" w:sz="4" w:space="0" w:color="auto"/>
              <w:right w:val="single" w:sz="4" w:space="0" w:color="auto"/>
            </w:tcBorders>
            <w:shd w:val="clear" w:color="auto" w:fill="auto"/>
            <w:noWrap/>
            <w:vAlign w:val="center"/>
            <w:hideMark/>
          </w:tcPr>
          <w:p w14:paraId="52A2EDF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81</w:t>
            </w:r>
          </w:p>
        </w:tc>
      </w:tr>
      <w:tr w:rsidR="007016E8" w:rsidRPr="007016E8" w14:paraId="7B72084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C225F5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中医药</w:t>
            </w:r>
          </w:p>
        </w:tc>
        <w:tc>
          <w:tcPr>
            <w:tcW w:w="2268" w:type="dxa"/>
            <w:tcBorders>
              <w:top w:val="nil"/>
              <w:left w:val="nil"/>
              <w:bottom w:val="single" w:sz="4" w:space="0" w:color="auto"/>
              <w:right w:val="single" w:sz="4" w:space="0" w:color="auto"/>
            </w:tcBorders>
            <w:shd w:val="clear" w:color="auto" w:fill="auto"/>
            <w:noWrap/>
            <w:vAlign w:val="center"/>
            <w:hideMark/>
          </w:tcPr>
          <w:p w14:paraId="1DAFC70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w:t>
            </w:r>
          </w:p>
        </w:tc>
      </w:tr>
      <w:tr w:rsidR="007016E8" w:rsidRPr="007016E8" w14:paraId="74D46E6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0B4EF0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中医(民族</w:t>
            </w:r>
            <w:proofErr w:type="gramStart"/>
            <w:r w:rsidRPr="007016E8">
              <w:rPr>
                <w:rFonts w:ascii="方正仿宋_GBK" w:hAnsi="宋体" w:cs="宋体" w:hint="eastAsia"/>
                <w:kern w:val="0"/>
                <w:sz w:val="24"/>
                <w:szCs w:val="24"/>
              </w:rPr>
              <w:t>医</w:t>
            </w:r>
            <w:proofErr w:type="gramEnd"/>
            <w:r w:rsidRPr="007016E8">
              <w:rPr>
                <w:rFonts w:ascii="方正仿宋_GBK" w:hAnsi="宋体" w:cs="宋体" w:hint="eastAsia"/>
                <w:kern w:val="0"/>
                <w:sz w:val="24"/>
                <w:szCs w:val="24"/>
              </w:rPr>
              <w:t>)药专项</w:t>
            </w:r>
          </w:p>
        </w:tc>
        <w:tc>
          <w:tcPr>
            <w:tcW w:w="2268" w:type="dxa"/>
            <w:tcBorders>
              <w:top w:val="nil"/>
              <w:left w:val="nil"/>
              <w:bottom w:val="single" w:sz="4" w:space="0" w:color="auto"/>
              <w:right w:val="single" w:sz="4" w:space="0" w:color="auto"/>
            </w:tcBorders>
            <w:shd w:val="clear" w:color="auto" w:fill="auto"/>
            <w:noWrap/>
            <w:vAlign w:val="center"/>
            <w:hideMark/>
          </w:tcPr>
          <w:p w14:paraId="18439C6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w:t>
            </w:r>
          </w:p>
        </w:tc>
      </w:tr>
      <w:tr w:rsidR="007016E8" w:rsidRPr="007016E8" w14:paraId="485C0DA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49CC58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计划生育事务</w:t>
            </w:r>
          </w:p>
        </w:tc>
        <w:tc>
          <w:tcPr>
            <w:tcW w:w="2268" w:type="dxa"/>
            <w:tcBorders>
              <w:top w:val="nil"/>
              <w:left w:val="nil"/>
              <w:bottom w:val="single" w:sz="4" w:space="0" w:color="auto"/>
              <w:right w:val="single" w:sz="4" w:space="0" w:color="auto"/>
            </w:tcBorders>
            <w:shd w:val="clear" w:color="auto" w:fill="auto"/>
            <w:noWrap/>
            <w:vAlign w:val="center"/>
            <w:hideMark/>
          </w:tcPr>
          <w:p w14:paraId="5D52B0F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2,120</w:t>
            </w:r>
          </w:p>
        </w:tc>
      </w:tr>
      <w:tr w:rsidR="007016E8" w:rsidRPr="007016E8" w14:paraId="43C82CD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E83DD2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计划生育服务</w:t>
            </w:r>
          </w:p>
        </w:tc>
        <w:tc>
          <w:tcPr>
            <w:tcW w:w="2268" w:type="dxa"/>
            <w:tcBorders>
              <w:top w:val="nil"/>
              <w:left w:val="nil"/>
              <w:bottom w:val="single" w:sz="4" w:space="0" w:color="auto"/>
              <w:right w:val="single" w:sz="4" w:space="0" w:color="auto"/>
            </w:tcBorders>
            <w:shd w:val="clear" w:color="auto" w:fill="auto"/>
            <w:noWrap/>
            <w:vAlign w:val="center"/>
            <w:hideMark/>
          </w:tcPr>
          <w:p w14:paraId="73C7670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1,703</w:t>
            </w:r>
          </w:p>
        </w:tc>
      </w:tr>
      <w:tr w:rsidR="007016E8" w:rsidRPr="007016E8" w14:paraId="793EE99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16C2D7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其他计划生育事务支出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5E18D20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417</w:t>
            </w:r>
          </w:p>
        </w:tc>
      </w:tr>
      <w:tr w:rsidR="007016E8" w:rsidRPr="007016E8" w14:paraId="1BE2F29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D94B19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行政事业单位医疗</w:t>
            </w:r>
          </w:p>
        </w:tc>
        <w:tc>
          <w:tcPr>
            <w:tcW w:w="2268" w:type="dxa"/>
            <w:tcBorders>
              <w:top w:val="nil"/>
              <w:left w:val="nil"/>
              <w:bottom w:val="single" w:sz="4" w:space="0" w:color="auto"/>
              <w:right w:val="single" w:sz="4" w:space="0" w:color="auto"/>
            </w:tcBorders>
            <w:shd w:val="clear" w:color="auto" w:fill="auto"/>
            <w:noWrap/>
            <w:vAlign w:val="center"/>
            <w:hideMark/>
          </w:tcPr>
          <w:p w14:paraId="4C6D65B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5,215</w:t>
            </w:r>
          </w:p>
        </w:tc>
      </w:tr>
      <w:tr w:rsidR="007016E8" w:rsidRPr="007016E8" w14:paraId="560CDEA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C80988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行政单位医疗</w:t>
            </w:r>
          </w:p>
        </w:tc>
        <w:tc>
          <w:tcPr>
            <w:tcW w:w="2268" w:type="dxa"/>
            <w:tcBorders>
              <w:top w:val="nil"/>
              <w:left w:val="nil"/>
              <w:bottom w:val="single" w:sz="4" w:space="0" w:color="auto"/>
              <w:right w:val="single" w:sz="4" w:space="0" w:color="auto"/>
            </w:tcBorders>
            <w:shd w:val="clear" w:color="auto" w:fill="auto"/>
            <w:noWrap/>
            <w:vAlign w:val="center"/>
            <w:hideMark/>
          </w:tcPr>
          <w:p w14:paraId="1C67D2C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1,207</w:t>
            </w:r>
          </w:p>
        </w:tc>
      </w:tr>
      <w:tr w:rsidR="007016E8" w:rsidRPr="007016E8" w14:paraId="54DB05F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6C66A6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事业单位医疗</w:t>
            </w:r>
          </w:p>
        </w:tc>
        <w:tc>
          <w:tcPr>
            <w:tcW w:w="2268" w:type="dxa"/>
            <w:tcBorders>
              <w:top w:val="nil"/>
              <w:left w:val="nil"/>
              <w:bottom w:val="single" w:sz="4" w:space="0" w:color="auto"/>
              <w:right w:val="single" w:sz="4" w:space="0" w:color="auto"/>
            </w:tcBorders>
            <w:shd w:val="clear" w:color="auto" w:fill="auto"/>
            <w:noWrap/>
            <w:vAlign w:val="center"/>
            <w:hideMark/>
          </w:tcPr>
          <w:p w14:paraId="44ED0B6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2,945</w:t>
            </w:r>
          </w:p>
        </w:tc>
      </w:tr>
      <w:tr w:rsidR="007016E8" w:rsidRPr="007016E8" w14:paraId="0E7DF17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17FF01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公务员医疗补助</w:t>
            </w:r>
          </w:p>
        </w:tc>
        <w:tc>
          <w:tcPr>
            <w:tcW w:w="2268" w:type="dxa"/>
            <w:tcBorders>
              <w:top w:val="nil"/>
              <w:left w:val="nil"/>
              <w:bottom w:val="single" w:sz="4" w:space="0" w:color="auto"/>
              <w:right w:val="single" w:sz="4" w:space="0" w:color="auto"/>
            </w:tcBorders>
            <w:shd w:val="clear" w:color="auto" w:fill="auto"/>
            <w:noWrap/>
            <w:vAlign w:val="center"/>
            <w:hideMark/>
          </w:tcPr>
          <w:p w14:paraId="542AF17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28</w:t>
            </w:r>
          </w:p>
        </w:tc>
      </w:tr>
      <w:tr w:rsidR="007016E8" w:rsidRPr="007016E8" w14:paraId="43806DF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0A4510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其他行政事业单位医疗支出</w:t>
            </w:r>
          </w:p>
        </w:tc>
        <w:tc>
          <w:tcPr>
            <w:tcW w:w="2268" w:type="dxa"/>
            <w:tcBorders>
              <w:top w:val="nil"/>
              <w:left w:val="nil"/>
              <w:bottom w:val="single" w:sz="4" w:space="0" w:color="auto"/>
              <w:right w:val="single" w:sz="4" w:space="0" w:color="auto"/>
            </w:tcBorders>
            <w:shd w:val="clear" w:color="auto" w:fill="auto"/>
            <w:noWrap/>
            <w:vAlign w:val="center"/>
            <w:hideMark/>
          </w:tcPr>
          <w:p w14:paraId="0AC505E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1,035</w:t>
            </w:r>
          </w:p>
        </w:tc>
      </w:tr>
      <w:tr w:rsidR="007016E8" w:rsidRPr="007016E8" w14:paraId="5793EC2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108ABE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财政对基本医疗保险基金的补助</w:t>
            </w:r>
          </w:p>
        </w:tc>
        <w:tc>
          <w:tcPr>
            <w:tcW w:w="2268" w:type="dxa"/>
            <w:tcBorders>
              <w:top w:val="nil"/>
              <w:left w:val="nil"/>
              <w:bottom w:val="single" w:sz="4" w:space="0" w:color="auto"/>
              <w:right w:val="single" w:sz="4" w:space="0" w:color="auto"/>
            </w:tcBorders>
            <w:shd w:val="clear" w:color="auto" w:fill="auto"/>
            <w:noWrap/>
            <w:vAlign w:val="center"/>
            <w:hideMark/>
          </w:tcPr>
          <w:p w14:paraId="34B67AD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223</w:t>
            </w:r>
          </w:p>
        </w:tc>
      </w:tr>
      <w:tr w:rsidR="007016E8" w:rsidRPr="007016E8" w14:paraId="568ACFF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0D7E17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财政对城乡居民基本医疗保险基金的补助</w:t>
            </w:r>
          </w:p>
        </w:tc>
        <w:tc>
          <w:tcPr>
            <w:tcW w:w="2268" w:type="dxa"/>
            <w:tcBorders>
              <w:top w:val="nil"/>
              <w:left w:val="nil"/>
              <w:bottom w:val="single" w:sz="4" w:space="0" w:color="auto"/>
              <w:right w:val="single" w:sz="4" w:space="0" w:color="auto"/>
            </w:tcBorders>
            <w:shd w:val="clear" w:color="auto" w:fill="auto"/>
            <w:noWrap/>
            <w:vAlign w:val="center"/>
            <w:hideMark/>
          </w:tcPr>
          <w:p w14:paraId="54F1AD1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223</w:t>
            </w:r>
          </w:p>
        </w:tc>
      </w:tr>
      <w:tr w:rsidR="007016E8" w:rsidRPr="007016E8" w14:paraId="508303A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658BA1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医疗救助</w:t>
            </w:r>
          </w:p>
        </w:tc>
        <w:tc>
          <w:tcPr>
            <w:tcW w:w="2268" w:type="dxa"/>
            <w:tcBorders>
              <w:top w:val="nil"/>
              <w:left w:val="nil"/>
              <w:bottom w:val="single" w:sz="4" w:space="0" w:color="auto"/>
              <w:right w:val="single" w:sz="4" w:space="0" w:color="auto"/>
            </w:tcBorders>
            <w:shd w:val="clear" w:color="auto" w:fill="auto"/>
            <w:noWrap/>
            <w:vAlign w:val="center"/>
            <w:hideMark/>
          </w:tcPr>
          <w:p w14:paraId="34E857F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796</w:t>
            </w:r>
          </w:p>
        </w:tc>
      </w:tr>
      <w:tr w:rsidR="007016E8" w:rsidRPr="007016E8" w14:paraId="3E3DEA2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D31147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城乡医疗救助</w:t>
            </w:r>
          </w:p>
        </w:tc>
        <w:tc>
          <w:tcPr>
            <w:tcW w:w="2268" w:type="dxa"/>
            <w:tcBorders>
              <w:top w:val="nil"/>
              <w:left w:val="nil"/>
              <w:bottom w:val="single" w:sz="4" w:space="0" w:color="auto"/>
              <w:right w:val="single" w:sz="4" w:space="0" w:color="auto"/>
            </w:tcBorders>
            <w:shd w:val="clear" w:color="auto" w:fill="auto"/>
            <w:noWrap/>
            <w:vAlign w:val="center"/>
            <w:hideMark/>
          </w:tcPr>
          <w:p w14:paraId="6EEABC1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793</w:t>
            </w:r>
          </w:p>
        </w:tc>
      </w:tr>
      <w:tr w:rsidR="007016E8" w:rsidRPr="007016E8" w14:paraId="50077D8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84C144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其他医疗救助支出</w:t>
            </w:r>
          </w:p>
        </w:tc>
        <w:tc>
          <w:tcPr>
            <w:tcW w:w="2268" w:type="dxa"/>
            <w:tcBorders>
              <w:top w:val="nil"/>
              <w:left w:val="nil"/>
              <w:bottom w:val="single" w:sz="4" w:space="0" w:color="auto"/>
              <w:right w:val="single" w:sz="4" w:space="0" w:color="auto"/>
            </w:tcBorders>
            <w:shd w:val="clear" w:color="auto" w:fill="auto"/>
            <w:noWrap/>
            <w:vAlign w:val="center"/>
            <w:hideMark/>
          </w:tcPr>
          <w:p w14:paraId="49B2161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w:t>
            </w:r>
          </w:p>
        </w:tc>
      </w:tr>
      <w:tr w:rsidR="007016E8" w:rsidRPr="007016E8" w14:paraId="2846DE5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A685F5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优抚对象医疗</w:t>
            </w:r>
          </w:p>
        </w:tc>
        <w:tc>
          <w:tcPr>
            <w:tcW w:w="2268" w:type="dxa"/>
            <w:tcBorders>
              <w:top w:val="nil"/>
              <w:left w:val="nil"/>
              <w:bottom w:val="single" w:sz="4" w:space="0" w:color="auto"/>
              <w:right w:val="single" w:sz="4" w:space="0" w:color="auto"/>
            </w:tcBorders>
            <w:shd w:val="clear" w:color="auto" w:fill="auto"/>
            <w:noWrap/>
            <w:vAlign w:val="center"/>
            <w:hideMark/>
          </w:tcPr>
          <w:p w14:paraId="211E73A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126</w:t>
            </w:r>
          </w:p>
        </w:tc>
      </w:tr>
      <w:tr w:rsidR="007016E8" w:rsidRPr="007016E8" w14:paraId="2B31E0B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1CBF32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优抚对象医疗补助</w:t>
            </w:r>
          </w:p>
        </w:tc>
        <w:tc>
          <w:tcPr>
            <w:tcW w:w="2268" w:type="dxa"/>
            <w:tcBorders>
              <w:top w:val="nil"/>
              <w:left w:val="nil"/>
              <w:bottom w:val="single" w:sz="4" w:space="0" w:color="auto"/>
              <w:right w:val="single" w:sz="4" w:space="0" w:color="auto"/>
            </w:tcBorders>
            <w:shd w:val="clear" w:color="auto" w:fill="auto"/>
            <w:noWrap/>
            <w:vAlign w:val="center"/>
            <w:hideMark/>
          </w:tcPr>
          <w:p w14:paraId="483B6F8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126</w:t>
            </w:r>
          </w:p>
        </w:tc>
      </w:tr>
      <w:tr w:rsidR="007016E8" w:rsidRPr="007016E8" w14:paraId="08D2A53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386841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医疗保障管理事务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4A85C49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3,169</w:t>
            </w:r>
          </w:p>
        </w:tc>
      </w:tr>
      <w:tr w:rsidR="007016E8" w:rsidRPr="007016E8" w14:paraId="1256B6A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4195E8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医疗保障经办事务</w:t>
            </w:r>
          </w:p>
        </w:tc>
        <w:tc>
          <w:tcPr>
            <w:tcW w:w="2268" w:type="dxa"/>
            <w:tcBorders>
              <w:top w:val="nil"/>
              <w:left w:val="nil"/>
              <w:bottom w:val="single" w:sz="4" w:space="0" w:color="auto"/>
              <w:right w:val="single" w:sz="4" w:space="0" w:color="auto"/>
            </w:tcBorders>
            <w:shd w:val="clear" w:color="auto" w:fill="auto"/>
            <w:noWrap/>
            <w:vAlign w:val="center"/>
            <w:hideMark/>
          </w:tcPr>
          <w:p w14:paraId="2C4C9E0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137</w:t>
            </w:r>
          </w:p>
        </w:tc>
      </w:tr>
      <w:tr w:rsidR="007016E8" w:rsidRPr="007016E8" w14:paraId="34BA546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3AADFA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其他医疗保障管理事务支出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6D536E4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3,032</w:t>
            </w:r>
          </w:p>
        </w:tc>
      </w:tr>
      <w:tr w:rsidR="007016E8" w:rsidRPr="007016E8" w14:paraId="6BEC3D2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B44359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其他卫生健康支出(款)</w:t>
            </w:r>
          </w:p>
        </w:tc>
        <w:tc>
          <w:tcPr>
            <w:tcW w:w="2268" w:type="dxa"/>
            <w:tcBorders>
              <w:top w:val="nil"/>
              <w:left w:val="nil"/>
              <w:bottom w:val="single" w:sz="4" w:space="0" w:color="auto"/>
              <w:right w:val="single" w:sz="4" w:space="0" w:color="auto"/>
            </w:tcBorders>
            <w:shd w:val="clear" w:color="auto" w:fill="auto"/>
            <w:noWrap/>
            <w:vAlign w:val="center"/>
            <w:hideMark/>
          </w:tcPr>
          <w:p w14:paraId="32C9346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193</w:t>
            </w:r>
          </w:p>
        </w:tc>
      </w:tr>
      <w:tr w:rsidR="007016E8" w:rsidRPr="007016E8" w14:paraId="15C3D89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0F2733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其他卫生健康支出(项)</w:t>
            </w:r>
          </w:p>
        </w:tc>
        <w:tc>
          <w:tcPr>
            <w:tcW w:w="2268" w:type="dxa"/>
            <w:tcBorders>
              <w:top w:val="nil"/>
              <w:left w:val="nil"/>
              <w:bottom w:val="single" w:sz="4" w:space="0" w:color="auto"/>
              <w:right w:val="single" w:sz="4" w:space="0" w:color="auto"/>
            </w:tcBorders>
            <w:shd w:val="clear" w:color="auto" w:fill="auto"/>
            <w:noWrap/>
            <w:vAlign w:val="center"/>
            <w:hideMark/>
          </w:tcPr>
          <w:p w14:paraId="503B80A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193</w:t>
            </w:r>
          </w:p>
        </w:tc>
      </w:tr>
      <w:tr w:rsidR="007016E8" w:rsidRPr="007016E8" w14:paraId="3063E32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559FD9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节能环保支出</w:t>
            </w:r>
          </w:p>
        </w:tc>
        <w:tc>
          <w:tcPr>
            <w:tcW w:w="2268" w:type="dxa"/>
            <w:tcBorders>
              <w:top w:val="nil"/>
              <w:left w:val="nil"/>
              <w:bottom w:val="single" w:sz="4" w:space="0" w:color="auto"/>
              <w:right w:val="single" w:sz="4" w:space="0" w:color="auto"/>
            </w:tcBorders>
            <w:shd w:val="clear" w:color="auto" w:fill="auto"/>
            <w:noWrap/>
            <w:vAlign w:val="center"/>
            <w:hideMark/>
          </w:tcPr>
          <w:p w14:paraId="38625BA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9,836</w:t>
            </w:r>
          </w:p>
        </w:tc>
      </w:tr>
      <w:tr w:rsidR="007016E8" w:rsidRPr="007016E8" w14:paraId="78CA4C8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30EFB5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环境保护管理事务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70CCB86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1,800</w:t>
            </w:r>
          </w:p>
        </w:tc>
      </w:tr>
      <w:tr w:rsidR="007016E8" w:rsidRPr="007016E8" w14:paraId="7EF3486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3E718E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行政运行</w:t>
            </w:r>
          </w:p>
        </w:tc>
        <w:tc>
          <w:tcPr>
            <w:tcW w:w="2268" w:type="dxa"/>
            <w:tcBorders>
              <w:top w:val="nil"/>
              <w:left w:val="nil"/>
              <w:bottom w:val="single" w:sz="4" w:space="0" w:color="auto"/>
              <w:right w:val="single" w:sz="4" w:space="0" w:color="auto"/>
            </w:tcBorders>
            <w:shd w:val="clear" w:color="auto" w:fill="auto"/>
            <w:noWrap/>
            <w:vAlign w:val="center"/>
            <w:hideMark/>
          </w:tcPr>
          <w:p w14:paraId="53B26C5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788</w:t>
            </w:r>
          </w:p>
        </w:tc>
      </w:tr>
      <w:tr w:rsidR="007016E8" w:rsidRPr="007016E8" w14:paraId="1086279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62E835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5171A9A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533</w:t>
            </w:r>
          </w:p>
        </w:tc>
      </w:tr>
      <w:tr w:rsidR="007016E8" w:rsidRPr="007016E8" w14:paraId="4D4F263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5AA718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生态环境保护宣传</w:t>
            </w:r>
          </w:p>
        </w:tc>
        <w:tc>
          <w:tcPr>
            <w:tcW w:w="2268" w:type="dxa"/>
            <w:tcBorders>
              <w:top w:val="nil"/>
              <w:left w:val="nil"/>
              <w:bottom w:val="single" w:sz="4" w:space="0" w:color="auto"/>
              <w:right w:val="single" w:sz="4" w:space="0" w:color="auto"/>
            </w:tcBorders>
            <w:shd w:val="clear" w:color="auto" w:fill="auto"/>
            <w:noWrap/>
            <w:vAlign w:val="center"/>
            <w:hideMark/>
          </w:tcPr>
          <w:p w14:paraId="76D10F9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77</w:t>
            </w:r>
          </w:p>
        </w:tc>
      </w:tr>
      <w:tr w:rsidR="007016E8" w:rsidRPr="007016E8" w14:paraId="2EE25E3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07AAFA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其他环境保护管理事务支出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2DB25E8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402</w:t>
            </w:r>
          </w:p>
        </w:tc>
      </w:tr>
      <w:tr w:rsidR="007016E8" w:rsidRPr="007016E8" w14:paraId="6DDC065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D44CAF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环境监测与监察</w:t>
            </w:r>
          </w:p>
        </w:tc>
        <w:tc>
          <w:tcPr>
            <w:tcW w:w="2268" w:type="dxa"/>
            <w:tcBorders>
              <w:top w:val="nil"/>
              <w:left w:val="nil"/>
              <w:bottom w:val="single" w:sz="4" w:space="0" w:color="auto"/>
              <w:right w:val="single" w:sz="4" w:space="0" w:color="auto"/>
            </w:tcBorders>
            <w:shd w:val="clear" w:color="auto" w:fill="auto"/>
            <w:noWrap/>
            <w:vAlign w:val="center"/>
            <w:hideMark/>
          </w:tcPr>
          <w:p w14:paraId="132AD93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460</w:t>
            </w:r>
          </w:p>
        </w:tc>
      </w:tr>
      <w:tr w:rsidR="007016E8" w:rsidRPr="007016E8" w14:paraId="3A3CA0B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CED39D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其他环境监测与监察支出</w:t>
            </w:r>
          </w:p>
        </w:tc>
        <w:tc>
          <w:tcPr>
            <w:tcW w:w="2268" w:type="dxa"/>
            <w:tcBorders>
              <w:top w:val="nil"/>
              <w:left w:val="nil"/>
              <w:bottom w:val="single" w:sz="4" w:space="0" w:color="auto"/>
              <w:right w:val="single" w:sz="4" w:space="0" w:color="auto"/>
            </w:tcBorders>
            <w:shd w:val="clear" w:color="auto" w:fill="auto"/>
            <w:noWrap/>
            <w:vAlign w:val="center"/>
            <w:hideMark/>
          </w:tcPr>
          <w:p w14:paraId="23D1948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460</w:t>
            </w:r>
          </w:p>
        </w:tc>
      </w:tr>
      <w:tr w:rsidR="007016E8" w:rsidRPr="007016E8" w14:paraId="711694C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2EE6ED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污染防治</w:t>
            </w:r>
          </w:p>
        </w:tc>
        <w:tc>
          <w:tcPr>
            <w:tcW w:w="2268" w:type="dxa"/>
            <w:tcBorders>
              <w:top w:val="nil"/>
              <w:left w:val="nil"/>
              <w:bottom w:val="single" w:sz="4" w:space="0" w:color="auto"/>
              <w:right w:val="single" w:sz="4" w:space="0" w:color="auto"/>
            </w:tcBorders>
            <w:shd w:val="clear" w:color="auto" w:fill="auto"/>
            <w:noWrap/>
            <w:vAlign w:val="center"/>
            <w:hideMark/>
          </w:tcPr>
          <w:p w14:paraId="501FDAB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7,323</w:t>
            </w:r>
          </w:p>
        </w:tc>
      </w:tr>
      <w:tr w:rsidR="007016E8" w:rsidRPr="007016E8" w14:paraId="0280720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A57025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大气</w:t>
            </w:r>
          </w:p>
        </w:tc>
        <w:tc>
          <w:tcPr>
            <w:tcW w:w="2268" w:type="dxa"/>
            <w:tcBorders>
              <w:top w:val="nil"/>
              <w:left w:val="nil"/>
              <w:bottom w:val="single" w:sz="4" w:space="0" w:color="auto"/>
              <w:right w:val="single" w:sz="4" w:space="0" w:color="auto"/>
            </w:tcBorders>
            <w:shd w:val="clear" w:color="auto" w:fill="auto"/>
            <w:noWrap/>
            <w:vAlign w:val="center"/>
            <w:hideMark/>
          </w:tcPr>
          <w:p w14:paraId="4700BDD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1,670</w:t>
            </w:r>
          </w:p>
        </w:tc>
      </w:tr>
      <w:tr w:rsidR="007016E8" w:rsidRPr="007016E8" w14:paraId="137068B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4A20BA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水体</w:t>
            </w:r>
          </w:p>
        </w:tc>
        <w:tc>
          <w:tcPr>
            <w:tcW w:w="2268" w:type="dxa"/>
            <w:tcBorders>
              <w:top w:val="nil"/>
              <w:left w:val="nil"/>
              <w:bottom w:val="single" w:sz="4" w:space="0" w:color="auto"/>
              <w:right w:val="single" w:sz="4" w:space="0" w:color="auto"/>
            </w:tcBorders>
            <w:shd w:val="clear" w:color="auto" w:fill="auto"/>
            <w:noWrap/>
            <w:vAlign w:val="center"/>
            <w:hideMark/>
          </w:tcPr>
          <w:p w14:paraId="27A581C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3,922</w:t>
            </w:r>
          </w:p>
        </w:tc>
      </w:tr>
      <w:tr w:rsidR="007016E8" w:rsidRPr="007016E8" w14:paraId="2D74D17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A6D070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固体废弃物与化学品</w:t>
            </w:r>
          </w:p>
        </w:tc>
        <w:tc>
          <w:tcPr>
            <w:tcW w:w="2268" w:type="dxa"/>
            <w:tcBorders>
              <w:top w:val="nil"/>
              <w:left w:val="nil"/>
              <w:bottom w:val="single" w:sz="4" w:space="0" w:color="auto"/>
              <w:right w:val="single" w:sz="4" w:space="0" w:color="auto"/>
            </w:tcBorders>
            <w:shd w:val="clear" w:color="auto" w:fill="auto"/>
            <w:noWrap/>
            <w:vAlign w:val="center"/>
            <w:hideMark/>
          </w:tcPr>
          <w:p w14:paraId="23B337E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1,692</w:t>
            </w:r>
          </w:p>
        </w:tc>
      </w:tr>
      <w:tr w:rsidR="007016E8" w:rsidRPr="007016E8" w14:paraId="29CD09C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594AAA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其他污染防治支出</w:t>
            </w:r>
          </w:p>
        </w:tc>
        <w:tc>
          <w:tcPr>
            <w:tcW w:w="2268" w:type="dxa"/>
            <w:tcBorders>
              <w:top w:val="nil"/>
              <w:left w:val="nil"/>
              <w:bottom w:val="single" w:sz="4" w:space="0" w:color="auto"/>
              <w:right w:val="single" w:sz="4" w:space="0" w:color="auto"/>
            </w:tcBorders>
            <w:shd w:val="clear" w:color="auto" w:fill="auto"/>
            <w:noWrap/>
            <w:vAlign w:val="center"/>
            <w:hideMark/>
          </w:tcPr>
          <w:p w14:paraId="6364B6F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39</w:t>
            </w:r>
          </w:p>
        </w:tc>
      </w:tr>
      <w:tr w:rsidR="007016E8" w:rsidRPr="007016E8" w14:paraId="29FAF0A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9FC4F5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自然生态保护</w:t>
            </w:r>
          </w:p>
        </w:tc>
        <w:tc>
          <w:tcPr>
            <w:tcW w:w="2268" w:type="dxa"/>
            <w:tcBorders>
              <w:top w:val="nil"/>
              <w:left w:val="nil"/>
              <w:bottom w:val="single" w:sz="4" w:space="0" w:color="auto"/>
              <w:right w:val="single" w:sz="4" w:space="0" w:color="auto"/>
            </w:tcBorders>
            <w:shd w:val="clear" w:color="auto" w:fill="auto"/>
            <w:noWrap/>
            <w:vAlign w:val="center"/>
            <w:hideMark/>
          </w:tcPr>
          <w:p w14:paraId="1F7D6E3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w:t>
            </w:r>
          </w:p>
        </w:tc>
      </w:tr>
      <w:tr w:rsidR="007016E8" w:rsidRPr="007016E8" w14:paraId="3E49E67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AEE1B7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农村环境保护</w:t>
            </w:r>
          </w:p>
        </w:tc>
        <w:tc>
          <w:tcPr>
            <w:tcW w:w="2268" w:type="dxa"/>
            <w:tcBorders>
              <w:top w:val="nil"/>
              <w:left w:val="nil"/>
              <w:bottom w:val="single" w:sz="4" w:space="0" w:color="auto"/>
              <w:right w:val="single" w:sz="4" w:space="0" w:color="auto"/>
            </w:tcBorders>
            <w:shd w:val="clear" w:color="auto" w:fill="auto"/>
            <w:noWrap/>
            <w:vAlign w:val="center"/>
            <w:hideMark/>
          </w:tcPr>
          <w:p w14:paraId="3BA183C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w:t>
            </w:r>
          </w:p>
        </w:tc>
      </w:tr>
      <w:tr w:rsidR="007016E8" w:rsidRPr="007016E8" w14:paraId="4CEF154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41BA71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污染减排</w:t>
            </w:r>
          </w:p>
        </w:tc>
        <w:tc>
          <w:tcPr>
            <w:tcW w:w="2268" w:type="dxa"/>
            <w:tcBorders>
              <w:top w:val="nil"/>
              <w:left w:val="nil"/>
              <w:bottom w:val="single" w:sz="4" w:space="0" w:color="auto"/>
              <w:right w:val="single" w:sz="4" w:space="0" w:color="auto"/>
            </w:tcBorders>
            <w:shd w:val="clear" w:color="auto" w:fill="auto"/>
            <w:noWrap/>
            <w:vAlign w:val="center"/>
            <w:hideMark/>
          </w:tcPr>
          <w:p w14:paraId="23E6163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37</w:t>
            </w:r>
          </w:p>
        </w:tc>
      </w:tr>
      <w:tr w:rsidR="007016E8" w:rsidRPr="007016E8" w14:paraId="5CE4874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B10CBD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生态环境执法监察</w:t>
            </w:r>
          </w:p>
        </w:tc>
        <w:tc>
          <w:tcPr>
            <w:tcW w:w="2268" w:type="dxa"/>
            <w:tcBorders>
              <w:top w:val="nil"/>
              <w:left w:val="nil"/>
              <w:bottom w:val="single" w:sz="4" w:space="0" w:color="auto"/>
              <w:right w:val="single" w:sz="4" w:space="0" w:color="auto"/>
            </w:tcBorders>
            <w:shd w:val="clear" w:color="auto" w:fill="auto"/>
            <w:noWrap/>
            <w:vAlign w:val="center"/>
            <w:hideMark/>
          </w:tcPr>
          <w:p w14:paraId="1E69D38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37</w:t>
            </w:r>
          </w:p>
        </w:tc>
      </w:tr>
      <w:tr w:rsidR="007016E8" w:rsidRPr="007016E8" w14:paraId="416F88A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626B98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能源管理事务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56A98C1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100</w:t>
            </w:r>
          </w:p>
        </w:tc>
      </w:tr>
      <w:tr w:rsidR="007016E8" w:rsidRPr="007016E8" w14:paraId="485414E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EDB0B2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644864E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100</w:t>
            </w:r>
          </w:p>
        </w:tc>
      </w:tr>
      <w:tr w:rsidR="007016E8" w:rsidRPr="007016E8" w14:paraId="52D78C4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CB224E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其他节能环保支出(款)</w:t>
            </w:r>
          </w:p>
        </w:tc>
        <w:tc>
          <w:tcPr>
            <w:tcW w:w="2268" w:type="dxa"/>
            <w:tcBorders>
              <w:top w:val="nil"/>
              <w:left w:val="nil"/>
              <w:bottom w:val="single" w:sz="4" w:space="0" w:color="auto"/>
              <w:right w:val="single" w:sz="4" w:space="0" w:color="auto"/>
            </w:tcBorders>
            <w:shd w:val="clear" w:color="auto" w:fill="auto"/>
            <w:noWrap/>
            <w:vAlign w:val="center"/>
            <w:hideMark/>
          </w:tcPr>
          <w:p w14:paraId="393F777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104</w:t>
            </w:r>
          </w:p>
        </w:tc>
      </w:tr>
      <w:tr w:rsidR="007016E8" w:rsidRPr="007016E8" w14:paraId="047624F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22DCE3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其他节能环保支出(项)</w:t>
            </w:r>
          </w:p>
        </w:tc>
        <w:tc>
          <w:tcPr>
            <w:tcW w:w="2268" w:type="dxa"/>
            <w:tcBorders>
              <w:top w:val="nil"/>
              <w:left w:val="nil"/>
              <w:bottom w:val="single" w:sz="4" w:space="0" w:color="auto"/>
              <w:right w:val="single" w:sz="4" w:space="0" w:color="auto"/>
            </w:tcBorders>
            <w:shd w:val="clear" w:color="auto" w:fill="auto"/>
            <w:noWrap/>
            <w:vAlign w:val="center"/>
            <w:hideMark/>
          </w:tcPr>
          <w:p w14:paraId="224D244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104</w:t>
            </w:r>
          </w:p>
        </w:tc>
      </w:tr>
      <w:tr w:rsidR="007016E8" w:rsidRPr="007016E8" w14:paraId="3AD5926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374074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城乡社区支出</w:t>
            </w:r>
          </w:p>
        </w:tc>
        <w:tc>
          <w:tcPr>
            <w:tcW w:w="2268" w:type="dxa"/>
            <w:tcBorders>
              <w:top w:val="nil"/>
              <w:left w:val="nil"/>
              <w:bottom w:val="single" w:sz="4" w:space="0" w:color="auto"/>
              <w:right w:val="single" w:sz="4" w:space="0" w:color="auto"/>
            </w:tcBorders>
            <w:shd w:val="clear" w:color="auto" w:fill="auto"/>
            <w:noWrap/>
            <w:vAlign w:val="center"/>
            <w:hideMark/>
          </w:tcPr>
          <w:p w14:paraId="5547B41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148,499</w:t>
            </w:r>
          </w:p>
        </w:tc>
      </w:tr>
      <w:tr w:rsidR="007016E8" w:rsidRPr="007016E8" w14:paraId="1C2790B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E5E596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城乡社区管理事务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7498920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4,106</w:t>
            </w:r>
          </w:p>
        </w:tc>
      </w:tr>
      <w:tr w:rsidR="007016E8" w:rsidRPr="007016E8" w14:paraId="07B7595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4E81C9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行政运行</w:t>
            </w:r>
          </w:p>
        </w:tc>
        <w:tc>
          <w:tcPr>
            <w:tcW w:w="2268" w:type="dxa"/>
            <w:tcBorders>
              <w:top w:val="nil"/>
              <w:left w:val="nil"/>
              <w:bottom w:val="single" w:sz="4" w:space="0" w:color="auto"/>
              <w:right w:val="single" w:sz="4" w:space="0" w:color="auto"/>
            </w:tcBorders>
            <w:shd w:val="clear" w:color="auto" w:fill="auto"/>
            <w:noWrap/>
            <w:vAlign w:val="center"/>
            <w:hideMark/>
          </w:tcPr>
          <w:p w14:paraId="479DB1B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1,054</w:t>
            </w:r>
          </w:p>
        </w:tc>
      </w:tr>
      <w:tr w:rsidR="007016E8" w:rsidRPr="007016E8" w14:paraId="33B6AF4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FEAA69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08049AE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43</w:t>
            </w:r>
          </w:p>
        </w:tc>
      </w:tr>
      <w:tr w:rsidR="007016E8" w:rsidRPr="007016E8" w14:paraId="555013B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26E6B0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城管执法</w:t>
            </w:r>
          </w:p>
        </w:tc>
        <w:tc>
          <w:tcPr>
            <w:tcW w:w="2268" w:type="dxa"/>
            <w:tcBorders>
              <w:top w:val="nil"/>
              <w:left w:val="nil"/>
              <w:bottom w:val="single" w:sz="4" w:space="0" w:color="auto"/>
              <w:right w:val="single" w:sz="4" w:space="0" w:color="auto"/>
            </w:tcBorders>
            <w:shd w:val="clear" w:color="auto" w:fill="auto"/>
            <w:noWrap/>
            <w:vAlign w:val="center"/>
            <w:hideMark/>
          </w:tcPr>
          <w:p w14:paraId="610D465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511</w:t>
            </w:r>
          </w:p>
        </w:tc>
      </w:tr>
      <w:tr w:rsidR="007016E8" w:rsidRPr="007016E8" w14:paraId="5A24B82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C10D5A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其他城乡社区管理事务支出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2CE14BC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2,498</w:t>
            </w:r>
          </w:p>
        </w:tc>
      </w:tr>
      <w:tr w:rsidR="007016E8" w:rsidRPr="007016E8" w14:paraId="12E9596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DBAA0F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城乡社区规划与管理(款)</w:t>
            </w:r>
          </w:p>
        </w:tc>
        <w:tc>
          <w:tcPr>
            <w:tcW w:w="2268" w:type="dxa"/>
            <w:tcBorders>
              <w:top w:val="nil"/>
              <w:left w:val="nil"/>
              <w:bottom w:val="single" w:sz="4" w:space="0" w:color="auto"/>
              <w:right w:val="single" w:sz="4" w:space="0" w:color="auto"/>
            </w:tcBorders>
            <w:shd w:val="clear" w:color="auto" w:fill="auto"/>
            <w:noWrap/>
            <w:vAlign w:val="center"/>
            <w:hideMark/>
          </w:tcPr>
          <w:p w14:paraId="0BBDFEE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190</w:t>
            </w:r>
          </w:p>
        </w:tc>
      </w:tr>
      <w:tr w:rsidR="007016E8" w:rsidRPr="007016E8" w14:paraId="4A05358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D16E08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城乡社区规划与管理(项)</w:t>
            </w:r>
          </w:p>
        </w:tc>
        <w:tc>
          <w:tcPr>
            <w:tcW w:w="2268" w:type="dxa"/>
            <w:tcBorders>
              <w:top w:val="nil"/>
              <w:left w:val="nil"/>
              <w:bottom w:val="single" w:sz="4" w:space="0" w:color="auto"/>
              <w:right w:val="single" w:sz="4" w:space="0" w:color="auto"/>
            </w:tcBorders>
            <w:shd w:val="clear" w:color="auto" w:fill="auto"/>
            <w:noWrap/>
            <w:vAlign w:val="center"/>
            <w:hideMark/>
          </w:tcPr>
          <w:p w14:paraId="11B0E31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190</w:t>
            </w:r>
          </w:p>
        </w:tc>
      </w:tr>
      <w:tr w:rsidR="007016E8" w:rsidRPr="007016E8" w14:paraId="63E030F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4E3A17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城乡社区公共设施</w:t>
            </w:r>
          </w:p>
        </w:tc>
        <w:tc>
          <w:tcPr>
            <w:tcW w:w="2268" w:type="dxa"/>
            <w:tcBorders>
              <w:top w:val="nil"/>
              <w:left w:val="nil"/>
              <w:bottom w:val="single" w:sz="4" w:space="0" w:color="auto"/>
              <w:right w:val="single" w:sz="4" w:space="0" w:color="auto"/>
            </w:tcBorders>
            <w:shd w:val="clear" w:color="auto" w:fill="auto"/>
            <w:noWrap/>
            <w:vAlign w:val="center"/>
            <w:hideMark/>
          </w:tcPr>
          <w:p w14:paraId="6BB6EE4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13,032</w:t>
            </w:r>
          </w:p>
        </w:tc>
      </w:tr>
      <w:tr w:rsidR="007016E8" w:rsidRPr="007016E8" w14:paraId="101AF79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AC495C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小城镇基础设施建设</w:t>
            </w:r>
          </w:p>
        </w:tc>
        <w:tc>
          <w:tcPr>
            <w:tcW w:w="2268" w:type="dxa"/>
            <w:tcBorders>
              <w:top w:val="nil"/>
              <w:left w:val="nil"/>
              <w:bottom w:val="single" w:sz="4" w:space="0" w:color="auto"/>
              <w:right w:val="single" w:sz="4" w:space="0" w:color="auto"/>
            </w:tcBorders>
            <w:shd w:val="clear" w:color="auto" w:fill="auto"/>
            <w:noWrap/>
            <w:vAlign w:val="center"/>
            <w:hideMark/>
          </w:tcPr>
          <w:p w14:paraId="52B1F54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12,090</w:t>
            </w:r>
          </w:p>
        </w:tc>
      </w:tr>
      <w:tr w:rsidR="007016E8" w:rsidRPr="007016E8" w14:paraId="61FEB77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59A079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其他城乡社区公共设施支出</w:t>
            </w:r>
          </w:p>
        </w:tc>
        <w:tc>
          <w:tcPr>
            <w:tcW w:w="2268" w:type="dxa"/>
            <w:tcBorders>
              <w:top w:val="nil"/>
              <w:left w:val="nil"/>
              <w:bottom w:val="single" w:sz="4" w:space="0" w:color="auto"/>
              <w:right w:val="single" w:sz="4" w:space="0" w:color="auto"/>
            </w:tcBorders>
            <w:shd w:val="clear" w:color="auto" w:fill="auto"/>
            <w:noWrap/>
            <w:vAlign w:val="center"/>
            <w:hideMark/>
          </w:tcPr>
          <w:p w14:paraId="3121351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942</w:t>
            </w:r>
          </w:p>
        </w:tc>
      </w:tr>
      <w:tr w:rsidR="007016E8" w:rsidRPr="007016E8" w14:paraId="1ACBBFF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3D0BFE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城乡社区环境卫生(款)</w:t>
            </w:r>
          </w:p>
        </w:tc>
        <w:tc>
          <w:tcPr>
            <w:tcW w:w="2268" w:type="dxa"/>
            <w:tcBorders>
              <w:top w:val="nil"/>
              <w:left w:val="nil"/>
              <w:bottom w:val="single" w:sz="4" w:space="0" w:color="auto"/>
              <w:right w:val="single" w:sz="4" w:space="0" w:color="auto"/>
            </w:tcBorders>
            <w:shd w:val="clear" w:color="auto" w:fill="auto"/>
            <w:noWrap/>
            <w:vAlign w:val="center"/>
            <w:hideMark/>
          </w:tcPr>
          <w:p w14:paraId="7A5E9D7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25,832</w:t>
            </w:r>
          </w:p>
        </w:tc>
      </w:tr>
      <w:tr w:rsidR="007016E8" w:rsidRPr="007016E8" w14:paraId="6D18C93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58F2EA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城乡社区环境卫生(项)</w:t>
            </w:r>
          </w:p>
        </w:tc>
        <w:tc>
          <w:tcPr>
            <w:tcW w:w="2268" w:type="dxa"/>
            <w:tcBorders>
              <w:top w:val="nil"/>
              <w:left w:val="nil"/>
              <w:bottom w:val="single" w:sz="4" w:space="0" w:color="auto"/>
              <w:right w:val="single" w:sz="4" w:space="0" w:color="auto"/>
            </w:tcBorders>
            <w:shd w:val="clear" w:color="auto" w:fill="auto"/>
            <w:noWrap/>
            <w:vAlign w:val="center"/>
            <w:hideMark/>
          </w:tcPr>
          <w:p w14:paraId="30FCCB8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25,832</w:t>
            </w:r>
          </w:p>
        </w:tc>
      </w:tr>
      <w:tr w:rsidR="007016E8" w:rsidRPr="007016E8" w14:paraId="4423724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AED292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其他城乡社区支出(款)</w:t>
            </w:r>
          </w:p>
        </w:tc>
        <w:tc>
          <w:tcPr>
            <w:tcW w:w="2268" w:type="dxa"/>
            <w:tcBorders>
              <w:top w:val="nil"/>
              <w:left w:val="nil"/>
              <w:bottom w:val="single" w:sz="4" w:space="0" w:color="auto"/>
              <w:right w:val="single" w:sz="4" w:space="0" w:color="auto"/>
            </w:tcBorders>
            <w:shd w:val="clear" w:color="auto" w:fill="auto"/>
            <w:noWrap/>
            <w:vAlign w:val="center"/>
            <w:hideMark/>
          </w:tcPr>
          <w:p w14:paraId="275006D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105,339</w:t>
            </w:r>
          </w:p>
        </w:tc>
      </w:tr>
      <w:tr w:rsidR="007016E8" w:rsidRPr="007016E8" w14:paraId="699B139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EE4A1A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其他城乡社区支出(项)</w:t>
            </w:r>
          </w:p>
        </w:tc>
        <w:tc>
          <w:tcPr>
            <w:tcW w:w="2268" w:type="dxa"/>
            <w:tcBorders>
              <w:top w:val="nil"/>
              <w:left w:val="nil"/>
              <w:bottom w:val="single" w:sz="4" w:space="0" w:color="auto"/>
              <w:right w:val="single" w:sz="4" w:space="0" w:color="auto"/>
            </w:tcBorders>
            <w:shd w:val="clear" w:color="auto" w:fill="auto"/>
            <w:noWrap/>
            <w:vAlign w:val="center"/>
            <w:hideMark/>
          </w:tcPr>
          <w:p w14:paraId="441B626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105,339</w:t>
            </w:r>
          </w:p>
        </w:tc>
      </w:tr>
      <w:tr w:rsidR="007016E8" w:rsidRPr="007016E8" w14:paraId="1E6B4ED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D4B393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农林水支出</w:t>
            </w:r>
          </w:p>
        </w:tc>
        <w:tc>
          <w:tcPr>
            <w:tcW w:w="2268" w:type="dxa"/>
            <w:tcBorders>
              <w:top w:val="nil"/>
              <w:left w:val="nil"/>
              <w:bottom w:val="single" w:sz="4" w:space="0" w:color="auto"/>
              <w:right w:val="single" w:sz="4" w:space="0" w:color="auto"/>
            </w:tcBorders>
            <w:shd w:val="clear" w:color="auto" w:fill="auto"/>
            <w:noWrap/>
            <w:vAlign w:val="center"/>
            <w:hideMark/>
          </w:tcPr>
          <w:p w14:paraId="49DF812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7,815</w:t>
            </w:r>
          </w:p>
        </w:tc>
      </w:tr>
      <w:tr w:rsidR="007016E8" w:rsidRPr="007016E8" w14:paraId="1FC39DB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5BBC65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农业农村</w:t>
            </w:r>
          </w:p>
        </w:tc>
        <w:tc>
          <w:tcPr>
            <w:tcW w:w="2268" w:type="dxa"/>
            <w:tcBorders>
              <w:top w:val="nil"/>
              <w:left w:val="nil"/>
              <w:bottom w:val="single" w:sz="4" w:space="0" w:color="auto"/>
              <w:right w:val="single" w:sz="4" w:space="0" w:color="auto"/>
            </w:tcBorders>
            <w:shd w:val="clear" w:color="auto" w:fill="auto"/>
            <w:noWrap/>
            <w:vAlign w:val="center"/>
            <w:hideMark/>
          </w:tcPr>
          <w:p w14:paraId="5FB4378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3,155</w:t>
            </w:r>
          </w:p>
        </w:tc>
      </w:tr>
      <w:tr w:rsidR="007016E8" w:rsidRPr="007016E8" w14:paraId="6BF82AD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E868DF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事业运行</w:t>
            </w:r>
          </w:p>
        </w:tc>
        <w:tc>
          <w:tcPr>
            <w:tcW w:w="2268" w:type="dxa"/>
            <w:tcBorders>
              <w:top w:val="nil"/>
              <w:left w:val="nil"/>
              <w:bottom w:val="single" w:sz="4" w:space="0" w:color="auto"/>
              <w:right w:val="single" w:sz="4" w:space="0" w:color="auto"/>
            </w:tcBorders>
            <w:shd w:val="clear" w:color="auto" w:fill="auto"/>
            <w:noWrap/>
            <w:vAlign w:val="center"/>
            <w:hideMark/>
          </w:tcPr>
          <w:p w14:paraId="7B00E25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154</w:t>
            </w:r>
          </w:p>
        </w:tc>
      </w:tr>
      <w:tr w:rsidR="007016E8" w:rsidRPr="007016E8" w14:paraId="29EB637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A90C1C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病虫害控制</w:t>
            </w:r>
          </w:p>
        </w:tc>
        <w:tc>
          <w:tcPr>
            <w:tcW w:w="2268" w:type="dxa"/>
            <w:tcBorders>
              <w:top w:val="nil"/>
              <w:left w:val="nil"/>
              <w:bottom w:val="single" w:sz="4" w:space="0" w:color="auto"/>
              <w:right w:val="single" w:sz="4" w:space="0" w:color="auto"/>
            </w:tcBorders>
            <w:shd w:val="clear" w:color="auto" w:fill="auto"/>
            <w:noWrap/>
            <w:vAlign w:val="center"/>
            <w:hideMark/>
          </w:tcPr>
          <w:p w14:paraId="0E673F1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53</w:t>
            </w:r>
          </w:p>
        </w:tc>
      </w:tr>
      <w:tr w:rsidR="007016E8" w:rsidRPr="007016E8" w14:paraId="6357604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653A27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农产品质</w:t>
            </w:r>
            <w:proofErr w:type="gramStart"/>
            <w:r w:rsidRPr="007016E8">
              <w:rPr>
                <w:rFonts w:ascii="方正仿宋_GBK" w:hAnsi="宋体" w:cs="宋体" w:hint="eastAsia"/>
                <w:kern w:val="0"/>
                <w:sz w:val="24"/>
                <w:szCs w:val="24"/>
              </w:rPr>
              <w:t>量安全</w:t>
            </w:r>
            <w:proofErr w:type="gramEnd"/>
          </w:p>
        </w:tc>
        <w:tc>
          <w:tcPr>
            <w:tcW w:w="2268" w:type="dxa"/>
            <w:tcBorders>
              <w:top w:val="nil"/>
              <w:left w:val="nil"/>
              <w:bottom w:val="single" w:sz="4" w:space="0" w:color="auto"/>
              <w:right w:val="single" w:sz="4" w:space="0" w:color="auto"/>
            </w:tcBorders>
            <w:shd w:val="clear" w:color="auto" w:fill="auto"/>
            <w:noWrap/>
            <w:vAlign w:val="center"/>
            <w:hideMark/>
          </w:tcPr>
          <w:p w14:paraId="118CD86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135</w:t>
            </w:r>
          </w:p>
        </w:tc>
      </w:tr>
      <w:tr w:rsidR="007016E8" w:rsidRPr="007016E8" w14:paraId="45D1602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A14803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行业业务管理</w:t>
            </w:r>
          </w:p>
        </w:tc>
        <w:tc>
          <w:tcPr>
            <w:tcW w:w="2268" w:type="dxa"/>
            <w:tcBorders>
              <w:top w:val="nil"/>
              <w:left w:val="nil"/>
              <w:bottom w:val="single" w:sz="4" w:space="0" w:color="auto"/>
              <w:right w:val="single" w:sz="4" w:space="0" w:color="auto"/>
            </w:tcBorders>
            <w:shd w:val="clear" w:color="auto" w:fill="auto"/>
            <w:noWrap/>
            <w:vAlign w:val="center"/>
            <w:hideMark/>
          </w:tcPr>
          <w:p w14:paraId="6F87BFA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11</w:t>
            </w:r>
          </w:p>
        </w:tc>
      </w:tr>
      <w:tr w:rsidR="007016E8" w:rsidRPr="007016E8" w14:paraId="7229233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C62D8B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稳定农民收入补贴</w:t>
            </w:r>
          </w:p>
        </w:tc>
        <w:tc>
          <w:tcPr>
            <w:tcW w:w="2268" w:type="dxa"/>
            <w:tcBorders>
              <w:top w:val="nil"/>
              <w:left w:val="nil"/>
              <w:bottom w:val="single" w:sz="4" w:space="0" w:color="auto"/>
              <w:right w:val="single" w:sz="4" w:space="0" w:color="auto"/>
            </w:tcBorders>
            <w:shd w:val="clear" w:color="auto" w:fill="auto"/>
            <w:noWrap/>
            <w:vAlign w:val="center"/>
            <w:hideMark/>
          </w:tcPr>
          <w:p w14:paraId="4721AE5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w:t>
            </w:r>
          </w:p>
        </w:tc>
      </w:tr>
      <w:tr w:rsidR="007016E8" w:rsidRPr="007016E8" w14:paraId="7049508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F39650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农业生产发展</w:t>
            </w:r>
          </w:p>
        </w:tc>
        <w:tc>
          <w:tcPr>
            <w:tcW w:w="2268" w:type="dxa"/>
            <w:tcBorders>
              <w:top w:val="nil"/>
              <w:left w:val="nil"/>
              <w:bottom w:val="single" w:sz="4" w:space="0" w:color="auto"/>
              <w:right w:val="single" w:sz="4" w:space="0" w:color="auto"/>
            </w:tcBorders>
            <w:shd w:val="clear" w:color="auto" w:fill="auto"/>
            <w:noWrap/>
            <w:vAlign w:val="center"/>
            <w:hideMark/>
          </w:tcPr>
          <w:p w14:paraId="47E67CA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334</w:t>
            </w:r>
          </w:p>
        </w:tc>
      </w:tr>
      <w:tr w:rsidR="007016E8" w:rsidRPr="007016E8" w14:paraId="3A7E88B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7A37C4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农村合作经济</w:t>
            </w:r>
          </w:p>
        </w:tc>
        <w:tc>
          <w:tcPr>
            <w:tcW w:w="2268" w:type="dxa"/>
            <w:tcBorders>
              <w:top w:val="nil"/>
              <w:left w:val="nil"/>
              <w:bottom w:val="single" w:sz="4" w:space="0" w:color="auto"/>
              <w:right w:val="single" w:sz="4" w:space="0" w:color="auto"/>
            </w:tcBorders>
            <w:shd w:val="clear" w:color="auto" w:fill="auto"/>
            <w:noWrap/>
            <w:vAlign w:val="center"/>
            <w:hideMark/>
          </w:tcPr>
          <w:p w14:paraId="65E26D0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100</w:t>
            </w:r>
          </w:p>
        </w:tc>
      </w:tr>
      <w:tr w:rsidR="007016E8" w:rsidRPr="007016E8" w14:paraId="3A7CA68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34F3A5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农产品加工与促销</w:t>
            </w:r>
          </w:p>
        </w:tc>
        <w:tc>
          <w:tcPr>
            <w:tcW w:w="2268" w:type="dxa"/>
            <w:tcBorders>
              <w:top w:val="nil"/>
              <w:left w:val="nil"/>
              <w:bottom w:val="single" w:sz="4" w:space="0" w:color="auto"/>
              <w:right w:val="single" w:sz="4" w:space="0" w:color="auto"/>
            </w:tcBorders>
            <w:shd w:val="clear" w:color="auto" w:fill="auto"/>
            <w:noWrap/>
            <w:vAlign w:val="center"/>
            <w:hideMark/>
          </w:tcPr>
          <w:p w14:paraId="317D99A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26</w:t>
            </w:r>
          </w:p>
        </w:tc>
      </w:tr>
      <w:tr w:rsidR="007016E8" w:rsidRPr="007016E8" w14:paraId="1583FBC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B0CB95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农村社会事业</w:t>
            </w:r>
          </w:p>
        </w:tc>
        <w:tc>
          <w:tcPr>
            <w:tcW w:w="2268" w:type="dxa"/>
            <w:tcBorders>
              <w:top w:val="nil"/>
              <w:left w:val="nil"/>
              <w:bottom w:val="single" w:sz="4" w:space="0" w:color="auto"/>
              <w:right w:val="single" w:sz="4" w:space="0" w:color="auto"/>
            </w:tcBorders>
            <w:shd w:val="clear" w:color="auto" w:fill="auto"/>
            <w:noWrap/>
            <w:vAlign w:val="center"/>
            <w:hideMark/>
          </w:tcPr>
          <w:p w14:paraId="122E4E7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584</w:t>
            </w:r>
          </w:p>
        </w:tc>
      </w:tr>
      <w:tr w:rsidR="007016E8" w:rsidRPr="007016E8" w14:paraId="150106F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35DBF2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农业资源保护修复与利用</w:t>
            </w:r>
          </w:p>
        </w:tc>
        <w:tc>
          <w:tcPr>
            <w:tcW w:w="2268" w:type="dxa"/>
            <w:tcBorders>
              <w:top w:val="nil"/>
              <w:left w:val="nil"/>
              <w:bottom w:val="single" w:sz="4" w:space="0" w:color="auto"/>
              <w:right w:val="single" w:sz="4" w:space="0" w:color="auto"/>
            </w:tcBorders>
            <w:shd w:val="clear" w:color="auto" w:fill="auto"/>
            <w:noWrap/>
            <w:vAlign w:val="center"/>
            <w:hideMark/>
          </w:tcPr>
          <w:p w14:paraId="3E7B232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89</w:t>
            </w:r>
          </w:p>
        </w:tc>
      </w:tr>
      <w:tr w:rsidR="007016E8" w:rsidRPr="007016E8" w14:paraId="5E43441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374B2C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农田建设</w:t>
            </w:r>
          </w:p>
        </w:tc>
        <w:tc>
          <w:tcPr>
            <w:tcW w:w="2268" w:type="dxa"/>
            <w:tcBorders>
              <w:top w:val="nil"/>
              <w:left w:val="nil"/>
              <w:bottom w:val="single" w:sz="4" w:space="0" w:color="auto"/>
              <w:right w:val="single" w:sz="4" w:space="0" w:color="auto"/>
            </w:tcBorders>
            <w:shd w:val="clear" w:color="auto" w:fill="auto"/>
            <w:noWrap/>
            <w:vAlign w:val="center"/>
            <w:hideMark/>
          </w:tcPr>
          <w:p w14:paraId="0EFB6AF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50</w:t>
            </w:r>
          </w:p>
        </w:tc>
      </w:tr>
      <w:tr w:rsidR="007016E8" w:rsidRPr="007016E8" w14:paraId="33172F0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597452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其他农业农村支出</w:t>
            </w:r>
          </w:p>
        </w:tc>
        <w:tc>
          <w:tcPr>
            <w:tcW w:w="2268" w:type="dxa"/>
            <w:tcBorders>
              <w:top w:val="nil"/>
              <w:left w:val="nil"/>
              <w:bottom w:val="single" w:sz="4" w:space="0" w:color="auto"/>
              <w:right w:val="single" w:sz="4" w:space="0" w:color="auto"/>
            </w:tcBorders>
            <w:shd w:val="clear" w:color="auto" w:fill="auto"/>
            <w:noWrap/>
            <w:vAlign w:val="center"/>
            <w:hideMark/>
          </w:tcPr>
          <w:p w14:paraId="274592A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1,618</w:t>
            </w:r>
          </w:p>
        </w:tc>
      </w:tr>
      <w:tr w:rsidR="007016E8" w:rsidRPr="007016E8" w14:paraId="2A2884D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B74527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林业和草原</w:t>
            </w:r>
          </w:p>
        </w:tc>
        <w:tc>
          <w:tcPr>
            <w:tcW w:w="2268" w:type="dxa"/>
            <w:tcBorders>
              <w:top w:val="nil"/>
              <w:left w:val="nil"/>
              <w:bottom w:val="single" w:sz="4" w:space="0" w:color="auto"/>
              <w:right w:val="single" w:sz="4" w:space="0" w:color="auto"/>
            </w:tcBorders>
            <w:shd w:val="clear" w:color="auto" w:fill="auto"/>
            <w:noWrap/>
            <w:vAlign w:val="center"/>
            <w:hideMark/>
          </w:tcPr>
          <w:p w14:paraId="588CBC8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1,205</w:t>
            </w:r>
          </w:p>
        </w:tc>
      </w:tr>
      <w:tr w:rsidR="007016E8" w:rsidRPr="007016E8" w14:paraId="186E8C7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F7C2B9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09A19F7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11</w:t>
            </w:r>
          </w:p>
        </w:tc>
      </w:tr>
      <w:tr w:rsidR="007016E8" w:rsidRPr="007016E8" w14:paraId="44EE98A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4107A7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森林资源培育</w:t>
            </w:r>
          </w:p>
        </w:tc>
        <w:tc>
          <w:tcPr>
            <w:tcW w:w="2268" w:type="dxa"/>
            <w:tcBorders>
              <w:top w:val="nil"/>
              <w:left w:val="nil"/>
              <w:bottom w:val="single" w:sz="4" w:space="0" w:color="auto"/>
              <w:right w:val="single" w:sz="4" w:space="0" w:color="auto"/>
            </w:tcBorders>
            <w:shd w:val="clear" w:color="auto" w:fill="auto"/>
            <w:noWrap/>
            <w:vAlign w:val="center"/>
            <w:hideMark/>
          </w:tcPr>
          <w:p w14:paraId="6737060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45</w:t>
            </w:r>
          </w:p>
        </w:tc>
      </w:tr>
      <w:tr w:rsidR="007016E8" w:rsidRPr="007016E8" w14:paraId="1661F2C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063FAC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森林生态效益补偿</w:t>
            </w:r>
          </w:p>
        </w:tc>
        <w:tc>
          <w:tcPr>
            <w:tcW w:w="2268" w:type="dxa"/>
            <w:tcBorders>
              <w:top w:val="nil"/>
              <w:left w:val="nil"/>
              <w:bottom w:val="single" w:sz="4" w:space="0" w:color="auto"/>
              <w:right w:val="single" w:sz="4" w:space="0" w:color="auto"/>
            </w:tcBorders>
            <w:shd w:val="clear" w:color="auto" w:fill="auto"/>
            <w:noWrap/>
            <w:vAlign w:val="center"/>
            <w:hideMark/>
          </w:tcPr>
          <w:p w14:paraId="6698FE5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11</w:t>
            </w:r>
          </w:p>
        </w:tc>
      </w:tr>
      <w:tr w:rsidR="007016E8" w:rsidRPr="007016E8" w14:paraId="0FD266C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6AA6A7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林业草原防灾减灾</w:t>
            </w:r>
          </w:p>
        </w:tc>
        <w:tc>
          <w:tcPr>
            <w:tcW w:w="2268" w:type="dxa"/>
            <w:tcBorders>
              <w:top w:val="nil"/>
              <w:left w:val="nil"/>
              <w:bottom w:val="single" w:sz="4" w:space="0" w:color="auto"/>
              <w:right w:val="single" w:sz="4" w:space="0" w:color="auto"/>
            </w:tcBorders>
            <w:shd w:val="clear" w:color="auto" w:fill="auto"/>
            <w:noWrap/>
            <w:vAlign w:val="center"/>
            <w:hideMark/>
          </w:tcPr>
          <w:p w14:paraId="12C44D3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372</w:t>
            </w:r>
          </w:p>
        </w:tc>
      </w:tr>
      <w:tr w:rsidR="007016E8" w:rsidRPr="007016E8" w14:paraId="0423C3A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5BEDF6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其他林业和草原支出</w:t>
            </w:r>
          </w:p>
        </w:tc>
        <w:tc>
          <w:tcPr>
            <w:tcW w:w="2268" w:type="dxa"/>
            <w:tcBorders>
              <w:top w:val="nil"/>
              <w:left w:val="nil"/>
              <w:bottom w:val="single" w:sz="4" w:space="0" w:color="auto"/>
              <w:right w:val="single" w:sz="4" w:space="0" w:color="auto"/>
            </w:tcBorders>
            <w:shd w:val="clear" w:color="auto" w:fill="auto"/>
            <w:noWrap/>
            <w:vAlign w:val="center"/>
            <w:hideMark/>
          </w:tcPr>
          <w:p w14:paraId="568D41D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766</w:t>
            </w:r>
          </w:p>
        </w:tc>
      </w:tr>
      <w:tr w:rsidR="007016E8" w:rsidRPr="007016E8" w14:paraId="63492E5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B14A7E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水利</w:t>
            </w:r>
          </w:p>
        </w:tc>
        <w:tc>
          <w:tcPr>
            <w:tcW w:w="2268" w:type="dxa"/>
            <w:tcBorders>
              <w:top w:val="nil"/>
              <w:left w:val="nil"/>
              <w:bottom w:val="single" w:sz="4" w:space="0" w:color="auto"/>
              <w:right w:val="single" w:sz="4" w:space="0" w:color="auto"/>
            </w:tcBorders>
            <w:shd w:val="clear" w:color="auto" w:fill="auto"/>
            <w:noWrap/>
            <w:vAlign w:val="center"/>
            <w:hideMark/>
          </w:tcPr>
          <w:p w14:paraId="1279BCB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1,260</w:t>
            </w:r>
          </w:p>
        </w:tc>
      </w:tr>
      <w:tr w:rsidR="007016E8" w:rsidRPr="007016E8" w14:paraId="02D938B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98491F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水利工程建设</w:t>
            </w:r>
          </w:p>
        </w:tc>
        <w:tc>
          <w:tcPr>
            <w:tcW w:w="2268" w:type="dxa"/>
            <w:tcBorders>
              <w:top w:val="nil"/>
              <w:left w:val="nil"/>
              <w:bottom w:val="single" w:sz="4" w:space="0" w:color="auto"/>
              <w:right w:val="single" w:sz="4" w:space="0" w:color="auto"/>
            </w:tcBorders>
            <w:shd w:val="clear" w:color="auto" w:fill="auto"/>
            <w:noWrap/>
            <w:vAlign w:val="center"/>
            <w:hideMark/>
          </w:tcPr>
          <w:p w14:paraId="3DE12F1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w:t>
            </w:r>
          </w:p>
        </w:tc>
      </w:tr>
      <w:tr w:rsidR="007016E8" w:rsidRPr="007016E8" w14:paraId="235DBB3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2617B6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水利工程运行与维护</w:t>
            </w:r>
          </w:p>
        </w:tc>
        <w:tc>
          <w:tcPr>
            <w:tcW w:w="2268" w:type="dxa"/>
            <w:tcBorders>
              <w:top w:val="nil"/>
              <w:left w:val="nil"/>
              <w:bottom w:val="single" w:sz="4" w:space="0" w:color="auto"/>
              <w:right w:val="single" w:sz="4" w:space="0" w:color="auto"/>
            </w:tcBorders>
            <w:shd w:val="clear" w:color="auto" w:fill="auto"/>
            <w:noWrap/>
            <w:vAlign w:val="center"/>
            <w:hideMark/>
          </w:tcPr>
          <w:p w14:paraId="50C7FDB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225</w:t>
            </w:r>
          </w:p>
        </w:tc>
      </w:tr>
      <w:tr w:rsidR="007016E8" w:rsidRPr="007016E8" w14:paraId="3A1A22C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DE3DD0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水文测报</w:t>
            </w:r>
          </w:p>
        </w:tc>
        <w:tc>
          <w:tcPr>
            <w:tcW w:w="2268" w:type="dxa"/>
            <w:tcBorders>
              <w:top w:val="nil"/>
              <w:left w:val="nil"/>
              <w:bottom w:val="single" w:sz="4" w:space="0" w:color="auto"/>
              <w:right w:val="single" w:sz="4" w:space="0" w:color="auto"/>
            </w:tcBorders>
            <w:shd w:val="clear" w:color="auto" w:fill="auto"/>
            <w:noWrap/>
            <w:vAlign w:val="center"/>
            <w:hideMark/>
          </w:tcPr>
          <w:p w14:paraId="09A2802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85</w:t>
            </w:r>
          </w:p>
        </w:tc>
      </w:tr>
      <w:tr w:rsidR="007016E8" w:rsidRPr="007016E8" w14:paraId="644EA79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7B49C9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防汛</w:t>
            </w:r>
          </w:p>
        </w:tc>
        <w:tc>
          <w:tcPr>
            <w:tcW w:w="2268" w:type="dxa"/>
            <w:tcBorders>
              <w:top w:val="nil"/>
              <w:left w:val="nil"/>
              <w:bottom w:val="single" w:sz="4" w:space="0" w:color="auto"/>
              <w:right w:val="single" w:sz="4" w:space="0" w:color="auto"/>
            </w:tcBorders>
            <w:shd w:val="clear" w:color="auto" w:fill="auto"/>
            <w:noWrap/>
            <w:vAlign w:val="center"/>
            <w:hideMark/>
          </w:tcPr>
          <w:p w14:paraId="06E6EE3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45</w:t>
            </w:r>
          </w:p>
        </w:tc>
      </w:tr>
      <w:tr w:rsidR="007016E8" w:rsidRPr="007016E8" w14:paraId="12B95B4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8817C9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抗旱</w:t>
            </w:r>
          </w:p>
        </w:tc>
        <w:tc>
          <w:tcPr>
            <w:tcW w:w="2268" w:type="dxa"/>
            <w:tcBorders>
              <w:top w:val="nil"/>
              <w:left w:val="nil"/>
              <w:bottom w:val="single" w:sz="4" w:space="0" w:color="auto"/>
              <w:right w:val="single" w:sz="4" w:space="0" w:color="auto"/>
            </w:tcBorders>
            <w:shd w:val="clear" w:color="auto" w:fill="auto"/>
            <w:noWrap/>
            <w:vAlign w:val="center"/>
            <w:hideMark/>
          </w:tcPr>
          <w:p w14:paraId="5A949F8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191</w:t>
            </w:r>
          </w:p>
        </w:tc>
      </w:tr>
      <w:tr w:rsidR="007016E8" w:rsidRPr="007016E8" w14:paraId="3C9586B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BF0A7E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江河湖库水系综合整治</w:t>
            </w:r>
          </w:p>
        </w:tc>
        <w:tc>
          <w:tcPr>
            <w:tcW w:w="2268" w:type="dxa"/>
            <w:tcBorders>
              <w:top w:val="nil"/>
              <w:left w:val="nil"/>
              <w:bottom w:val="single" w:sz="4" w:space="0" w:color="auto"/>
              <w:right w:val="single" w:sz="4" w:space="0" w:color="auto"/>
            </w:tcBorders>
            <w:shd w:val="clear" w:color="auto" w:fill="auto"/>
            <w:noWrap/>
            <w:vAlign w:val="center"/>
            <w:hideMark/>
          </w:tcPr>
          <w:p w14:paraId="0A676B8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60</w:t>
            </w:r>
          </w:p>
        </w:tc>
      </w:tr>
      <w:tr w:rsidR="007016E8" w:rsidRPr="007016E8" w14:paraId="3F2A9C7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F5EF94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其他水利支出</w:t>
            </w:r>
          </w:p>
        </w:tc>
        <w:tc>
          <w:tcPr>
            <w:tcW w:w="2268" w:type="dxa"/>
            <w:tcBorders>
              <w:top w:val="nil"/>
              <w:left w:val="nil"/>
              <w:bottom w:val="single" w:sz="4" w:space="0" w:color="auto"/>
              <w:right w:val="single" w:sz="4" w:space="0" w:color="auto"/>
            </w:tcBorders>
            <w:shd w:val="clear" w:color="auto" w:fill="auto"/>
            <w:noWrap/>
            <w:vAlign w:val="center"/>
            <w:hideMark/>
          </w:tcPr>
          <w:p w14:paraId="098E9D0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650</w:t>
            </w:r>
          </w:p>
        </w:tc>
      </w:tr>
      <w:tr w:rsidR="007016E8" w:rsidRPr="007016E8" w14:paraId="3FCFA80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0C0436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巩固脱贫攻坚成果衔接乡村振兴</w:t>
            </w:r>
          </w:p>
        </w:tc>
        <w:tc>
          <w:tcPr>
            <w:tcW w:w="2268" w:type="dxa"/>
            <w:tcBorders>
              <w:top w:val="nil"/>
              <w:left w:val="nil"/>
              <w:bottom w:val="single" w:sz="4" w:space="0" w:color="auto"/>
              <w:right w:val="single" w:sz="4" w:space="0" w:color="auto"/>
            </w:tcBorders>
            <w:shd w:val="clear" w:color="auto" w:fill="auto"/>
            <w:noWrap/>
            <w:vAlign w:val="center"/>
            <w:hideMark/>
          </w:tcPr>
          <w:p w14:paraId="4AE7F5D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539</w:t>
            </w:r>
          </w:p>
        </w:tc>
      </w:tr>
      <w:tr w:rsidR="007016E8" w:rsidRPr="007016E8" w14:paraId="74B31DD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C6EDE3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生产发展</w:t>
            </w:r>
          </w:p>
        </w:tc>
        <w:tc>
          <w:tcPr>
            <w:tcW w:w="2268" w:type="dxa"/>
            <w:tcBorders>
              <w:top w:val="nil"/>
              <w:left w:val="nil"/>
              <w:bottom w:val="single" w:sz="4" w:space="0" w:color="auto"/>
              <w:right w:val="single" w:sz="4" w:space="0" w:color="auto"/>
            </w:tcBorders>
            <w:shd w:val="clear" w:color="auto" w:fill="auto"/>
            <w:noWrap/>
            <w:vAlign w:val="center"/>
            <w:hideMark/>
          </w:tcPr>
          <w:p w14:paraId="6450394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537</w:t>
            </w:r>
          </w:p>
        </w:tc>
      </w:tr>
      <w:tr w:rsidR="007016E8" w:rsidRPr="007016E8" w14:paraId="197B151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68C4C9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其他巩固脱贫攻坚成果衔接乡村振兴支出</w:t>
            </w:r>
          </w:p>
        </w:tc>
        <w:tc>
          <w:tcPr>
            <w:tcW w:w="2268" w:type="dxa"/>
            <w:tcBorders>
              <w:top w:val="nil"/>
              <w:left w:val="nil"/>
              <w:bottom w:val="single" w:sz="4" w:space="0" w:color="auto"/>
              <w:right w:val="single" w:sz="4" w:space="0" w:color="auto"/>
            </w:tcBorders>
            <w:shd w:val="clear" w:color="auto" w:fill="auto"/>
            <w:noWrap/>
            <w:vAlign w:val="center"/>
            <w:hideMark/>
          </w:tcPr>
          <w:p w14:paraId="1F624EF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w:t>
            </w:r>
          </w:p>
        </w:tc>
      </w:tr>
      <w:tr w:rsidR="007016E8" w:rsidRPr="007016E8" w14:paraId="7698964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1E6082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农村综合改革</w:t>
            </w:r>
          </w:p>
        </w:tc>
        <w:tc>
          <w:tcPr>
            <w:tcW w:w="2268" w:type="dxa"/>
            <w:tcBorders>
              <w:top w:val="nil"/>
              <w:left w:val="nil"/>
              <w:bottom w:val="single" w:sz="4" w:space="0" w:color="auto"/>
              <w:right w:val="single" w:sz="4" w:space="0" w:color="auto"/>
            </w:tcBorders>
            <w:shd w:val="clear" w:color="auto" w:fill="auto"/>
            <w:noWrap/>
            <w:vAlign w:val="center"/>
            <w:hideMark/>
          </w:tcPr>
          <w:p w14:paraId="10D2808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858</w:t>
            </w:r>
          </w:p>
        </w:tc>
      </w:tr>
      <w:tr w:rsidR="007016E8" w:rsidRPr="007016E8" w14:paraId="2AD3230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6C9EB3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对村级公益事业建设的补助</w:t>
            </w:r>
          </w:p>
        </w:tc>
        <w:tc>
          <w:tcPr>
            <w:tcW w:w="2268" w:type="dxa"/>
            <w:tcBorders>
              <w:top w:val="nil"/>
              <w:left w:val="nil"/>
              <w:bottom w:val="single" w:sz="4" w:space="0" w:color="auto"/>
              <w:right w:val="single" w:sz="4" w:space="0" w:color="auto"/>
            </w:tcBorders>
            <w:shd w:val="clear" w:color="auto" w:fill="auto"/>
            <w:noWrap/>
            <w:vAlign w:val="center"/>
            <w:hideMark/>
          </w:tcPr>
          <w:p w14:paraId="1B51C3D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619</w:t>
            </w:r>
          </w:p>
        </w:tc>
      </w:tr>
      <w:tr w:rsidR="007016E8" w:rsidRPr="007016E8" w14:paraId="45C5A57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0F3195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对村民委员会和村党支部的补助</w:t>
            </w:r>
          </w:p>
        </w:tc>
        <w:tc>
          <w:tcPr>
            <w:tcW w:w="2268" w:type="dxa"/>
            <w:tcBorders>
              <w:top w:val="nil"/>
              <w:left w:val="nil"/>
              <w:bottom w:val="single" w:sz="4" w:space="0" w:color="auto"/>
              <w:right w:val="single" w:sz="4" w:space="0" w:color="auto"/>
            </w:tcBorders>
            <w:shd w:val="clear" w:color="auto" w:fill="auto"/>
            <w:noWrap/>
            <w:vAlign w:val="center"/>
            <w:hideMark/>
          </w:tcPr>
          <w:p w14:paraId="0920AE2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w:t>
            </w:r>
          </w:p>
        </w:tc>
      </w:tr>
      <w:tr w:rsidR="007016E8" w:rsidRPr="007016E8" w14:paraId="50732DD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A69E4B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其他农村综合改革支出</w:t>
            </w:r>
          </w:p>
        </w:tc>
        <w:tc>
          <w:tcPr>
            <w:tcW w:w="2268" w:type="dxa"/>
            <w:tcBorders>
              <w:top w:val="nil"/>
              <w:left w:val="nil"/>
              <w:bottom w:val="single" w:sz="4" w:space="0" w:color="auto"/>
              <w:right w:val="single" w:sz="4" w:space="0" w:color="auto"/>
            </w:tcBorders>
            <w:shd w:val="clear" w:color="auto" w:fill="auto"/>
            <w:noWrap/>
            <w:vAlign w:val="center"/>
            <w:hideMark/>
          </w:tcPr>
          <w:p w14:paraId="5B791DA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220</w:t>
            </w:r>
          </w:p>
        </w:tc>
      </w:tr>
      <w:tr w:rsidR="007016E8" w:rsidRPr="007016E8" w14:paraId="5FB879C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DB358D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普惠金融发展支出</w:t>
            </w:r>
          </w:p>
        </w:tc>
        <w:tc>
          <w:tcPr>
            <w:tcW w:w="2268" w:type="dxa"/>
            <w:tcBorders>
              <w:top w:val="nil"/>
              <w:left w:val="nil"/>
              <w:bottom w:val="single" w:sz="4" w:space="0" w:color="auto"/>
              <w:right w:val="single" w:sz="4" w:space="0" w:color="auto"/>
            </w:tcBorders>
            <w:shd w:val="clear" w:color="auto" w:fill="auto"/>
            <w:noWrap/>
            <w:vAlign w:val="center"/>
            <w:hideMark/>
          </w:tcPr>
          <w:p w14:paraId="14641CF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380</w:t>
            </w:r>
          </w:p>
        </w:tc>
      </w:tr>
      <w:tr w:rsidR="007016E8" w:rsidRPr="007016E8" w14:paraId="0422CB3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325F5F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农业保险保费补贴</w:t>
            </w:r>
          </w:p>
        </w:tc>
        <w:tc>
          <w:tcPr>
            <w:tcW w:w="2268" w:type="dxa"/>
            <w:tcBorders>
              <w:top w:val="nil"/>
              <w:left w:val="nil"/>
              <w:bottom w:val="single" w:sz="4" w:space="0" w:color="auto"/>
              <w:right w:val="single" w:sz="4" w:space="0" w:color="auto"/>
            </w:tcBorders>
            <w:shd w:val="clear" w:color="auto" w:fill="auto"/>
            <w:noWrap/>
            <w:vAlign w:val="center"/>
            <w:hideMark/>
          </w:tcPr>
          <w:p w14:paraId="225A7AB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w:t>
            </w:r>
          </w:p>
        </w:tc>
      </w:tr>
      <w:tr w:rsidR="007016E8" w:rsidRPr="007016E8" w14:paraId="14D8FEE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5DA1BA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创业担保贷款贴息</w:t>
            </w:r>
            <w:proofErr w:type="gramStart"/>
            <w:r w:rsidRPr="007016E8">
              <w:rPr>
                <w:rFonts w:ascii="方正仿宋_GBK" w:hAnsi="宋体" w:cs="宋体" w:hint="eastAsia"/>
                <w:kern w:val="0"/>
                <w:sz w:val="24"/>
                <w:szCs w:val="24"/>
              </w:rPr>
              <w:t>及奖补</w:t>
            </w:r>
            <w:proofErr w:type="gramEnd"/>
          </w:p>
        </w:tc>
        <w:tc>
          <w:tcPr>
            <w:tcW w:w="2268" w:type="dxa"/>
            <w:tcBorders>
              <w:top w:val="nil"/>
              <w:left w:val="nil"/>
              <w:bottom w:val="single" w:sz="4" w:space="0" w:color="auto"/>
              <w:right w:val="single" w:sz="4" w:space="0" w:color="auto"/>
            </w:tcBorders>
            <w:shd w:val="clear" w:color="auto" w:fill="auto"/>
            <w:noWrap/>
            <w:vAlign w:val="center"/>
            <w:hideMark/>
          </w:tcPr>
          <w:p w14:paraId="5B638B0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370</w:t>
            </w:r>
          </w:p>
        </w:tc>
      </w:tr>
      <w:tr w:rsidR="007016E8" w:rsidRPr="007016E8" w14:paraId="1D9A312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3B6E33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其他农林水支出(款)</w:t>
            </w:r>
          </w:p>
        </w:tc>
        <w:tc>
          <w:tcPr>
            <w:tcW w:w="2268" w:type="dxa"/>
            <w:tcBorders>
              <w:top w:val="nil"/>
              <w:left w:val="nil"/>
              <w:bottom w:val="single" w:sz="4" w:space="0" w:color="auto"/>
              <w:right w:val="single" w:sz="4" w:space="0" w:color="auto"/>
            </w:tcBorders>
            <w:shd w:val="clear" w:color="auto" w:fill="auto"/>
            <w:noWrap/>
            <w:vAlign w:val="center"/>
            <w:hideMark/>
          </w:tcPr>
          <w:p w14:paraId="7A36A66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418</w:t>
            </w:r>
          </w:p>
        </w:tc>
      </w:tr>
      <w:tr w:rsidR="007016E8" w:rsidRPr="007016E8" w14:paraId="6474BB8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F5BA0E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其他农林水支出(项)</w:t>
            </w:r>
          </w:p>
        </w:tc>
        <w:tc>
          <w:tcPr>
            <w:tcW w:w="2268" w:type="dxa"/>
            <w:tcBorders>
              <w:top w:val="nil"/>
              <w:left w:val="nil"/>
              <w:bottom w:val="single" w:sz="4" w:space="0" w:color="auto"/>
              <w:right w:val="single" w:sz="4" w:space="0" w:color="auto"/>
            </w:tcBorders>
            <w:shd w:val="clear" w:color="auto" w:fill="auto"/>
            <w:noWrap/>
            <w:vAlign w:val="center"/>
            <w:hideMark/>
          </w:tcPr>
          <w:p w14:paraId="393940B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418</w:t>
            </w:r>
          </w:p>
        </w:tc>
      </w:tr>
      <w:tr w:rsidR="007016E8" w:rsidRPr="007016E8" w14:paraId="08A05B3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D4AADA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交通运输支出</w:t>
            </w:r>
          </w:p>
        </w:tc>
        <w:tc>
          <w:tcPr>
            <w:tcW w:w="2268" w:type="dxa"/>
            <w:tcBorders>
              <w:top w:val="nil"/>
              <w:left w:val="nil"/>
              <w:bottom w:val="single" w:sz="4" w:space="0" w:color="auto"/>
              <w:right w:val="single" w:sz="4" w:space="0" w:color="auto"/>
            </w:tcBorders>
            <w:shd w:val="clear" w:color="auto" w:fill="auto"/>
            <w:noWrap/>
            <w:vAlign w:val="center"/>
            <w:hideMark/>
          </w:tcPr>
          <w:p w14:paraId="64F43BA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8,556</w:t>
            </w:r>
          </w:p>
        </w:tc>
      </w:tr>
      <w:tr w:rsidR="007016E8" w:rsidRPr="007016E8" w14:paraId="27CA041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AD9258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公路水路运输</w:t>
            </w:r>
          </w:p>
        </w:tc>
        <w:tc>
          <w:tcPr>
            <w:tcW w:w="2268" w:type="dxa"/>
            <w:tcBorders>
              <w:top w:val="nil"/>
              <w:left w:val="nil"/>
              <w:bottom w:val="single" w:sz="4" w:space="0" w:color="auto"/>
              <w:right w:val="single" w:sz="4" w:space="0" w:color="auto"/>
            </w:tcBorders>
            <w:shd w:val="clear" w:color="auto" w:fill="auto"/>
            <w:noWrap/>
            <w:vAlign w:val="center"/>
            <w:hideMark/>
          </w:tcPr>
          <w:p w14:paraId="4780806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7,011</w:t>
            </w:r>
          </w:p>
        </w:tc>
      </w:tr>
      <w:tr w:rsidR="007016E8" w:rsidRPr="007016E8" w14:paraId="1E78746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C0CEEE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公路建设</w:t>
            </w:r>
          </w:p>
        </w:tc>
        <w:tc>
          <w:tcPr>
            <w:tcW w:w="2268" w:type="dxa"/>
            <w:tcBorders>
              <w:top w:val="nil"/>
              <w:left w:val="nil"/>
              <w:bottom w:val="single" w:sz="4" w:space="0" w:color="auto"/>
              <w:right w:val="single" w:sz="4" w:space="0" w:color="auto"/>
            </w:tcBorders>
            <w:shd w:val="clear" w:color="auto" w:fill="auto"/>
            <w:noWrap/>
            <w:vAlign w:val="center"/>
            <w:hideMark/>
          </w:tcPr>
          <w:p w14:paraId="6736055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w:t>
            </w:r>
          </w:p>
        </w:tc>
      </w:tr>
      <w:tr w:rsidR="007016E8" w:rsidRPr="007016E8" w14:paraId="072D795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E16BFC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公路养护</w:t>
            </w:r>
          </w:p>
        </w:tc>
        <w:tc>
          <w:tcPr>
            <w:tcW w:w="2268" w:type="dxa"/>
            <w:tcBorders>
              <w:top w:val="nil"/>
              <w:left w:val="nil"/>
              <w:bottom w:val="single" w:sz="4" w:space="0" w:color="auto"/>
              <w:right w:val="single" w:sz="4" w:space="0" w:color="auto"/>
            </w:tcBorders>
            <w:shd w:val="clear" w:color="auto" w:fill="auto"/>
            <w:noWrap/>
            <w:vAlign w:val="center"/>
            <w:hideMark/>
          </w:tcPr>
          <w:p w14:paraId="19C7204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548</w:t>
            </w:r>
          </w:p>
        </w:tc>
      </w:tr>
      <w:tr w:rsidR="007016E8" w:rsidRPr="007016E8" w14:paraId="4505531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693DD2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公路和运输安全</w:t>
            </w:r>
          </w:p>
        </w:tc>
        <w:tc>
          <w:tcPr>
            <w:tcW w:w="2268" w:type="dxa"/>
            <w:tcBorders>
              <w:top w:val="nil"/>
              <w:left w:val="nil"/>
              <w:bottom w:val="single" w:sz="4" w:space="0" w:color="auto"/>
              <w:right w:val="single" w:sz="4" w:space="0" w:color="auto"/>
            </w:tcBorders>
            <w:shd w:val="clear" w:color="auto" w:fill="auto"/>
            <w:noWrap/>
            <w:vAlign w:val="center"/>
            <w:hideMark/>
          </w:tcPr>
          <w:p w14:paraId="219750D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59</w:t>
            </w:r>
          </w:p>
        </w:tc>
      </w:tr>
      <w:tr w:rsidR="007016E8" w:rsidRPr="007016E8" w14:paraId="77CF7A6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851BDB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公路运输管理</w:t>
            </w:r>
          </w:p>
        </w:tc>
        <w:tc>
          <w:tcPr>
            <w:tcW w:w="2268" w:type="dxa"/>
            <w:tcBorders>
              <w:top w:val="nil"/>
              <w:left w:val="nil"/>
              <w:bottom w:val="single" w:sz="4" w:space="0" w:color="auto"/>
              <w:right w:val="single" w:sz="4" w:space="0" w:color="auto"/>
            </w:tcBorders>
            <w:shd w:val="clear" w:color="auto" w:fill="auto"/>
            <w:noWrap/>
            <w:vAlign w:val="center"/>
            <w:hideMark/>
          </w:tcPr>
          <w:p w14:paraId="72E9362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5,099</w:t>
            </w:r>
          </w:p>
        </w:tc>
      </w:tr>
      <w:tr w:rsidR="007016E8" w:rsidRPr="007016E8" w14:paraId="6663F83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D98254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其他公路水路运输支出</w:t>
            </w:r>
          </w:p>
        </w:tc>
        <w:tc>
          <w:tcPr>
            <w:tcW w:w="2268" w:type="dxa"/>
            <w:tcBorders>
              <w:top w:val="nil"/>
              <w:left w:val="nil"/>
              <w:bottom w:val="single" w:sz="4" w:space="0" w:color="auto"/>
              <w:right w:val="single" w:sz="4" w:space="0" w:color="auto"/>
            </w:tcBorders>
            <w:shd w:val="clear" w:color="auto" w:fill="auto"/>
            <w:noWrap/>
            <w:vAlign w:val="center"/>
            <w:hideMark/>
          </w:tcPr>
          <w:p w14:paraId="00DAD68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1,295</w:t>
            </w:r>
          </w:p>
        </w:tc>
      </w:tr>
      <w:tr w:rsidR="007016E8" w:rsidRPr="007016E8" w14:paraId="6D09868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437332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铁路运输</w:t>
            </w:r>
          </w:p>
        </w:tc>
        <w:tc>
          <w:tcPr>
            <w:tcW w:w="2268" w:type="dxa"/>
            <w:tcBorders>
              <w:top w:val="nil"/>
              <w:left w:val="nil"/>
              <w:bottom w:val="single" w:sz="4" w:space="0" w:color="auto"/>
              <w:right w:val="single" w:sz="4" w:space="0" w:color="auto"/>
            </w:tcBorders>
            <w:shd w:val="clear" w:color="auto" w:fill="auto"/>
            <w:noWrap/>
            <w:vAlign w:val="center"/>
            <w:hideMark/>
          </w:tcPr>
          <w:p w14:paraId="74B208D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18</w:t>
            </w:r>
          </w:p>
        </w:tc>
      </w:tr>
      <w:tr w:rsidR="007016E8" w:rsidRPr="007016E8" w14:paraId="3450FED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17BD1D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铁路安全</w:t>
            </w:r>
          </w:p>
        </w:tc>
        <w:tc>
          <w:tcPr>
            <w:tcW w:w="2268" w:type="dxa"/>
            <w:tcBorders>
              <w:top w:val="nil"/>
              <w:left w:val="nil"/>
              <w:bottom w:val="single" w:sz="4" w:space="0" w:color="auto"/>
              <w:right w:val="single" w:sz="4" w:space="0" w:color="auto"/>
            </w:tcBorders>
            <w:shd w:val="clear" w:color="auto" w:fill="auto"/>
            <w:noWrap/>
            <w:vAlign w:val="center"/>
            <w:hideMark/>
          </w:tcPr>
          <w:p w14:paraId="262D563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18</w:t>
            </w:r>
          </w:p>
        </w:tc>
      </w:tr>
      <w:tr w:rsidR="007016E8" w:rsidRPr="007016E8" w14:paraId="05CE3D4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24CE11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车辆购置税支出</w:t>
            </w:r>
          </w:p>
        </w:tc>
        <w:tc>
          <w:tcPr>
            <w:tcW w:w="2268" w:type="dxa"/>
            <w:tcBorders>
              <w:top w:val="nil"/>
              <w:left w:val="nil"/>
              <w:bottom w:val="single" w:sz="4" w:space="0" w:color="auto"/>
              <w:right w:val="single" w:sz="4" w:space="0" w:color="auto"/>
            </w:tcBorders>
            <w:shd w:val="clear" w:color="auto" w:fill="auto"/>
            <w:noWrap/>
            <w:vAlign w:val="center"/>
            <w:hideMark/>
          </w:tcPr>
          <w:p w14:paraId="7A64BDB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1,527</w:t>
            </w:r>
          </w:p>
        </w:tc>
      </w:tr>
      <w:tr w:rsidR="007016E8" w:rsidRPr="007016E8" w14:paraId="08C4005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41221D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车辆购置税用于公路等基础设施建设支出</w:t>
            </w:r>
          </w:p>
        </w:tc>
        <w:tc>
          <w:tcPr>
            <w:tcW w:w="2268" w:type="dxa"/>
            <w:tcBorders>
              <w:top w:val="nil"/>
              <w:left w:val="nil"/>
              <w:bottom w:val="single" w:sz="4" w:space="0" w:color="auto"/>
              <w:right w:val="single" w:sz="4" w:space="0" w:color="auto"/>
            </w:tcBorders>
            <w:shd w:val="clear" w:color="auto" w:fill="auto"/>
            <w:noWrap/>
            <w:vAlign w:val="center"/>
            <w:hideMark/>
          </w:tcPr>
          <w:p w14:paraId="56A811E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1,527</w:t>
            </w:r>
          </w:p>
        </w:tc>
      </w:tr>
      <w:tr w:rsidR="007016E8" w:rsidRPr="007016E8" w14:paraId="7CE3DB2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24D1A1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资源勘探工业信息等支出</w:t>
            </w:r>
          </w:p>
        </w:tc>
        <w:tc>
          <w:tcPr>
            <w:tcW w:w="2268" w:type="dxa"/>
            <w:tcBorders>
              <w:top w:val="nil"/>
              <w:left w:val="nil"/>
              <w:bottom w:val="single" w:sz="4" w:space="0" w:color="auto"/>
              <w:right w:val="single" w:sz="4" w:space="0" w:color="auto"/>
            </w:tcBorders>
            <w:shd w:val="clear" w:color="auto" w:fill="auto"/>
            <w:noWrap/>
            <w:vAlign w:val="center"/>
            <w:hideMark/>
          </w:tcPr>
          <w:p w14:paraId="42EF999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18,434</w:t>
            </w:r>
          </w:p>
        </w:tc>
      </w:tr>
      <w:tr w:rsidR="007016E8" w:rsidRPr="007016E8" w14:paraId="32A5DBC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C5BEBF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制造业</w:t>
            </w:r>
          </w:p>
        </w:tc>
        <w:tc>
          <w:tcPr>
            <w:tcW w:w="2268" w:type="dxa"/>
            <w:tcBorders>
              <w:top w:val="nil"/>
              <w:left w:val="nil"/>
              <w:bottom w:val="single" w:sz="4" w:space="0" w:color="auto"/>
              <w:right w:val="single" w:sz="4" w:space="0" w:color="auto"/>
            </w:tcBorders>
            <w:shd w:val="clear" w:color="auto" w:fill="auto"/>
            <w:noWrap/>
            <w:vAlign w:val="center"/>
            <w:hideMark/>
          </w:tcPr>
          <w:p w14:paraId="7D795459"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1,816</w:t>
            </w:r>
          </w:p>
        </w:tc>
      </w:tr>
      <w:tr w:rsidR="007016E8" w:rsidRPr="007016E8" w14:paraId="2921DBB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FEE693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18484F9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492</w:t>
            </w:r>
          </w:p>
        </w:tc>
      </w:tr>
      <w:tr w:rsidR="007016E8" w:rsidRPr="007016E8" w14:paraId="4122724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2F724D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其他制造业支出</w:t>
            </w:r>
          </w:p>
        </w:tc>
        <w:tc>
          <w:tcPr>
            <w:tcW w:w="2268" w:type="dxa"/>
            <w:tcBorders>
              <w:top w:val="nil"/>
              <w:left w:val="nil"/>
              <w:bottom w:val="single" w:sz="4" w:space="0" w:color="auto"/>
              <w:right w:val="single" w:sz="4" w:space="0" w:color="auto"/>
            </w:tcBorders>
            <w:shd w:val="clear" w:color="auto" w:fill="auto"/>
            <w:noWrap/>
            <w:vAlign w:val="center"/>
            <w:hideMark/>
          </w:tcPr>
          <w:p w14:paraId="2E4C533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1,324</w:t>
            </w:r>
          </w:p>
        </w:tc>
      </w:tr>
      <w:tr w:rsidR="007016E8" w:rsidRPr="007016E8" w14:paraId="1016F5A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185DD5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工业和信息产业监管</w:t>
            </w:r>
          </w:p>
        </w:tc>
        <w:tc>
          <w:tcPr>
            <w:tcW w:w="2268" w:type="dxa"/>
            <w:tcBorders>
              <w:top w:val="nil"/>
              <w:left w:val="nil"/>
              <w:bottom w:val="single" w:sz="4" w:space="0" w:color="auto"/>
              <w:right w:val="single" w:sz="4" w:space="0" w:color="auto"/>
            </w:tcBorders>
            <w:shd w:val="clear" w:color="auto" w:fill="auto"/>
            <w:noWrap/>
            <w:vAlign w:val="center"/>
            <w:hideMark/>
          </w:tcPr>
          <w:p w14:paraId="67890F2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15,836</w:t>
            </w:r>
          </w:p>
        </w:tc>
      </w:tr>
      <w:tr w:rsidR="007016E8" w:rsidRPr="007016E8" w14:paraId="2FCA847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BDAE12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工程建设及运行维护</w:t>
            </w:r>
          </w:p>
        </w:tc>
        <w:tc>
          <w:tcPr>
            <w:tcW w:w="2268" w:type="dxa"/>
            <w:tcBorders>
              <w:top w:val="nil"/>
              <w:left w:val="nil"/>
              <w:bottom w:val="single" w:sz="4" w:space="0" w:color="auto"/>
              <w:right w:val="single" w:sz="4" w:space="0" w:color="auto"/>
            </w:tcBorders>
            <w:shd w:val="clear" w:color="auto" w:fill="auto"/>
            <w:noWrap/>
            <w:vAlign w:val="center"/>
            <w:hideMark/>
          </w:tcPr>
          <w:p w14:paraId="76FBAA8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7,915</w:t>
            </w:r>
          </w:p>
        </w:tc>
      </w:tr>
      <w:tr w:rsidR="007016E8" w:rsidRPr="007016E8" w14:paraId="02F6E3D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749A22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产业发展</w:t>
            </w:r>
          </w:p>
        </w:tc>
        <w:tc>
          <w:tcPr>
            <w:tcW w:w="2268" w:type="dxa"/>
            <w:tcBorders>
              <w:top w:val="nil"/>
              <w:left w:val="nil"/>
              <w:bottom w:val="single" w:sz="4" w:space="0" w:color="auto"/>
              <w:right w:val="single" w:sz="4" w:space="0" w:color="auto"/>
            </w:tcBorders>
            <w:shd w:val="clear" w:color="auto" w:fill="auto"/>
            <w:noWrap/>
            <w:vAlign w:val="center"/>
            <w:hideMark/>
          </w:tcPr>
          <w:p w14:paraId="2EDD82F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7,921</w:t>
            </w:r>
          </w:p>
        </w:tc>
      </w:tr>
      <w:tr w:rsidR="007016E8" w:rsidRPr="007016E8" w14:paraId="0B59E13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48EED2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支持中小企业发展和管理支出</w:t>
            </w:r>
          </w:p>
        </w:tc>
        <w:tc>
          <w:tcPr>
            <w:tcW w:w="2268" w:type="dxa"/>
            <w:tcBorders>
              <w:top w:val="nil"/>
              <w:left w:val="nil"/>
              <w:bottom w:val="single" w:sz="4" w:space="0" w:color="auto"/>
              <w:right w:val="single" w:sz="4" w:space="0" w:color="auto"/>
            </w:tcBorders>
            <w:shd w:val="clear" w:color="auto" w:fill="auto"/>
            <w:noWrap/>
            <w:vAlign w:val="center"/>
            <w:hideMark/>
          </w:tcPr>
          <w:p w14:paraId="0A2D6A76"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782</w:t>
            </w:r>
          </w:p>
        </w:tc>
      </w:tr>
      <w:tr w:rsidR="007016E8" w:rsidRPr="007016E8" w14:paraId="135648C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2211B1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中小企业发展专项</w:t>
            </w:r>
          </w:p>
        </w:tc>
        <w:tc>
          <w:tcPr>
            <w:tcW w:w="2268" w:type="dxa"/>
            <w:tcBorders>
              <w:top w:val="nil"/>
              <w:left w:val="nil"/>
              <w:bottom w:val="single" w:sz="4" w:space="0" w:color="auto"/>
              <w:right w:val="single" w:sz="4" w:space="0" w:color="auto"/>
            </w:tcBorders>
            <w:shd w:val="clear" w:color="auto" w:fill="auto"/>
            <w:noWrap/>
            <w:vAlign w:val="center"/>
            <w:hideMark/>
          </w:tcPr>
          <w:p w14:paraId="1B186E9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782</w:t>
            </w:r>
          </w:p>
        </w:tc>
      </w:tr>
      <w:tr w:rsidR="007016E8" w:rsidRPr="007016E8" w14:paraId="61724E5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033CD0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商业服务业等支出</w:t>
            </w:r>
          </w:p>
        </w:tc>
        <w:tc>
          <w:tcPr>
            <w:tcW w:w="2268" w:type="dxa"/>
            <w:tcBorders>
              <w:top w:val="nil"/>
              <w:left w:val="nil"/>
              <w:bottom w:val="single" w:sz="4" w:space="0" w:color="auto"/>
              <w:right w:val="single" w:sz="4" w:space="0" w:color="auto"/>
            </w:tcBorders>
            <w:shd w:val="clear" w:color="auto" w:fill="auto"/>
            <w:noWrap/>
            <w:vAlign w:val="center"/>
            <w:hideMark/>
          </w:tcPr>
          <w:p w14:paraId="0E4E006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6,730</w:t>
            </w:r>
          </w:p>
        </w:tc>
      </w:tr>
      <w:tr w:rsidR="007016E8" w:rsidRPr="007016E8" w14:paraId="604F87C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934B1D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商业流通事务</w:t>
            </w:r>
          </w:p>
        </w:tc>
        <w:tc>
          <w:tcPr>
            <w:tcW w:w="2268" w:type="dxa"/>
            <w:tcBorders>
              <w:top w:val="nil"/>
              <w:left w:val="nil"/>
              <w:bottom w:val="single" w:sz="4" w:space="0" w:color="auto"/>
              <w:right w:val="single" w:sz="4" w:space="0" w:color="auto"/>
            </w:tcBorders>
            <w:shd w:val="clear" w:color="auto" w:fill="auto"/>
            <w:noWrap/>
            <w:vAlign w:val="center"/>
            <w:hideMark/>
          </w:tcPr>
          <w:p w14:paraId="7597EC4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439</w:t>
            </w:r>
          </w:p>
        </w:tc>
      </w:tr>
      <w:tr w:rsidR="007016E8" w:rsidRPr="007016E8" w14:paraId="55E1944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617C09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38454E8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80</w:t>
            </w:r>
          </w:p>
        </w:tc>
      </w:tr>
      <w:tr w:rsidR="007016E8" w:rsidRPr="007016E8" w14:paraId="319E9D4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A02A42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其他商业流通事务支出</w:t>
            </w:r>
          </w:p>
        </w:tc>
        <w:tc>
          <w:tcPr>
            <w:tcW w:w="2268" w:type="dxa"/>
            <w:tcBorders>
              <w:top w:val="nil"/>
              <w:left w:val="nil"/>
              <w:bottom w:val="single" w:sz="4" w:space="0" w:color="auto"/>
              <w:right w:val="single" w:sz="4" w:space="0" w:color="auto"/>
            </w:tcBorders>
            <w:shd w:val="clear" w:color="auto" w:fill="auto"/>
            <w:noWrap/>
            <w:vAlign w:val="center"/>
            <w:hideMark/>
          </w:tcPr>
          <w:p w14:paraId="6260AB7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359</w:t>
            </w:r>
          </w:p>
        </w:tc>
      </w:tr>
      <w:tr w:rsidR="007016E8" w:rsidRPr="007016E8" w14:paraId="2D0B5DF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D050E6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涉外发展服务支出</w:t>
            </w:r>
          </w:p>
        </w:tc>
        <w:tc>
          <w:tcPr>
            <w:tcW w:w="2268" w:type="dxa"/>
            <w:tcBorders>
              <w:top w:val="nil"/>
              <w:left w:val="nil"/>
              <w:bottom w:val="single" w:sz="4" w:space="0" w:color="auto"/>
              <w:right w:val="single" w:sz="4" w:space="0" w:color="auto"/>
            </w:tcBorders>
            <w:shd w:val="clear" w:color="auto" w:fill="auto"/>
            <w:noWrap/>
            <w:vAlign w:val="center"/>
            <w:hideMark/>
          </w:tcPr>
          <w:p w14:paraId="36065C3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3,540</w:t>
            </w:r>
          </w:p>
        </w:tc>
      </w:tr>
      <w:tr w:rsidR="007016E8" w:rsidRPr="007016E8" w14:paraId="7559237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8201C2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其他涉外发展服务支出</w:t>
            </w:r>
          </w:p>
        </w:tc>
        <w:tc>
          <w:tcPr>
            <w:tcW w:w="2268" w:type="dxa"/>
            <w:tcBorders>
              <w:top w:val="nil"/>
              <w:left w:val="nil"/>
              <w:bottom w:val="single" w:sz="4" w:space="0" w:color="auto"/>
              <w:right w:val="single" w:sz="4" w:space="0" w:color="auto"/>
            </w:tcBorders>
            <w:shd w:val="clear" w:color="auto" w:fill="auto"/>
            <w:noWrap/>
            <w:vAlign w:val="center"/>
            <w:hideMark/>
          </w:tcPr>
          <w:p w14:paraId="72E5CF9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3,540</w:t>
            </w:r>
          </w:p>
        </w:tc>
      </w:tr>
      <w:tr w:rsidR="007016E8" w:rsidRPr="007016E8" w14:paraId="49E85DB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7B1E61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其他商业服务业等支出(款)</w:t>
            </w:r>
          </w:p>
        </w:tc>
        <w:tc>
          <w:tcPr>
            <w:tcW w:w="2268" w:type="dxa"/>
            <w:tcBorders>
              <w:top w:val="nil"/>
              <w:left w:val="nil"/>
              <w:bottom w:val="single" w:sz="4" w:space="0" w:color="auto"/>
              <w:right w:val="single" w:sz="4" w:space="0" w:color="auto"/>
            </w:tcBorders>
            <w:shd w:val="clear" w:color="auto" w:fill="auto"/>
            <w:noWrap/>
            <w:vAlign w:val="center"/>
            <w:hideMark/>
          </w:tcPr>
          <w:p w14:paraId="7ED4EF2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2,751</w:t>
            </w:r>
          </w:p>
        </w:tc>
      </w:tr>
      <w:tr w:rsidR="007016E8" w:rsidRPr="007016E8" w14:paraId="10A2D91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25F797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服务业基础设施建设</w:t>
            </w:r>
          </w:p>
        </w:tc>
        <w:tc>
          <w:tcPr>
            <w:tcW w:w="2268" w:type="dxa"/>
            <w:tcBorders>
              <w:top w:val="nil"/>
              <w:left w:val="nil"/>
              <w:bottom w:val="single" w:sz="4" w:space="0" w:color="auto"/>
              <w:right w:val="single" w:sz="4" w:space="0" w:color="auto"/>
            </w:tcBorders>
            <w:shd w:val="clear" w:color="auto" w:fill="auto"/>
            <w:noWrap/>
            <w:vAlign w:val="center"/>
            <w:hideMark/>
          </w:tcPr>
          <w:p w14:paraId="53C3911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400</w:t>
            </w:r>
          </w:p>
        </w:tc>
      </w:tr>
      <w:tr w:rsidR="007016E8" w:rsidRPr="007016E8" w14:paraId="6EF4477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26EC26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其他商业服务业等支出(项)</w:t>
            </w:r>
          </w:p>
        </w:tc>
        <w:tc>
          <w:tcPr>
            <w:tcW w:w="2268" w:type="dxa"/>
            <w:tcBorders>
              <w:top w:val="nil"/>
              <w:left w:val="nil"/>
              <w:bottom w:val="single" w:sz="4" w:space="0" w:color="auto"/>
              <w:right w:val="single" w:sz="4" w:space="0" w:color="auto"/>
            </w:tcBorders>
            <w:shd w:val="clear" w:color="auto" w:fill="auto"/>
            <w:noWrap/>
            <w:vAlign w:val="center"/>
            <w:hideMark/>
          </w:tcPr>
          <w:p w14:paraId="7E25106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2,351</w:t>
            </w:r>
          </w:p>
        </w:tc>
      </w:tr>
      <w:tr w:rsidR="007016E8" w:rsidRPr="007016E8" w14:paraId="4B4CAB8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C65A11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金融支出</w:t>
            </w:r>
          </w:p>
        </w:tc>
        <w:tc>
          <w:tcPr>
            <w:tcW w:w="2268" w:type="dxa"/>
            <w:tcBorders>
              <w:top w:val="nil"/>
              <w:left w:val="nil"/>
              <w:bottom w:val="single" w:sz="4" w:space="0" w:color="auto"/>
              <w:right w:val="single" w:sz="4" w:space="0" w:color="auto"/>
            </w:tcBorders>
            <w:shd w:val="clear" w:color="auto" w:fill="auto"/>
            <w:noWrap/>
            <w:vAlign w:val="center"/>
            <w:hideMark/>
          </w:tcPr>
          <w:p w14:paraId="51E14CD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550</w:t>
            </w:r>
          </w:p>
        </w:tc>
      </w:tr>
      <w:tr w:rsidR="007016E8" w:rsidRPr="007016E8" w14:paraId="45E825F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75CCCA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金融发展支出</w:t>
            </w:r>
          </w:p>
        </w:tc>
        <w:tc>
          <w:tcPr>
            <w:tcW w:w="2268" w:type="dxa"/>
            <w:tcBorders>
              <w:top w:val="nil"/>
              <w:left w:val="nil"/>
              <w:bottom w:val="single" w:sz="4" w:space="0" w:color="auto"/>
              <w:right w:val="single" w:sz="4" w:space="0" w:color="auto"/>
            </w:tcBorders>
            <w:shd w:val="clear" w:color="auto" w:fill="auto"/>
            <w:noWrap/>
            <w:vAlign w:val="center"/>
            <w:hideMark/>
          </w:tcPr>
          <w:p w14:paraId="1E2328F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200</w:t>
            </w:r>
          </w:p>
        </w:tc>
      </w:tr>
      <w:tr w:rsidR="007016E8" w:rsidRPr="007016E8" w14:paraId="1FE6D03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606179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其他金融发展支出</w:t>
            </w:r>
          </w:p>
        </w:tc>
        <w:tc>
          <w:tcPr>
            <w:tcW w:w="2268" w:type="dxa"/>
            <w:tcBorders>
              <w:top w:val="nil"/>
              <w:left w:val="nil"/>
              <w:bottom w:val="single" w:sz="4" w:space="0" w:color="auto"/>
              <w:right w:val="single" w:sz="4" w:space="0" w:color="auto"/>
            </w:tcBorders>
            <w:shd w:val="clear" w:color="auto" w:fill="auto"/>
            <w:noWrap/>
            <w:vAlign w:val="center"/>
            <w:hideMark/>
          </w:tcPr>
          <w:p w14:paraId="62C44DB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200</w:t>
            </w:r>
          </w:p>
        </w:tc>
      </w:tr>
      <w:tr w:rsidR="007016E8" w:rsidRPr="007016E8" w14:paraId="4A40706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4CF445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其他金融支出(款)</w:t>
            </w:r>
          </w:p>
        </w:tc>
        <w:tc>
          <w:tcPr>
            <w:tcW w:w="2268" w:type="dxa"/>
            <w:tcBorders>
              <w:top w:val="nil"/>
              <w:left w:val="nil"/>
              <w:bottom w:val="single" w:sz="4" w:space="0" w:color="auto"/>
              <w:right w:val="single" w:sz="4" w:space="0" w:color="auto"/>
            </w:tcBorders>
            <w:shd w:val="clear" w:color="auto" w:fill="auto"/>
            <w:noWrap/>
            <w:vAlign w:val="center"/>
            <w:hideMark/>
          </w:tcPr>
          <w:p w14:paraId="4E7DC6C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350</w:t>
            </w:r>
          </w:p>
        </w:tc>
      </w:tr>
      <w:tr w:rsidR="007016E8" w:rsidRPr="007016E8" w14:paraId="746BD22C"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525EA2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其他金融支出(项)</w:t>
            </w:r>
          </w:p>
        </w:tc>
        <w:tc>
          <w:tcPr>
            <w:tcW w:w="2268" w:type="dxa"/>
            <w:tcBorders>
              <w:top w:val="nil"/>
              <w:left w:val="nil"/>
              <w:bottom w:val="single" w:sz="4" w:space="0" w:color="auto"/>
              <w:right w:val="single" w:sz="4" w:space="0" w:color="auto"/>
            </w:tcBorders>
            <w:shd w:val="clear" w:color="auto" w:fill="auto"/>
            <w:noWrap/>
            <w:vAlign w:val="center"/>
            <w:hideMark/>
          </w:tcPr>
          <w:p w14:paraId="3A94AAD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350</w:t>
            </w:r>
          </w:p>
        </w:tc>
      </w:tr>
      <w:tr w:rsidR="007016E8" w:rsidRPr="007016E8" w14:paraId="50C44F2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76AE5C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自然资源海洋气象等支出</w:t>
            </w:r>
          </w:p>
        </w:tc>
        <w:tc>
          <w:tcPr>
            <w:tcW w:w="2268" w:type="dxa"/>
            <w:tcBorders>
              <w:top w:val="nil"/>
              <w:left w:val="nil"/>
              <w:bottom w:val="single" w:sz="4" w:space="0" w:color="auto"/>
              <w:right w:val="single" w:sz="4" w:space="0" w:color="auto"/>
            </w:tcBorders>
            <w:shd w:val="clear" w:color="auto" w:fill="auto"/>
            <w:noWrap/>
            <w:vAlign w:val="center"/>
            <w:hideMark/>
          </w:tcPr>
          <w:p w14:paraId="0AFE16F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7,979</w:t>
            </w:r>
          </w:p>
        </w:tc>
      </w:tr>
      <w:tr w:rsidR="007016E8" w:rsidRPr="007016E8" w14:paraId="1FD7FE5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61E9A2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自然资源事务</w:t>
            </w:r>
          </w:p>
        </w:tc>
        <w:tc>
          <w:tcPr>
            <w:tcW w:w="2268" w:type="dxa"/>
            <w:tcBorders>
              <w:top w:val="nil"/>
              <w:left w:val="nil"/>
              <w:bottom w:val="single" w:sz="4" w:space="0" w:color="auto"/>
              <w:right w:val="single" w:sz="4" w:space="0" w:color="auto"/>
            </w:tcBorders>
            <w:shd w:val="clear" w:color="auto" w:fill="auto"/>
            <w:noWrap/>
            <w:vAlign w:val="center"/>
            <w:hideMark/>
          </w:tcPr>
          <w:p w14:paraId="2F0CF9C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7,960</w:t>
            </w:r>
          </w:p>
        </w:tc>
      </w:tr>
      <w:tr w:rsidR="007016E8" w:rsidRPr="007016E8" w14:paraId="764647D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C44694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自然资源规划及管理</w:t>
            </w:r>
          </w:p>
        </w:tc>
        <w:tc>
          <w:tcPr>
            <w:tcW w:w="2268" w:type="dxa"/>
            <w:tcBorders>
              <w:top w:val="nil"/>
              <w:left w:val="nil"/>
              <w:bottom w:val="single" w:sz="4" w:space="0" w:color="auto"/>
              <w:right w:val="single" w:sz="4" w:space="0" w:color="auto"/>
            </w:tcBorders>
            <w:shd w:val="clear" w:color="auto" w:fill="auto"/>
            <w:noWrap/>
            <w:vAlign w:val="center"/>
            <w:hideMark/>
          </w:tcPr>
          <w:p w14:paraId="2786B7C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280</w:t>
            </w:r>
          </w:p>
        </w:tc>
      </w:tr>
      <w:tr w:rsidR="007016E8" w:rsidRPr="007016E8" w14:paraId="28B58C66"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13E82B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自然资源利用与保护</w:t>
            </w:r>
          </w:p>
        </w:tc>
        <w:tc>
          <w:tcPr>
            <w:tcW w:w="2268" w:type="dxa"/>
            <w:tcBorders>
              <w:top w:val="nil"/>
              <w:left w:val="nil"/>
              <w:bottom w:val="single" w:sz="4" w:space="0" w:color="auto"/>
              <w:right w:val="single" w:sz="4" w:space="0" w:color="auto"/>
            </w:tcBorders>
            <w:shd w:val="clear" w:color="auto" w:fill="auto"/>
            <w:noWrap/>
            <w:vAlign w:val="center"/>
            <w:hideMark/>
          </w:tcPr>
          <w:p w14:paraId="562A1D5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7,059</w:t>
            </w:r>
          </w:p>
        </w:tc>
      </w:tr>
      <w:tr w:rsidR="007016E8" w:rsidRPr="007016E8" w14:paraId="3B0FAE5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7D7DD8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事业运行</w:t>
            </w:r>
          </w:p>
        </w:tc>
        <w:tc>
          <w:tcPr>
            <w:tcW w:w="2268" w:type="dxa"/>
            <w:tcBorders>
              <w:top w:val="nil"/>
              <w:left w:val="nil"/>
              <w:bottom w:val="single" w:sz="4" w:space="0" w:color="auto"/>
              <w:right w:val="single" w:sz="4" w:space="0" w:color="auto"/>
            </w:tcBorders>
            <w:shd w:val="clear" w:color="auto" w:fill="auto"/>
            <w:noWrap/>
            <w:vAlign w:val="center"/>
            <w:hideMark/>
          </w:tcPr>
          <w:p w14:paraId="0F5B426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621</w:t>
            </w:r>
          </w:p>
        </w:tc>
      </w:tr>
      <w:tr w:rsidR="007016E8" w:rsidRPr="007016E8" w14:paraId="5A66CDA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39FB3D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其他自然资源海洋气象等支出(款)</w:t>
            </w:r>
          </w:p>
        </w:tc>
        <w:tc>
          <w:tcPr>
            <w:tcW w:w="2268" w:type="dxa"/>
            <w:tcBorders>
              <w:top w:val="nil"/>
              <w:left w:val="nil"/>
              <w:bottom w:val="single" w:sz="4" w:space="0" w:color="auto"/>
              <w:right w:val="single" w:sz="4" w:space="0" w:color="auto"/>
            </w:tcBorders>
            <w:shd w:val="clear" w:color="auto" w:fill="auto"/>
            <w:noWrap/>
            <w:vAlign w:val="center"/>
            <w:hideMark/>
          </w:tcPr>
          <w:p w14:paraId="00C32B7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w:t>
            </w:r>
          </w:p>
        </w:tc>
      </w:tr>
      <w:tr w:rsidR="007016E8" w:rsidRPr="007016E8" w14:paraId="6CCCA29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4EBF7E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其他自然资源海洋气象等支出(项)</w:t>
            </w:r>
          </w:p>
        </w:tc>
        <w:tc>
          <w:tcPr>
            <w:tcW w:w="2268" w:type="dxa"/>
            <w:tcBorders>
              <w:top w:val="nil"/>
              <w:left w:val="nil"/>
              <w:bottom w:val="single" w:sz="4" w:space="0" w:color="auto"/>
              <w:right w:val="single" w:sz="4" w:space="0" w:color="auto"/>
            </w:tcBorders>
            <w:shd w:val="clear" w:color="auto" w:fill="auto"/>
            <w:noWrap/>
            <w:vAlign w:val="center"/>
            <w:hideMark/>
          </w:tcPr>
          <w:p w14:paraId="5B9135D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w:t>
            </w:r>
          </w:p>
        </w:tc>
      </w:tr>
      <w:tr w:rsidR="007016E8" w:rsidRPr="007016E8" w14:paraId="3BEA367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1879C3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住房保障支出</w:t>
            </w:r>
          </w:p>
        </w:tc>
        <w:tc>
          <w:tcPr>
            <w:tcW w:w="2268" w:type="dxa"/>
            <w:tcBorders>
              <w:top w:val="nil"/>
              <w:left w:val="nil"/>
              <w:bottom w:val="single" w:sz="4" w:space="0" w:color="auto"/>
              <w:right w:val="single" w:sz="4" w:space="0" w:color="auto"/>
            </w:tcBorders>
            <w:shd w:val="clear" w:color="auto" w:fill="auto"/>
            <w:noWrap/>
            <w:vAlign w:val="center"/>
            <w:hideMark/>
          </w:tcPr>
          <w:p w14:paraId="4A806D3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31,708</w:t>
            </w:r>
          </w:p>
        </w:tc>
      </w:tr>
      <w:tr w:rsidR="007016E8" w:rsidRPr="007016E8" w14:paraId="4F466DD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338389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保障性安居工程支出</w:t>
            </w:r>
          </w:p>
        </w:tc>
        <w:tc>
          <w:tcPr>
            <w:tcW w:w="2268" w:type="dxa"/>
            <w:tcBorders>
              <w:top w:val="nil"/>
              <w:left w:val="nil"/>
              <w:bottom w:val="single" w:sz="4" w:space="0" w:color="auto"/>
              <w:right w:val="single" w:sz="4" w:space="0" w:color="auto"/>
            </w:tcBorders>
            <w:shd w:val="clear" w:color="auto" w:fill="auto"/>
            <w:noWrap/>
            <w:vAlign w:val="center"/>
            <w:hideMark/>
          </w:tcPr>
          <w:p w14:paraId="3EE0C08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24,061</w:t>
            </w:r>
          </w:p>
        </w:tc>
      </w:tr>
      <w:tr w:rsidR="007016E8" w:rsidRPr="007016E8" w14:paraId="10432D3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BF1459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棚户区改造</w:t>
            </w:r>
          </w:p>
        </w:tc>
        <w:tc>
          <w:tcPr>
            <w:tcW w:w="2268" w:type="dxa"/>
            <w:tcBorders>
              <w:top w:val="nil"/>
              <w:left w:val="nil"/>
              <w:bottom w:val="single" w:sz="4" w:space="0" w:color="auto"/>
              <w:right w:val="single" w:sz="4" w:space="0" w:color="auto"/>
            </w:tcBorders>
            <w:shd w:val="clear" w:color="auto" w:fill="auto"/>
            <w:noWrap/>
            <w:vAlign w:val="center"/>
            <w:hideMark/>
          </w:tcPr>
          <w:p w14:paraId="5207CCA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35</w:t>
            </w:r>
          </w:p>
        </w:tc>
      </w:tr>
      <w:tr w:rsidR="007016E8" w:rsidRPr="007016E8" w14:paraId="13AB5E0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C2A44D5"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保障性住房租金补贴</w:t>
            </w:r>
          </w:p>
        </w:tc>
        <w:tc>
          <w:tcPr>
            <w:tcW w:w="2268" w:type="dxa"/>
            <w:tcBorders>
              <w:top w:val="nil"/>
              <w:left w:val="nil"/>
              <w:bottom w:val="single" w:sz="4" w:space="0" w:color="auto"/>
              <w:right w:val="single" w:sz="4" w:space="0" w:color="auto"/>
            </w:tcBorders>
            <w:shd w:val="clear" w:color="auto" w:fill="auto"/>
            <w:noWrap/>
            <w:vAlign w:val="center"/>
            <w:hideMark/>
          </w:tcPr>
          <w:p w14:paraId="7C9FA5D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14</w:t>
            </w:r>
          </w:p>
        </w:tc>
      </w:tr>
      <w:tr w:rsidR="007016E8" w:rsidRPr="007016E8" w14:paraId="6B53EF6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304278A0"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老旧小区改造</w:t>
            </w:r>
          </w:p>
        </w:tc>
        <w:tc>
          <w:tcPr>
            <w:tcW w:w="2268" w:type="dxa"/>
            <w:tcBorders>
              <w:top w:val="nil"/>
              <w:left w:val="nil"/>
              <w:bottom w:val="single" w:sz="4" w:space="0" w:color="auto"/>
              <w:right w:val="single" w:sz="4" w:space="0" w:color="auto"/>
            </w:tcBorders>
            <w:shd w:val="clear" w:color="auto" w:fill="auto"/>
            <w:noWrap/>
            <w:vAlign w:val="center"/>
            <w:hideMark/>
          </w:tcPr>
          <w:p w14:paraId="011A5C4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1,264</w:t>
            </w:r>
          </w:p>
        </w:tc>
      </w:tr>
      <w:tr w:rsidR="007016E8" w:rsidRPr="007016E8" w14:paraId="6321AC5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E1539A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住房租赁市场发展</w:t>
            </w:r>
          </w:p>
        </w:tc>
        <w:tc>
          <w:tcPr>
            <w:tcW w:w="2268" w:type="dxa"/>
            <w:tcBorders>
              <w:top w:val="nil"/>
              <w:left w:val="nil"/>
              <w:bottom w:val="single" w:sz="4" w:space="0" w:color="auto"/>
              <w:right w:val="single" w:sz="4" w:space="0" w:color="auto"/>
            </w:tcBorders>
            <w:shd w:val="clear" w:color="auto" w:fill="auto"/>
            <w:noWrap/>
            <w:vAlign w:val="center"/>
            <w:hideMark/>
          </w:tcPr>
          <w:p w14:paraId="5F51E09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106</w:t>
            </w:r>
          </w:p>
        </w:tc>
      </w:tr>
      <w:tr w:rsidR="007016E8" w:rsidRPr="007016E8" w14:paraId="57E1A390"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DDC606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保障性租赁住房</w:t>
            </w:r>
          </w:p>
        </w:tc>
        <w:tc>
          <w:tcPr>
            <w:tcW w:w="2268" w:type="dxa"/>
            <w:tcBorders>
              <w:top w:val="nil"/>
              <w:left w:val="nil"/>
              <w:bottom w:val="single" w:sz="4" w:space="0" w:color="auto"/>
              <w:right w:val="single" w:sz="4" w:space="0" w:color="auto"/>
            </w:tcBorders>
            <w:shd w:val="clear" w:color="auto" w:fill="auto"/>
            <w:noWrap/>
            <w:vAlign w:val="center"/>
            <w:hideMark/>
          </w:tcPr>
          <w:p w14:paraId="2A6AA25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21,160</w:t>
            </w:r>
          </w:p>
        </w:tc>
      </w:tr>
      <w:tr w:rsidR="007016E8" w:rsidRPr="007016E8" w14:paraId="371F640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64CB69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其他保障性安居工程支出</w:t>
            </w:r>
          </w:p>
        </w:tc>
        <w:tc>
          <w:tcPr>
            <w:tcW w:w="2268" w:type="dxa"/>
            <w:tcBorders>
              <w:top w:val="nil"/>
              <w:left w:val="nil"/>
              <w:bottom w:val="single" w:sz="4" w:space="0" w:color="auto"/>
              <w:right w:val="single" w:sz="4" w:space="0" w:color="auto"/>
            </w:tcBorders>
            <w:shd w:val="clear" w:color="auto" w:fill="auto"/>
            <w:noWrap/>
            <w:vAlign w:val="center"/>
            <w:hideMark/>
          </w:tcPr>
          <w:p w14:paraId="48065CB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1,482</w:t>
            </w:r>
          </w:p>
        </w:tc>
      </w:tr>
      <w:tr w:rsidR="007016E8" w:rsidRPr="007016E8" w14:paraId="082E635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A4CEC9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住房改革支出</w:t>
            </w:r>
          </w:p>
        </w:tc>
        <w:tc>
          <w:tcPr>
            <w:tcW w:w="2268" w:type="dxa"/>
            <w:tcBorders>
              <w:top w:val="nil"/>
              <w:left w:val="nil"/>
              <w:bottom w:val="single" w:sz="4" w:space="0" w:color="auto"/>
              <w:right w:val="single" w:sz="4" w:space="0" w:color="auto"/>
            </w:tcBorders>
            <w:shd w:val="clear" w:color="auto" w:fill="auto"/>
            <w:noWrap/>
            <w:vAlign w:val="center"/>
            <w:hideMark/>
          </w:tcPr>
          <w:p w14:paraId="041DD98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7,627</w:t>
            </w:r>
          </w:p>
        </w:tc>
      </w:tr>
      <w:tr w:rsidR="007016E8" w:rsidRPr="007016E8" w14:paraId="5FB3B0E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6A4BD0A"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住房公积金</w:t>
            </w:r>
          </w:p>
        </w:tc>
        <w:tc>
          <w:tcPr>
            <w:tcW w:w="2268" w:type="dxa"/>
            <w:tcBorders>
              <w:top w:val="nil"/>
              <w:left w:val="nil"/>
              <w:bottom w:val="single" w:sz="4" w:space="0" w:color="auto"/>
              <w:right w:val="single" w:sz="4" w:space="0" w:color="auto"/>
            </w:tcBorders>
            <w:shd w:val="clear" w:color="auto" w:fill="auto"/>
            <w:noWrap/>
            <w:vAlign w:val="center"/>
            <w:hideMark/>
          </w:tcPr>
          <w:p w14:paraId="28F525B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7,627</w:t>
            </w:r>
          </w:p>
        </w:tc>
      </w:tr>
      <w:tr w:rsidR="007016E8" w:rsidRPr="007016E8" w14:paraId="3691BA1D"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B971B5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城乡社区住宅</w:t>
            </w:r>
          </w:p>
        </w:tc>
        <w:tc>
          <w:tcPr>
            <w:tcW w:w="2268" w:type="dxa"/>
            <w:tcBorders>
              <w:top w:val="nil"/>
              <w:left w:val="nil"/>
              <w:bottom w:val="single" w:sz="4" w:space="0" w:color="auto"/>
              <w:right w:val="single" w:sz="4" w:space="0" w:color="auto"/>
            </w:tcBorders>
            <w:shd w:val="clear" w:color="auto" w:fill="auto"/>
            <w:noWrap/>
            <w:vAlign w:val="center"/>
            <w:hideMark/>
          </w:tcPr>
          <w:p w14:paraId="3F017928"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20</w:t>
            </w:r>
          </w:p>
        </w:tc>
      </w:tr>
      <w:tr w:rsidR="007016E8" w:rsidRPr="007016E8" w14:paraId="3928F258"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F9DC86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其他城乡社区住宅支出</w:t>
            </w:r>
          </w:p>
        </w:tc>
        <w:tc>
          <w:tcPr>
            <w:tcW w:w="2268" w:type="dxa"/>
            <w:tcBorders>
              <w:top w:val="nil"/>
              <w:left w:val="nil"/>
              <w:bottom w:val="single" w:sz="4" w:space="0" w:color="auto"/>
              <w:right w:val="single" w:sz="4" w:space="0" w:color="auto"/>
            </w:tcBorders>
            <w:shd w:val="clear" w:color="auto" w:fill="auto"/>
            <w:noWrap/>
            <w:vAlign w:val="center"/>
            <w:hideMark/>
          </w:tcPr>
          <w:p w14:paraId="331EA19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20</w:t>
            </w:r>
          </w:p>
        </w:tc>
      </w:tr>
      <w:tr w:rsidR="007016E8" w:rsidRPr="007016E8" w14:paraId="4D735EE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2E5FC6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粮油物资储备支出</w:t>
            </w:r>
          </w:p>
        </w:tc>
        <w:tc>
          <w:tcPr>
            <w:tcW w:w="2268" w:type="dxa"/>
            <w:tcBorders>
              <w:top w:val="nil"/>
              <w:left w:val="nil"/>
              <w:bottom w:val="single" w:sz="4" w:space="0" w:color="auto"/>
              <w:right w:val="single" w:sz="4" w:space="0" w:color="auto"/>
            </w:tcBorders>
            <w:shd w:val="clear" w:color="auto" w:fill="auto"/>
            <w:noWrap/>
            <w:vAlign w:val="center"/>
            <w:hideMark/>
          </w:tcPr>
          <w:p w14:paraId="7C11AEF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292</w:t>
            </w:r>
          </w:p>
        </w:tc>
      </w:tr>
      <w:tr w:rsidR="007016E8" w:rsidRPr="007016E8" w14:paraId="587F77F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E0C9DE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粮油物资事务</w:t>
            </w:r>
          </w:p>
        </w:tc>
        <w:tc>
          <w:tcPr>
            <w:tcW w:w="2268" w:type="dxa"/>
            <w:tcBorders>
              <w:top w:val="nil"/>
              <w:left w:val="nil"/>
              <w:bottom w:val="single" w:sz="4" w:space="0" w:color="auto"/>
              <w:right w:val="single" w:sz="4" w:space="0" w:color="auto"/>
            </w:tcBorders>
            <w:shd w:val="clear" w:color="auto" w:fill="auto"/>
            <w:noWrap/>
            <w:vAlign w:val="center"/>
            <w:hideMark/>
          </w:tcPr>
          <w:p w14:paraId="2512ACE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w:t>
            </w:r>
          </w:p>
        </w:tc>
      </w:tr>
      <w:tr w:rsidR="007016E8" w:rsidRPr="007016E8" w14:paraId="3F8CFF6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D2A80C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529BD6D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15</w:t>
            </w:r>
          </w:p>
        </w:tc>
      </w:tr>
      <w:tr w:rsidR="007016E8" w:rsidRPr="007016E8" w14:paraId="40417707"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F2F908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粮油储备</w:t>
            </w:r>
          </w:p>
        </w:tc>
        <w:tc>
          <w:tcPr>
            <w:tcW w:w="2268" w:type="dxa"/>
            <w:tcBorders>
              <w:top w:val="nil"/>
              <w:left w:val="nil"/>
              <w:bottom w:val="single" w:sz="4" w:space="0" w:color="auto"/>
              <w:right w:val="single" w:sz="4" w:space="0" w:color="auto"/>
            </w:tcBorders>
            <w:shd w:val="clear" w:color="auto" w:fill="auto"/>
            <w:noWrap/>
            <w:vAlign w:val="center"/>
            <w:hideMark/>
          </w:tcPr>
          <w:p w14:paraId="7EC7562A"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277</w:t>
            </w:r>
          </w:p>
        </w:tc>
      </w:tr>
      <w:tr w:rsidR="007016E8" w:rsidRPr="007016E8" w14:paraId="620C72E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A80256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储备粮油补贴</w:t>
            </w:r>
          </w:p>
        </w:tc>
        <w:tc>
          <w:tcPr>
            <w:tcW w:w="2268" w:type="dxa"/>
            <w:tcBorders>
              <w:top w:val="nil"/>
              <w:left w:val="nil"/>
              <w:bottom w:val="single" w:sz="4" w:space="0" w:color="auto"/>
              <w:right w:val="single" w:sz="4" w:space="0" w:color="auto"/>
            </w:tcBorders>
            <w:shd w:val="clear" w:color="auto" w:fill="auto"/>
            <w:noWrap/>
            <w:vAlign w:val="center"/>
            <w:hideMark/>
          </w:tcPr>
          <w:p w14:paraId="1128B74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173</w:t>
            </w:r>
          </w:p>
        </w:tc>
      </w:tr>
      <w:tr w:rsidR="007016E8" w:rsidRPr="007016E8" w14:paraId="26ACF1A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2A15D7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其他粮油储备支出</w:t>
            </w:r>
          </w:p>
        </w:tc>
        <w:tc>
          <w:tcPr>
            <w:tcW w:w="2268" w:type="dxa"/>
            <w:tcBorders>
              <w:top w:val="nil"/>
              <w:left w:val="nil"/>
              <w:bottom w:val="single" w:sz="4" w:space="0" w:color="auto"/>
              <w:right w:val="single" w:sz="4" w:space="0" w:color="auto"/>
            </w:tcBorders>
            <w:shd w:val="clear" w:color="auto" w:fill="auto"/>
            <w:noWrap/>
            <w:vAlign w:val="center"/>
            <w:hideMark/>
          </w:tcPr>
          <w:p w14:paraId="538B6BA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104</w:t>
            </w:r>
          </w:p>
        </w:tc>
      </w:tr>
      <w:tr w:rsidR="007016E8" w:rsidRPr="007016E8" w14:paraId="6174EC23"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3C0732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灾害防治及应急管理支出</w:t>
            </w:r>
          </w:p>
        </w:tc>
        <w:tc>
          <w:tcPr>
            <w:tcW w:w="2268" w:type="dxa"/>
            <w:tcBorders>
              <w:top w:val="nil"/>
              <w:left w:val="nil"/>
              <w:bottom w:val="single" w:sz="4" w:space="0" w:color="auto"/>
              <w:right w:val="single" w:sz="4" w:space="0" w:color="auto"/>
            </w:tcBorders>
            <w:shd w:val="clear" w:color="auto" w:fill="auto"/>
            <w:noWrap/>
            <w:vAlign w:val="center"/>
            <w:hideMark/>
          </w:tcPr>
          <w:p w14:paraId="190EA24C"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2,378</w:t>
            </w:r>
          </w:p>
        </w:tc>
      </w:tr>
      <w:tr w:rsidR="007016E8" w:rsidRPr="007016E8" w14:paraId="7D4473A5"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D93F333"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应急管理事务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0FE5C85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2,058</w:t>
            </w:r>
          </w:p>
        </w:tc>
      </w:tr>
      <w:tr w:rsidR="007016E8" w:rsidRPr="007016E8" w14:paraId="4137C91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615754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一般行政管理事务</w:t>
            </w:r>
          </w:p>
        </w:tc>
        <w:tc>
          <w:tcPr>
            <w:tcW w:w="2268" w:type="dxa"/>
            <w:tcBorders>
              <w:top w:val="nil"/>
              <w:left w:val="nil"/>
              <w:bottom w:val="single" w:sz="4" w:space="0" w:color="auto"/>
              <w:right w:val="single" w:sz="4" w:space="0" w:color="auto"/>
            </w:tcBorders>
            <w:shd w:val="clear" w:color="auto" w:fill="auto"/>
            <w:noWrap/>
            <w:vAlign w:val="center"/>
            <w:hideMark/>
          </w:tcPr>
          <w:p w14:paraId="40420E9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86</w:t>
            </w:r>
          </w:p>
        </w:tc>
      </w:tr>
      <w:tr w:rsidR="007016E8" w:rsidRPr="007016E8" w14:paraId="0DC53C6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429932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灾害风险防治</w:t>
            </w:r>
          </w:p>
        </w:tc>
        <w:tc>
          <w:tcPr>
            <w:tcW w:w="2268" w:type="dxa"/>
            <w:tcBorders>
              <w:top w:val="nil"/>
              <w:left w:val="nil"/>
              <w:bottom w:val="single" w:sz="4" w:space="0" w:color="auto"/>
              <w:right w:val="single" w:sz="4" w:space="0" w:color="auto"/>
            </w:tcBorders>
            <w:shd w:val="clear" w:color="auto" w:fill="auto"/>
            <w:noWrap/>
            <w:vAlign w:val="center"/>
            <w:hideMark/>
          </w:tcPr>
          <w:p w14:paraId="1A0004CF"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199</w:t>
            </w:r>
          </w:p>
        </w:tc>
      </w:tr>
      <w:tr w:rsidR="007016E8" w:rsidRPr="007016E8" w14:paraId="491F0D8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2AB5F5C"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安全监管</w:t>
            </w:r>
          </w:p>
        </w:tc>
        <w:tc>
          <w:tcPr>
            <w:tcW w:w="2268" w:type="dxa"/>
            <w:tcBorders>
              <w:top w:val="nil"/>
              <w:left w:val="nil"/>
              <w:bottom w:val="single" w:sz="4" w:space="0" w:color="auto"/>
              <w:right w:val="single" w:sz="4" w:space="0" w:color="auto"/>
            </w:tcBorders>
            <w:shd w:val="clear" w:color="auto" w:fill="auto"/>
            <w:noWrap/>
            <w:vAlign w:val="center"/>
            <w:hideMark/>
          </w:tcPr>
          <w:p w14:paraId="637636B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446</w:t>
            </w:r>
          </w:p>
        </w:tc>
      </w:tr>
      <w:tr w:rsidR="007016E8" w:rsidRPr="007016E8" w14:paraId="4147959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7580E6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应急救援</w:t>
            </w:r>
          </w:p>
        </w:tc>
        <w:tc>
          <w:tcPr>
            <w:tcW w:w="2268" w:type="dxa"/>
            <w:tcBorders>
              <w:top w:val="nil"/>
              <w:left w:val="nil"/>
              <w:bottom w:val="single" w:sz="4" w:space="0" w:color="auto"/>
              <w:right w:val="single" w:sz="4" w:space="0" w:color="auto"/>
            </w:tcBorders>
            <w:shd w:val="clear" w:color="auto" w:fill="auto"/>
            <w:noWrap/>
            <w:vAlign w:val="center"/>
            <w:hideMark/>
          </w:tcPr>
          <w:p w14:paraId="182E3F8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220</w:t>
            </w:r>
          </w:p>
        </w:tc>
      </w:tr>
      <w:tr w:rsidR="007016E8" w:rsidRPr="007016E8" w14:paraId="5668990F"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2421472"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应急管理</w:t>
            </w:r>
          </w:p>
        </w:tc>
        <w:tc>
          <w:tcPr>
            <w:tcW w:w="2268" w:type="dxa"/>
            <w:tcBorders>
              <w:top w:val="nil"/>
              <w:left w:val="nil"/>
              <w:bottom w:val="single" w:sz="4" w:space="0" w:color="auto"/>
              <w:right w:val="single" w:sz="4" w:space="0" w:color="auto"/>
            </w:tcBorders>
            <w:shd w:val="clear" w:color="auto" w:fill="auto"/>
            <w:noWrap/>
            <w:vAlign w:val="center"/>
            <w:hideMark/>
          </w:tcPr>
          <w:p w14:paraId="6C1756C4"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915</w:t>
            </w:r>
          </w:p>
        </w:tc>
      </w:tr>
      <w:tr w:rsidR="007016E8" w:rsidRPr="007016E8" w14:paraId="0CE5CCC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5C4B80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其他应急管理支出</w:t>
            </w:r>
          </w:p>
        </w:tc>
        <w:tc>
          <w:tcPr>
            <w:tcW w:w="2268" w:type="dxa"/>
            <w:tcBorders>
              <w:top w:val="nil"/>
              <w:left w:val="nil"/>
              <w:bottom w:val="single" w:sz="4" w:space="0" w:color="auto"/>
              <w:right w:val="single" w:sz="4" w:space="0" w:color="auto"/>
            </w:tcBorders>
            <w:shd w:val="clear" w:color="auto" w:fill="auto"/>
            <w:noWrap/>
            <w:vAlign w:val="center"/>
            <w:hideMark/>
          </w:tcPr>
          <w:p w14:paraId="66D4CDB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192</w:t>
            </w:r>
          </w:p>
        </w:tc>
      </w:tr>
      <w:tr w:rsidR="007016E8" w:rsidRPr="007016E8" w14:paraId="28A9A15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6ED2D67"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消防救援事务</w:t>
            </w:r>
          </w:p>
        </w:tc>
        <w:tc>
          <w:tcPr>
            <w:tcW w:w="2268" w:type="dxa"/>
            <w:tcBorders>
              <w:top w:val="nil"/>
              <w:left w:val="nil"/>
              <w:bottom w:val="single" w:sz="4" w:space="0" w:color="auto"/>
              <w:right w:val="single" w:sz="4" w:space="0" w:color="auto"/>
            </w:tcBorders>
            <w:shd w:val="clear" w:color="auto" w:fill="auto"/>
            <w:noWrap/>
            <w:vAlign w:val="center"/>
            <w:hideMark/>
          </w:tcPr>
          <w:p w14:paraId="33F3BD15"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230</w:t>
            </w:r>
          </w:p>
        </w:tc>
      </w:tr>
      <w:tr w:rsidR="007016E8" w:rsidRPr="007016E8" w14:paraId="6EB182A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0E9FC18E"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消防应急救援</w:t>
            </w:r>
          </w:p>
        </w:tc>
        <w:tc>
          <w:tcPr>
            <w:tcW w:w="2268" w:type="dxa"/>
            <w:tcBorders>
              <w:top w:val="nil"/>
              <w:left w:val="nil"/>
              <w:bottom w:val="single" w:sz="4" w:space="0" w:color="auto"/>
              <w:right w:val="single" w:sz="4" w:space="0" w:color="auto"/>
            </w:tcBorders>
            <w:shd w:val="clear" w:color="auto" w:fill="auto"/>
            <w:noWrap/>
            <w:vAlign w:val="center"/>
            <w:hideMark/>
          </w:tcPr>
          <w:p w14:paraId="21D11F7B"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230</w:t>
            </w:r>
          </w:p>
        </w:tc>
      </w:tr>
      <w:tr w:rsidR="007016E8" w:rsidRPr="007016E8" w14:paraId="76EAAD4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AEF349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自然灾害救灾及恢复重建支出</w:t>
            </w:r>
          </w:p>
        </w:tc>
        <w:tc>
          <w:tcPr>
            <w:tcW w:w="2268" w:type="dxa"/>
            <w:tcBorders>
              <w:top w:val="nil"/>
              <w:left w:val="nil"/>
              <w:bottom w:val="single" w:sz="4" w:space="0" w:color="auto"/>
              <w:right w:val="single" w:sz="4" w:space="0" w:color="auto"/>
            </w:tcBorders>
            <w:shd w:val="clear" w:color="auto" w:fill="auto"/>
            <w:noWrap/>
            <w:vAlign w:val="center"/>
            <w:hideMark/>
          </w:tcPr>
          <w:p w14:paraId="35C237F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w:t>
            </w:r>
          </w:p>
        </w:tc>
      </w:tr>
      <w:tr w:rsidR="007016E8" w:rsidRPr="007016E8" w14:paraId="4596D5FA"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406DB8F"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其他自然灾害救灾及恢复重建支出</w:t>
            </w:r>
          </w:p>
        </w:tc>
        <w:tc>
          <w:tcPr>
            <w:tcW w:w="2268" w:type="dxa"/>
            <w:tcBorders>
              <w:top w:val="nil"/>
              <w:left w:val="nil"/>
              <w:bottom w:val="single" w:sz="4" w:space="0" w:color="auto"/>
              <w:right w:val="single" w:sz="4" w:space="0" w:color="auto"/>
            </w:tcBorders>
            <w:shd w:val="clear" w:color="auto" w:fill="auto"/>
            <w:noWrap/>
            <w:vAlign w:val="center"/>
            <w:hideMark/>
          </w:tcPr>
          <w:p w14:paraId="3621B12D"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12</w:t>
            </w:r>
          </w:p>
        </w:tc>
      </w:tr>
      <w:tr w:rsidR="007016E8" w:rsidRPr="007016E8" w14:paraId="1E399C61"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469BAE5D"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lastRenderedPageBreak/>
              <w:t xml:space="preserve">  其他灾害防治及应急管理支出(款)</w:t>
            </w:r>
          </w:p>
        </w:tc>
        <w:tc>
          <w:tcPr>
            <w:tcW w:w="2268" w:type="dxa"/>
            <w:tcBorders>
              <w:top w:val="nil"/>
              <w:left w:val="nil"/>
              <w:bottom w:val="single" w:sz="4" w:space="0" w:color="auto"/>
              <w:right w:val="single" w:sz="4" w:space="0" w:color="auto"/>
            </w:tcBorders>
            <w:shd w:val="clear" w:color="auto" w:fill="auto"/>
            <w:noWrap/>
            <w:vAlign w:val="center"/>
            <w:hideMark/>
          </w:tcPr>
          <w:p w14:paraId="5D7CF7C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78</w:t>
            </w:r>
          </w:p>
        </w:tc>
      </w:tr>
      <w:tr w:rsidR="007016E8" w:rsidRPr="007016E8" w14:paraId="4A420A9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2330F2FB"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其他灾害防治及应急管理支出(项)</w:t>
            </w:r>
          </w:p>
        </w:tc>
        <w:tc>
          <w:tcPr>
            <w:tcW w:w="2268" w:type="dxa"/>
            <w:tcBorders>
              <w:top w:val="nil"/>
              <w:left w:val="nil"/>
              <w:bottom w:val="single" w:sz="4" w:space="0" w:color="auto"/>
              <w:right w:val="single" w:sz="4" w:space="0" w:color="auto"/>
            </w:tcBorders>
            <w:shd w:val="clear" w:color="auto" w:fill="auto"/>
            <w:noWrap/>
            <w:vAlign w:val="center"/>
            <w:hideMark/>
          </w:tcPr>
          <w:p w14:paraId="27E65470"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78</w:t>
            </w:r>
          </w:p>
        </w:tc>
      </w:tr>
      <w:tr w:rsidR="007016E8" w:rsidRPr="007016E8" w14:paraId="3EA5989B"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29CAAF4"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债务付息支出</w:t>
            </w:r>
          </w:p>
        </w:tc>
        <w:tc>
          <w:tcPr>
            <w:tcW w:w="2268" w:type="dxa"/>
            <w:tcBorders>
              <w:top w:val="nil"/>
              <w:left w:val="nil"/>
              <w:bottom w:val="single" w:sz="4" w:space="0" w:color="auto"/>
              <w:right w:val="single" w:sz="4" w:space="0" w:color="auto"/>
            </w:tcBorders>
            <w:shd w:val="clear" w:color="auto" w:fill="auto"/>
            <w:noWrap/>
            <w:vAlign w:val="center"/>
            <w:hideMark/>
          </w:tcPr>
          <w:p w14:paraId="2F572EA7"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18,536</w:t>
            </w:r>
          </w:p>
        </w:tc>
      </w:tr>
      <w:tr w:rsidR="007016E8" w:rsidRPr="007016E8" w14:paraId="6E7D81E4"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71DC4746"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地方政府一般债务付息支出</w:t>
            </w:r>
          </w:p>
        </w:tc>
        <w:tc>
          <w:tcPr>
            <w:tcW w:w="2268" w:type="dxa"/>
            <w:tcBorders>
              <w:top w:val="nil"/>
              <w:left w:val="nil"/>
              <w:bottom w:val="single" w:sz="4" w:space="0" w:color="auto"/>
              <w:right w:val="single" w:sz="4" w:space="0" w:color="auto"/>
            </w:tcBorders>
            <w:shd w:val="clear" w:color="auto" w:fill="auto"/>
            <w:noWrap/>
            <w:vAlign w:val="center"/>
            <w:hideMark/>
          </w:tcPr>
          <w:p w14:paraId="2AA747E2"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18,536</w:t>
            </w:r>
          </w:p>
        </w:tc>
      </w:tr>
      <w:tr w:rsidR="007016E8" w:rsidRPr="007016E8" w14:paraId="1763AF79"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5FECEB08"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地方政府一般债券付息支出</w:t>
            </w:r>
          </w:p>
        </w:tc>
        <w:tc>
          <w:tcPr>
            <w:tcW w:w="2268" w:type="dxa"/>
            <w:tcBorders>
              <w:top w:val="nil"/>
              <w:left w:val="nil"/>
              <w:bottom w:val="single" w:sz="4" w:space="0" w:color="auto"/>
              <w:right w:val="single" w:sz="4" w:space="0" w:color="auto"/>
            </w:tcBorders>
            <w:shd w:val="clear" w:color="auto" w:fill="auto"/>
            <w:noWrap/>
            <w:vAlign w:val="center"/>
            <w:hideMark/>
          </w:tcPr>
          <w:p w14:paraId="1F017EA1"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18,536</w:t>
            </w:r>
          </w:p>
        </w:tc>
      </w:tr>
      <w:tr w:rsidR="007016E8" w:rsidRPr="007016E8" w14:paraId="488B1F9E"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664F6549"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债务发行费用支出</w:t>
            </w:r>
          </w:p>
        </w:tc>
        <w:tc>
          <w:tcPr>
            <w:tcW w:w="2268" w:type="dxa"/>
            <w:tcBorders>
              <w:top w:val="nil"/>
              <w:left w:val="nil"/>
              <w:bottom w:val="single" w:sz="4" w:space="0" w:color="auto"/>
              <w:right w:val="single" w:sz="4" w:space="0" w:color="auto"/>
            </w:tcBorders>
            <w:shd w:val="clear" w:color="auto" w:fill="auto"/>
            <w:noWrap/>
            <w:vAlign w:val="center"/>
            <w:hideMark/>
          </w:tcPr>
          <w:p w14:paraId="0EED816E"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w:t>
            </w:r>
          </w:p>
        </w:tc>
      </w:tr>
      <w:tr w:rsidR="007016E8" w:rsidRPr="007016E8" w14:paraId="2F3C2DB2" w14:textId="77777777" w:rsidTr="00EE7A4D">
        <w:trPr>
          <w:trHeight w:val="276"/>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C48D541" w14:textId="77777777" w:rsidR="007016E8" w:rsidRPr="007016E8" w:rsidRDefault="007016E8" w:rsidP="007016E8">
            <w:pPr>
              <w:widowControl/>
              <w:spacing w:line="240" w:lineRule="auto"/>
              <w:ind w:firstLineChars="0" w:firstLine="0"/>
              <w:jc w:val="left"/>
              <w:rPr>
                <w:rFonts w:ascii="方正仿宋_GBK" w:hAnsi="宋体" w:cs="宋体"/>
                <w:kern w:val="0"/>
                <w:sz w:val="24"/>
                <w:szCs w:val="24"/>
              </w:rPr>
            </w:pPr>
            <w:r w:rsidRPr="007016E8">
              <w:rPr>
                <w:rFonts w:ascii="方正仿宋_GBK" w:hAnsi="宋体" w:cs="宋体" w:hint="eastAsia"/>
                <w:kern w:val="0"/>
                <w:sz w:val="24"/>
                <w:szCs w:val="24"/>
              </w:rPr>
              <w:t xml:space="preserve">  地方政府一般债务发行费用支出</w:t>
            </w:r>
          </w:p>
        </w:tc>
        <w:tc>
          <w:tcPr>
            <w:tcW w:w="2268" w:type="dxa"/>
            <w:tcBorders>
              <w:top w:val="nil"/>
              <w:left w:val="nil"/>
              <w:bottom w:val="single" w:sz="4" w:space="0" w:color="auto"/>
              <w:right w:val="single" w:sz="4" w:space="0" w:color="auto"/>
            </w:tcBorders>
            <w:shd w:val="clear" w:color="auto" w:fill="auto"/>
            <w:noWrap/>
            <w:vAlign w:val="center"/>
            <w:hideMark/>
          </w:tcPr>
          <w:p w14:paraId="3129E4D3" w14:textId="77777777" w:rsidR="007016E8" w:rsidRPr="007016E8" w:rsidRDefault="007016E8" w:rsidP="007016E8">
            <w:pPr>
              <w:widowControl/>
              <w:spacing w:line="240" w:lineRule="auto"/>
              <w:ind w:firstLineChars="0" w:firstLine="0"/>
              <w:jc w:val="right"/>
              <w:rPr>
                <w:rFonts w:ascii="方正仿宋_GBK" w:hAnsi="宋体" w:cs="宋体"/>
                <w:kern w:val="0"/>
                <w:sz w:val="24"/>
                <w:szCs w:val="24"/>
              </w:rPr>
            </w:pPr>
            <w:r w:rsidRPr="007016E8">
              <w:rPr>
                <w:rFonts w:ascii="方正仿宋_GBK" w:hAnsi="宋体" w:cs="宋体" w:hint="eastAsia"/>
                <w:kern w:val="0"/>
                <w:sz w:val="24"/>
                <w:szCs w:val="24"/>
              </w:rPr>
              <w:t>2</w:t>
            </w:r>
          </w:p>
        </w:tc>
      </w:tr>
    </w:tbl>
    <w:p w14:paraId="226F5F26" w14:textId="50E1F088" w:rsidR="00EE7A4D" w:rsidRDefault="00EE7A4D" w:rsidP="00EE7A4D">
      <w:pPr>
        <w:adjustRightInd w:val="0"/>
        <w:snapToGrid w:val="0"/>
        <w:ind w:leftChars="-44" w:left="-141" w:rightChars="-27" w:right="-86" w:firstLineChars="0" w:firstLine="0"/>
        <w:jc w:val="left"/>
        <w:rPr>
          <w:sz w:val="24"/>
          <w:szCs w:val="24"/>
        </w:rPr>
      </w:pPr>
      <w:r w:rsidRPr="00EE7A4D">
        <w:rPr>
          <w:rFonts w:hint="eastAsia"/>
          <w:sz w:val="24"/>
          <w:szCs w:val="24"/>
        </w:rPr>
        <w:t>注：本表详细反映</w:t>
      </w:r>
      <w:r w:rsidRPr="00EE7A4D">
        <w:rPr>
          <w:rFonts w:hint="eastAsia"/>
          <w:sz w:val="24"/>
          <w:szCs w:val="24"/>
        </w:rPr>
        <w:t>2023</w:t>
      </w:r>
      <w:r w:rsidRPr="00EE7A4D">
        <w:rPr>
          <w:rFonts w:hint="eastAsia"/>
          <w:sz w:val="24"/>
          <w:szCs w:val="24"/>
        </w:rPr>
        <w:t>年一般公共预算支出情况，按要求细化到功能分类项级科目。</w:t>
      </w:r>
    </w:p>
    <w:p w14:paraId="06D56AF3" w14:textId="77777777" w:rsidR="00EE7A4D" w:rsidRDefault="00EE7A4D">
      <w:pPr>
        <w:widowControl/>
        <w:spacing w:line="240" w:lineRule="auto"/>
        <w:ind w:firstLineChars="0" w:firstLine="0"/>
        <w:jc w:val="left"/>
        <w:rPr>
          <w:sz w:val="24"/>
          <w:szCs w:val="24"/>
        </w:rPr>
      </w:pPr>
      <w:r>
        <w:rPr>
          <w:sz w:val="24"/>
          <w:szCs w:val="24"/>
        </w:rPr>
        <w:br w:type="page"/>
      </w:r>
    </w:p>
    <w:p w14:paraId="73F6748B" w14:textId="686FCA71" w:rsidR="007016E8" w:rsidRPr="00A91667" w:rsidRDefault="00EE7A4D" w:rsidP="00EE7A4D">
      <w:pPr>
        <w:adjustRightInd w:val="0"/>
        <w:snapToGrid w:val="0"/>
        <w:ind w:leftChars="-44" w:left="-141" w:rightChars="-27" w:right="-86" w:firstLineChars="0" w:firstLine="0"/>
        <w:jc w:val="left"/>
        <w:rPr>
          <w:rFonts w:ascii="方正黑体_GBK" w:eastAsia="方正黑体_GBK"/>
          <w:szCs w:val="32"/>
        </w:rPr>
      </w:pPr>
      <w:r w:rsidRPr="00A91667">
        <w:rPr>
          <w:rFonts w:ascii="方正黑体_GBK" w:eastAsia="方正黑体_GBK" w:hint="eastAsia"/>
          <w:szCs w:val="32"/>
        </w:rPr>
        <w:lastRenderedPageBreak/>
        <w:t>表3</w:t>
      </w:r>
    </w:p>
    <w:p w14:paraId="235B07AB" w14:textId="280ED3AA" w:rsidR="00EE7A4D" w:rsidRPr="00155598" w:rsidRDefault="00EE7A4D" w:rsidP="00EE7A4D">
      <w:pPr>
        <w:adjustRightInd w:val="0"/>
        <w:snapToGrid w:val="0"/>
        <w:spacing w:line="240" w:lineRule="auto"/>
        <w:ind w:leftChars="-44" w:left="-141" w:rightChars="-27" w:right="-86" w:firstLineChars="0" w:firstLine="0"/>
        <w:jc w:val="center"/>
        <w:rPr>
          <w:rFonts w:ascii="方正小标宋_GBK" w:eastAsia="方正小标宋_GBK"/>
          <w:sz w:val="44"/>
          <w:szCs w:val="44"/>
        </w:rPr>
      </w:pPr>
      <w:r w:rsidRPr="00155598">
        <w:rPr>
          <w:rFonts w:ascii="方正小标宋_GBK" w:eastAsia="方正小标宋_GBK" w:hint="eastAsia"/>
          <w:sz w:val="44"/>
          <w:szCs w:val="44"/>
        </w:rPr>
        <w:t>一般公共预算基本支出决算表</w:t>
      </w:r>
    </w:p>
    <w:p w14:paraId="77517958" w14:textId="75B882EB" w:rsidR="00EE7A4D" w:rsidRPr="00155598" w:rsidRDefault="00EE7A4D" w:rsidP="00EE7A4D">
      <w:pPr>
        <w:adjustRightInd w:val="0"/>
        <w:snapToGrid w:val="0"/>
        <w:spacing w:line="240" w:lineRule="auto"/>
        <w:ind w:leftChars="-44" w:left="-141" w:rightChars="-27" w:right="-86" w:firstLineChars="0" w:firstLine="0"/>
        <w:jc w:val="center"/>
        <w:rPr>
          <w:rFonts w:ascii="方正楷体_GBK" w:eastAsia="方正楷体_GBK"/>
          <w:szCs w:val="32"/>
        </w:rPr>
      </w:pPr>
      <w:r w:rsidRPr="00155598">
        <w:rPr>
          <w:rFonts w:ascii="方正楷体_GBK" w:eastAsia="方正楷体_GBK" w:hint="eastAsia"/>
          <w:szCs w:val="32"/>
        </w:rPr>
        <w:t>（按经济分类科目）</w:t>
      </w:r>
    </w:p>
    <w:p w14:paraId="4791E72F" w14:textId="79471915" w:rsidR="00EE7A4D" w:rsidRDefault="00EE7A4D" w:rsidP="00B02218">
      <w:pPr>
        <w:adjustRightInd w:val="0"/>
        <w:snapToGrid w:val="0"/>
        <w:ind w:leftChars="-44" w:left="-141" w:rightChars="-115" w:right="-368" w:firstLineChars="0" w:firstLine="0"/>
        <w:jc w:val="right"/>
        <w:rPr>
          <w:rFonts w:ascii="方正楷体_GBK" w:eastAsia="方正楷体_GBK"/>
          <w:sz w:val="24"/>
          <w:szCs w:val="24"/>
        </w:rPr>
      </w:pPr>
      <w:r w:rsidRPr="00EE7A4D">
        <w:rPr>
          <w:rFonts w:ascii="方正楷体_GBK" w:eastAsia="方正楷体_GBK" w:hint="eastAsia"/>
          <w:sz w:val="24"/>
          <w:szCs w:val="24"/>
        </w:rPr>
        <w:t>单位：万元</w:t>
      </w:r>
    </w:p>
    <w:tbl>
      <w:tblPr>
        <w:tblW w:w="9300" w:type="dxa"/>
        <w:tblLook w:val="04A0" w:firstRow="1" w:lastRow="0" w:firstColumn="1" w:lastColumn="0" w:noHBand="0" w:noVBand="1"/>
      </w:tblPr>
      <w:tblGrid>
        <w:gridCol w:w="6380"/>
        <w:gridCol w:w="2920"/>
      </w:tblGrid>
      <w:tr w:rsidR="00B02218" w:rsidRPr="00B02218" w14:paraId="3AF89FA1" w14:textId="77777777" w:rsidTr="00B02218">
        <w:trPr>
          <w:trHeight w:val="324"/>
          <w:tblHeader/>
        </w:trPr>
        <w:tc>
          <w:tcPr>
            <w:tcW w:w="6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A92C47" w14:textId="45027565" w:rsidR="00B02218" w:rsidRPr="00B02218" w:rsidRDefault="00B02218" w:rsidP="00B02218">
            <w:pPr>
              <w:widowControl/>
              <w:spacing w:line="240" w:lineRule="auto"/>
              <w:ind w:firstLineChars="0" w:firstLine="0"/>
              <w:jc w:val="center"/>
              <w:rPr>
                <w:rFonts w:ascii="方正黑体_GBK" w:eastAsia="方正黑体_GBK" w:hAnsi="等线" w:cs="宋体"/>
                <w:kern w:val="0"/>
                <w:sz w:val="24"/>
                <w:szCs w:val="24"/>
              </w:rPr>
            </w:pPr>
            <w:r>
              <w:rPr>
                <w:rFonts w:ascii="方正黑体_GBK" w:eastAsia="方正黑体_GBK" w:hAnsi="等线" w:cs="宋体" w:hint="eastAsia"/>
                <w:kern w:val="0"/>
                <w:sz w:val="24"/>
                <w:szCs w:val="24"/>
              </w:rPr>
              <w:t>支出</w:t>
            </w:r>
            <w:r w:rsidRPr="00B02218">
              <w:rPr>
                <w:rFonts w:ascii="方正黑体_GBK" w:eastAsia="方正黑体_GBK" w:hAnsi="等线" w:cs="宋体" w:hint="eastAsia"/>
                <w:kern w:val="0"/>
                <w:sz w:val="24"/>
                <w:szCs w:val="24"/>
              </w:rPr>
              <w:t>科目</w:t>
            </w:r>
          </w:p>
        </w:tc>
        <w:tc>
          <w:tcPr>
            <w:tcW w:w="2920" w:type="dxa"/>
            <w:tcBorders>
              <w:top w:val="single" w:sz="4" w:space="0" w:color="auto"/>
              <w:left w:val="nil"/>
              <w:bottom w:val="single" w:sz="4" w:space="0" w:color="auto"/>
              <w:right w:val="single" w:sz="4" w:space="0" w:color="auto"/>
            </w:tcBorders>
            <w:shd w:val="clear" w:color="auto" w:fill="auto"/>
            <w:noWrap/>
            <w:vAlign w:val="center"/>
            <w:hideMark/>
          </w:tcPr>
          <w:p w14:paraId="50146F24" w14:textId="77777777" w:rsidR="00B02218" w:rsidRPr="00B02218" w:rsidRDefault="00B02218" w:rsidP="00B02218">
            <w:pPr>
              <w:widowControl/>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决算数</w:t>
            </w:r>
          </w:p>
        </w:tc>
      </w:tr>
      <w:tr w:rsidR="00B02218" w:rsidRPr="00B02218" w14:paraId="5346024C"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6F10BE60" w14:textId="77777777" w:rsidR="00B02218" w:rsidRPr="00B02218" w:rsidRDefault="00B02218" w:rsidP="00B02218">
            <w:pPr>
              <w:widowControl/>
              <w:spacing w:line="240" w:lineRule="auto"/>
              <w:ind w:firstLineChars="0" w:firstLine="0"/>
              <w:jc w:val="center"/>
              <w:rPr>
                <w:rFonts w:ascii="方正仿宋_GBK" w:hAnsi="等线" w:cs="宋体"/>
                <w:b/>
                <w:bCs/>
                <w:kern w:val="0"/>
                <w:sz w:val="24"/>
                <w:szCs w:val="24"/>
              </w:rPr>
            </w:pPr>
            <w:r w:rsidRPr="00B02218">
              <w:rPr>
                <w:rFonts w:ascii="方正仿宋_GBK" w:hAnsi="等线" w:cs="宋体" w:hint="eastAsia"/>
                <w:b/>
                <w:bCs/>
                <w:kern w:val="0"/>
                <w:sz w:val="24"/>
                <w:szCs w:val="24"/>
              </w:rPr>
              <w:t>合  计</w:t>
            </w:r>
          </w:p>
        </w:tc>
        <w:tc>
          <w:tcPr>
            <w:tcW w:w="2920" w:type="dxa"/>
            <w:tcBorders>
              <w:top w:val="nil"/>
              <w:left w:val="nil"/>
              <w:bottom w:val="single" w:sz="4" w:space="0" w:color="auto"/>
              <w:right w:val="single" w:sz="4" w:space="0" w:color="auto"/>
            </w:tcBorders>
            <w:shd w:val="clear" w:color="auto" w:fill="auto"/>
            <w:noWrap/>
            <w:vAlign w:val="center"/>
            <w:hideMark/>
          </w:tcPr>
          <w:p w14:paraId="70644F60"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175,022</w:t>
            </w:r>
          </w:p>
        </w:tc>
      </w:tr>
      <w:tr w:rsidR="00B02218" w:rsidRPr="00B02218" w14:paraId="61DAFE59"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3FD2F128" w14:textId="77777777" w:rsidR="00B02218" w:rsidRPr="00B02218" w:rsidRDefault="00B02218" w:rsidP="00B02218">
            <w:pPr>
              <w:widowControl/>
              <w:spacing w:line="240" w:lineRule="auto"/>
              <w:ind w:firstLineChars="0" w:firstLine="0"/>
              <w:jc w:val="left"/>
              <w:rPr>
                <w:rFonts w:ascii="方正仿宋_GBK" w:hAnsi="等线" w:cs="宋体"/>
                <w:b/>
                <w:bCs/>
                <w:kern w:val="0"/>
                <w:sz w:val="24"/>
                <w:szCs w:val="24"/>
              </w:rPr>
            </w:pPr>
            <w:r w:rsidRPr="00B02218">
              <w:rPr>
                <w:rFonts w:ascii="方正仿宋_GBK" w:hAnsi="等线" w:cs="宋体" w:hint="eastAsia"/>
                <w:b/>
                <w:bCs/>
                <w:kern w:val="0"/>
                <w:sz w:val="24"/>
                <w:szCs w:val="24"/>
              </w:rPr>
              <w:t>机关工资福利支出</w:t>
            </w:r>
          </w:p>
        </w:tc>
        <w:tc>
          <w:tcPr>
            <w:tcW w:w="2920" w:type="dxa"/>
            <w:tcBorders>
              <w:top w:val="nil"/>
              <w:left w:val="nil"/>
              <w:bottom w:val="single" w:sz="4" w:space="0" w:color="auto"/>
              <w:right w:val="single" w:sz="4" w:space="0" w:color="auto"/>
            </w:tcBorders>
            <w:shd w:val="clear" w:color="auto" w:fill="auto"/>
            <w:noWrap/>
            <w:vAlign w:val="center"/>
            <w:hideMark/>
          </w:tcPr>
          <w:p w14:paraId="1A7A5351"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49,771</w:t>
            </w:r>
          </w:p>
        </w:tc>
      </w:tr>
      <w:tr w:rsidR="00B02218" w:rsidRPr="00B02218" w14:paraId="02FF8A55"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295C97D1"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工资奖金津补贴</w:t>
            </w:r>
          </w:p>
        </w:tc>
        <w:tc>
          <w:tcPr>
            <w:tcW w:w="2920" w:type="dxa"/>
            <w:tcBorders>
              <w:top w:val="nil"/>
              <w:left w:val="nil"/>
              <w:bottom w:val="single" w:sz="4" w:space="0" w:color="auto"/>
              <w:right w:val="single" w:sz="4" w:space="0" w:color="auto"/>
            </w:tcBorders>
            <w:shd w:val="clear" w:color="auto" w:fill="auto"/>
            <w:noWrap/>
            <w:vAlign w:val="center"/>
            <w:hideMark/>
          </w:tcPr>
          <w:p w14:paraId="6038ED96"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34,331</w:t>
            </w:r>
          </w:p>
        </w:tc>
      </w:tr>
      <w:tr w:rsidR="00B02218" w:rsidRPr="00B02218" w14:paraId="08011BBD"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206A9581"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社会保障缴费</w:t>
            </w:r>
          </w:p>
        </w:tc>
        <w:tc>
          <w:tcPr>
            <w:tcW w:w="2920" w:type="dxa"/>
            <w:tcBorders>
              <w:top w:val="nil"/>
              <w:left w:val="nil"/>
              <w:bottom w:val="single" w:sz="4" w:space="0" w:color="auto"/>
              <w:right w:val="single" w:sz="4" w:space="0" w:color="auto"/>
            </w:tcBorders>
            <w:shd w:val="clear" w:color="auto" w:fill="auto"/>
            <w:noWrap/>
            <w:vAlign w:val="center"/>
            <w:hideMark/>
          </w:tcPr>
          <w:p w14:paraId="33F6394D"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6,045</w:t>
            </w:r>
          </w:p>
        </w:tc>
      </w:tr>
      <w:tr w:rsidR="00B02218" w:rsidRPr="00B02218" w14:paraId="0DA56F93"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2D91D031"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住房公积金</w:t>
            </w:r>
          </w:p>
        </w:tc>
        <w:tc>
          <w:tcPr>
            <w:tcW w:w="2920" w:type="dxa"/>
            <w:tcBorders>
              <w:top w:val="nil"/>
              <w:left w:val="nil"/>
              <w:bottom w:val="single" w:sz="4" w:space="0" w:color="auto"/>
              <w:right w:val="single" w:sz="4" w:space="0" w:color="auto"/>
            </w:tcBorders>
            <w:shd w:val="clear" w:color="auto" w:fill="auto"/>
            <w:noWrap/>
            <w:vAlign w:val="center"/>
            <w:hideMark/>
          </w:tcPr>
          <w:p w14:paraId="4DECB9EC"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3,961</w:t>
            </w:r>
          </w:p>
        </w:tc>
      </w:tr>
      <w:tr w:rsidR="00B02218" w:rsidRPr="00B02218" w14:paraId="3C50BA95"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1EB60FE7"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其他工资福利支出</w:t>
            </w:r>
          </w:p>
        </w:tc>
        <w:tc>
          <w:tcPr>
            <w:tcW w:w="2920" w:type="dxa"/>
            <w:tcBorders>
              <w:top w:val="nil"/>
              <w:left w:val="nil"/>
              <w:bottom w:val="single" w:sz="4" w:space="0" w:color="auto"/>
              <w:right w:val="single" w:sz="4" w:space="0" w:color="auto"/>
            </w:tcBorders>
            <w:shd w:val="clear" w:color="auto" w:fill="auto"/>
            <w:noWrap/>
            <w:vAlign w:val="center"/>
            <w:hideMark/>
          </w:tcPr>
          <w:p w14:paraId="498CDEEB"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5,434</w:t>
            </w:r>
          </w:p>
        </w:tc>
      </w:tr>
      <w:tr w:rsidR="00B02218" w:rsidRPr="00B02218" w14:paraId="30CF18C8"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0012BE79" w14:textId="77777777" w:rsidR="00B02218" w:rsidRPr="00B02218" w:rsidRDefault="00B02218" w:rsidP="00B02218">
            <w:pPr>
              <w:widowControl/>
              <w:spacing w:line="240" w:lineRule="auto"/>
              <w:ind w:firstLineChars="0" w:firstLine="0"/>
              <w:jc w:val="left"/>
              <w:rPr>
                <w:rFonts w:ascii="方正仿宋_GBK" w:hAnsi="等线" w:cs="宋体"/>
                <w:b/>
                <w:bCs/>
                <w:kern w:val="0"/>
                <w:sz w:val="24"/>
                <w:szCs w:val="24"/>
              </w:rPr>
            </w:pPr>
            <w:r w:rsidRPr="00B02218">
              <w:rPr>
                <w:rFonts w:ascii="方正仿宋_GBK" w:hAnsi="等线" w:cs="宋体" w:hint="eastAsia"/>
                <w:b/>
                <w:bCs/>
                <w:kern w:val="0"/>
                <w:sz w:val="24"/>
                <w:szCs w:val="24"/>
              </w:rPr>
              <w:t>机关商品和服务支出</w:t>
            </w:r>
          </w:p>
        </w:tc>
        <w:tc>
          <w:tcPr>
            <w:tcW w:w="2920" w:type="dxa"/>
            <w:tcBorders>
              <w:top w:val="nil"/>
              <w:left w:val="nil"/>
              <w:bottom w:val="single" w:sz="4" w:space="0" w:color="auto"/>
              <w:right w:val="single" w:sz="4" w:space="0" w:color="auto"/>
            </w:tcBorders>
            <w:shd w:val="clear" w:color="auto" w:fill="auto"/>
            <w:noWrap/>
            <w:vAlign w:val="center"/>
            <w:hideMark/>
          </w:tcPr>
          <w:p w14:paraId="6A21E15A"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8,599</w:t>
            </w:r>
          </w:p>
        </w:tc>
      </w:tr>
      <w:tr w:rsidR="00B02218" w:rsidRPr="00B02218" w14:paraId="6453DB92"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13F68507"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办公经费</w:t>
            </w:r>
          </w:p>
        </w:tc>
        <w:tc>
          <w:tcPr>
            <w:tcW w:w="2920" w:type="dxa"/>
            <w:tcBorders>
              <w:top w:val="nil"/>
              <w:left w:val="nil"/>
              <w:bottom w:val="single" w:sz="4" w:space="0" w:color="auto"/>
              <w:right w:val="single" w:sz="4" w:space="0" w:color="auto"/>
            </w:tcBorders>
            <w:shd w:val="clear" w:color="auto" w:fill="auto"/>
            <w:noWrap/>
            <w:vAlign w:val="center"/>
            <w:hideMark/>
          </w:tcPr>
          <w:p w14:paraId="735A253F"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5,087</w:t>
            </w:r>
          </w:p>
        </w:tc>
      </w:tr>
      <w:tr w:rsidR="00B02218" w:rsidRPr="00B02218" w14:paraId="22785C6A"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001B4948"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会议费</w:t>
            </w:r>
          </w:p>
        </w:tc>
        <w:tc>
          <w:tcPr>
            <w:tcW w:w="2920" w:type="dxa"/>
            <w:tcBorders>
              <w:top w:val="nil"/>
              <w:left w:val="nil"/>
              <w:bottom w:val="single" w:sz="4" w:space="0" w:color="auto"/>
              <w:right w:val="single" w:sz="4" w:space="0" w:color="auto"/>
            </w:tcBorders>
            <w:shd w:val="clear" w:color="auto" w:fill="auto"/>
            <w:noWrap/>
            <w:vAlign w:val="center"/>
            <w:hideMark/>
          </w:tcPr>
          <w:p w14:paraId="31D70F72"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56</w:t>
            </w:r>
          </w:p>
        </w:tc>
      </w:tr>
      <w:tr w:rsidR="00B02218" w:rsidRPr="00B02218" w14:paraId="4A6BEA23"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7E7E01C1"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培训费</w:t>
            </w:r>
          </w:p>
        </w:tc>
        <w:tc>
          <w:tcPr>
            <w:tcW w:w="2920" w:type="dxa"/>
            <w:tcBorders>
              <w:top w:val="nil"/>
              <w:left w:val="nil"/>
              <w:bottom w:val="single" w:sz="4" w:space="0" w:color="auto"/>
              <w:right w:val="single" w:sz="4" w:space="0" w:color="auto"/>
            </w:tcBorders>
            <w:shd w:val="clear" w:color="auto" w:fill="auto"/>
            <w:noWrap/>
            <w:vAlign w:val="center"/>
            <w:hideMark/>
          </w:tcPr>
          <w:p w14:paraId="4316529B"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182</w:t>
            </w:r>
          </w:p>
        </w:tc>
      </w:tr>
      <w:tr w:rsidR="00B02218" w:rsidRPr="00B02218" w14:paraId="00DA62CA"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290214C9"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专用材料购置费</w:t>
            </w:r>
          </w:p>
        </w:tc>
        <w:tc>
          <w:tcPr>
            <w:tcW w:w="2920" w:type="dxa"/>
            <w:tcBorders>
              <w:top w:val="nil"/>
              <w:left w:val="nil"/>
              <w:bottom w:val="single" w:sz="4" w:space="0" w:color="auto"/>
              <w:right w:val="single" w:sz="4" w:space="0" w:color="auto"/>
            </w:tcBorders>
            <w:shd w:val="clear" w:color="auto" w:fill="auto"/>
            <w:noWrap/>
            <w:vAlign w:val="center"/>
            <w:hideMark/>
          </w:tcPr>
          <w:p w14:paraId="4FE43537"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21</w:t>
            </w:r>
          </w:p>
        </w:tc>
      </w:tr>
      <w:tr w:rsidR="00B02218" w:rsidRPr="00B02218" w14:paraId="3390BE22"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50C90C2"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委托业务费</w:t>
            </w:r>
          </w:p>
        </w:tc>
        <w:tc>
          <w:tcPr>
            <w:tcW w:w="2920" w:type="dxa"/>
            <w:tcBorders>
              <w:top w:val="nil"/>
              <w:left w:val="nil"/>
              <w:bottom w:val="single" w:sz="4" w:space="0" w:color="auto"/>
              <w:right w:val="single" w:sz="4" w:space="0" w:color="auto"/>
            </w:tcBorders>
            <w:shd w:val="clear" w:color="auto" w:fill="auto"/>
            <w:noWrap/>
            <w:vAlign w:val="center"/>
            <w:hideMark/>
          </w:tcPr>
          <w:p w14:paraId="5E1A5737"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961</w:t>
            </w:r>
          </w:p>
        </w:tc>
      </w:tr>
      <w:tr w:rsidR="00B02218" w:rsidRPr="00B02218" w14:paraId="10CE1853"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2DB006F"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公务接待费</w:t>
            </w:r>
          </w:p>
        </w:tc>
        <w:tc>
          <w:tcPr>
            <w:tcW w:w="2920" w:type="dxa"/>
            <w:tcBorders>
              <w:top w:val="nil"/>
              <w:left w:val="nil"/>
              <w:bottom w:val="single" w:sz="4" w:space="0" w:color="auto"/>
              <w:right w:val="single" w:sz="4" w:space="0" w:color="auto"/>
            </w:tcBorders>
            <w:shd w:val="clear" w:color="auto" w:fill="auto"/>
            <w:noWrap/>
            <w:vAlign w:val="center"/>
            <w:hideMark/>
          </w:tcPr>
          <w:p w14:paraId="36AC733F"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35</w:t>
            </w:r>
          </w:p>
        </w:tc>
      </w:tr>
      <w:tr w:rsidR="00B02218" w:rsidRPr="00B02218" w14:paraId="1E967614"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4D87D2DC"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因公出国(境)费用</w:t>
            </w:r>
          </w:p>
        </w:tc>
        <w:tc>
          <w:tcPr>
            <w:tcW w:w="2920" w:type="dxa"/>
            <w:tcBorders>
              <w:top w:val="nil"/>
              <w:left w:val="nil"/>
              <w:bottom w:val="single" w:sz="4" w:space="0" w:color="auto"/>
              <w:right w:val="single" w:sz="4" w:space="0" w:color="auto"/>
            </w:tcBorders>
            <w:shd w:val="clear" w:color="auto" w:fill="auto"/>
            <w:noWrap/>
            <w:vAlign w:val="center"/>
            <w:hideMark/>
          </w:tcPr>
          <w:p w14:paraId="6EB1304A"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13</w:t>
            </w:r>
          </w:p>
        </w:tc>
      </w:tr>
      <w:tr w:rsidR="00B02218" w:rsidRPr="00B02218" w14:paraId="7B1DF100"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0D3CA606"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公务用车运行维护费</w:t>
            </w:r>
          </w:p>
        </w:tc>
        <w:tc>
          <w:tcPr>
            <w:tcW w:w="2920" w:type="dxa"/>
            <w:tcBorders>
              <w:top w:val="nil"/>
              <w:left w:val="nil"/>
              <w:bottom w:val="single" w:sz="4" w:space="0" w:color="auto"/>
              <w:right w:val="single" w:sz="4" w:space="0" w:color="auto"/>
            </w:tcBorders>
            <w:shd w:val="clear" w:color="auto" w:fill="auto"/>
            <w:noWrap/>
            <w:vAlign w:val="center"/>
            <w:hideMark/>
          </w:tcPr>
          <w:p w14:paraId="6AB9F5F7"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627</w:t>
            </w:r>
          </w:p>
        </w:tc>
      </w:tr>
      <w:tr w:rsidR="00B02218" w:rsidRPr="00B02218" w14:paraId="094FB656"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46B378E6"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维修(护)费</w:t>
            </w:r>
          </w:p>
        </w:tc>
        <w:tc>
          <w:tcPr>
            <w:tcW w:w="2920" w:type="dxa"/>
            <w:tcBorders>
              <w:top w:val="nil"/>
              <w:left w:val="nil"/>
              <w:bottom w:val="single" w:sz="4" w:space="0" w:color="auto"/>
              <w:right w:val="single" w:sz="4" w:space="0" w:color="auto"/>
            </w:tcBorders>
            <w:shd w:val="clear" w:color="auto" w:fill="auto"/>
            <w:noWrap/>
            <w:vAlign w:val="center"/>
            <w:hideMark/>
          </w:tcPr>
          <w:p w14:paraId="6E31D89B"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87</w:t>
            </w:r>
          </w:p>
        </w:tc>
      </w:tr>
      <w:tr w:rsidR="00B02218" w:rsidRPr="00B02218" w14:paraId="12EBDE49"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212B6D1"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其他商品和服务支出</w:t>
            </w:r>
          </w:p>
        </w:tc>
        <w:tc>
          <w:tcPr>
            <w:tcW w:w="2920" w:type="dxa"/>
            <w:tcBorders>
              <w:top w:val="nil"/>
              <w:left w:val="nil"/>
              <w:bottom w:val="single" w:sz="4" w:space="0" w:color="auto"/>
              <w:right w:val="single" w:sz="4" w:space="0" w:color="auto"/>
            </w:tcBorders>
            <w:shd w:val="clear" w:color="auto" w:fill="auto"/>
            <w:noWrap/>
            <w:vAlign w:val="center"/>
            <w:hideMark/>
          </w:tcPr>
          <w:p w14:paraId="32FC44E5"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1,530</w:t>
            </w:r>
          </w:p>
        </w:tc>
      </w:tr>
      <w:tr w:rsidR="00B02218" w:rsidRPr="00B02218" w14:paraId="0DA3B4CF"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7DBB48DE" w14:textId="77777777" w:rsidR="00B02218" w:rsidRPr="00B02218" w:rsidRDefault="00B02218" w:rsidP="00B02218">
            <w:pPr>
              <w:widowControl/>
              <w:spacing w:line="240" w:lineRule="auto"/>
              <w:ind w:firstLineChars="0" w:firstLine="0"/>
              <w:jc w:val="left"/>
              <w:rPr>
                <w:rFonts w:ascii="方正仿宋_GBK" w:hAnsi="等线" w:cs="宋体"/>
                <w:b/>
                <w:bCs/>
                <w:kern w:val="0"/>
                <w:sz w:val="24"/>
                <w:szCs w:val="24"/>
              </w:rPr>
            </w:pPr>
            <w:r w:rsidRPr="00B02218">
              <w:rPr>
                <w:rFonts w:ascii="方正仿宋_GBK" w:hAnsi="等线" w:cs="宋体" w:hint="eastAsia"/>
                <w:b/>
                <w:bCs/>
                <w:kern w:val="0"/>
                <w:sz w:val="24"/>
                <w:szCs w:val="24"/>
              </w:rPr>
              <w:t>机关资本性支出(</w:t>
            </w:r>
            <w:proofErr w:type="gramStart"/>
            <w:r w:rsidRPr="00B02218">
              <w:rPr>
                <w:rFonts w:ascii="方正仿宋_GBK" w:hAnsi="等线" w:cs="宋体" w:hint="eastAsia"/>
                <w:b/>
                <w:bCs/>
                <w:kern w:val="0"/>
                <w:sz w:val="24"/>
                <w:szCs w:val="24"/>
              </w:rPr>
              <w:t>一</w:t>
            </w:r>
            <w:proofErr w:type="gramEnd"/>
            <w:r w:rsidRPr="00B02218">
              <w:rPr>
                <w:rFonts w:ascii="方正仿宋_GBK" w:hAnsi="等线" w:cs="宋体" w:hint="eastAsia"/>
                <w:b/>
                <w:bCs/>
                <w:kern w:val="0"/>
                <w:sz w:val="24"/>
                <w:szCs w:val="24"/>
              </w:rPr>
              <w:t>)</w:t>
            </w:r>
          </w:p>
        </w:tc>
        <w:tc>
          <w:tcPr>
            <w:tcW w:w="2920" w:type="dxa"/>
            <w:tcBorders>
              <w:top w:val="nil"/>
              <w:left w:val="nil"/>
              <w:bottom w:val="single" w:sz="4" w:space="0" w:color="auto"/>
              <w:right w:val="single" w:sz="4" w:space="0" w:color="auto"/>
            </w:tcBorders>
            <w:shd w:val="clear" w:color="auto" w:fill="auto"/>
            <w:noWrap/>
            <w:vAlign w:val="center"/>
            <w:hideMark/>
          </w:tcPr>
          <w:p w14:paraId="14E76F40"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388</w:t>
            </w:r>
          </w:p>
        </w:tc>
      </w:tr>
      <w:tr w:rsidR="00B02218" w:rsidRPr="00B02218" w14:paraId="1DB71EB0"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C5C1269"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房屋建筑物购建</w:t>
            </w:r>
          </w:p>
        </w:tc>
        <w:tc>
          <w:tcPr>
            <w:tcW w:w="2920" w:type="dxa"/>
            <w:tcBorders>
              <w:top w:val="nil"/>
              <w:left w:val="nil"/>
              <w:bottom w:val="single" w:sz="4" w:space="0" w:color="auto"/>
              <w:right w:val="single" w:sz="4" w:space="0" w:color="auto"/>
            </w:tcBorders>
            <w:shd w:val="clear" w:color="auto" w:fill="auto"/>
            <w:noWrap/>
            <w:vAlign w:val="center"/>
            <w:hideMark/>
          </w:tcPr>
          <w:p w14:paraId="533B1C3C"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2F8DBEFC"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15210734"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基础设施建设</w:t>
            </w:r>
          </w:p>
        </w:tc>
        <w:tc>
          <w:tcPr>
            <w:tcW w:w="2920" w:type="dxa"/>
            <w:tcBorders>
              <w:top w:val="nil"/>
              <w:left w:val="nil"/>
              <w:bottom w:val="single" w:sz="4" w:space="0" w:color="auto"/>
              <w:right w:val="single" w:sz="4" w:space="0" w:color="auto"/>
            </w:tcBorders>
            <w:shd w:val="clear" w:color="auto" w:fill="auto"/>
            <w:noWrap/>
            <w:vAlign w:val="center"/>
            <w:hideMark/>
          </w:tcPr>
          <w:p w14:paraId="2F1E1163"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1D98CB00"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6BE48FFA"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公务用车购置</w:t>
            </w:r>
          </w:p>
        </w:tc>
        <w:tc>
          <w:tcPr>
            <w:tcW w:w="2920" w:type="dxa"/>
            <w:tcBorders>
              <w:top w:val="nil"/>
              <w:left w:val="nil"/>
              <w:bottom w:val="single" w:sz="4" w:space="0" w:color="auto"/>
              <w:right w:val="single" w:sz="4" w:space="0" w:color="auto"/>
            </w:tcBorders>
            <w:shd w:val="clear" w:color="auto" w:fill="auto"/>
            <w:noWrap/>
            <w:vAlign w:val="center"/>
            <w:hideMark/>
          </w:tcPr>
          <w:p w14:paraId="3A746022"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272</w:t>
            </w:r>
          </w:p>
        </w:tc>
      </w:tr>
      <w:tr w:rsidR="00B02218" w:rsidRPr="00B02218" w14:paraId="1C248B18"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09B07FE4"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土地征迁补偿和安置支出</w:t>
            </w:r>
          </w:p>
        </w:tc>
        <w:tc>
          <w:tcPr>
            <w:tcW w:w="2920" w:type="dxa"/>
            <w:tcBorders>
              <w:top w:val="nil"/>
              <w:left w:val="nil"/>
              <w:bottom w:val="single" w:sz="4" w:space="0" w:color="auto"/>
              <w:right w:val="single" w:sz="4" w:space="0" w:color="auto"/>
            </w:tcBorders>
            <w:shd w:val="clear" w:color="auto" w:fill="auto"/>
            <w:noWrap/>
            <w:vAlign w:val="center"/>
            <w:hideMark/>
          </w:tcPr>
          <w:p w14:paraId="53270CD8"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52345034"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40F8DC47"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lastRenderedPageBreak/>
              <w:t xml:space="preserve">  设备购置</w:t>
            </w:r>
          </w:p>
        </w:tc>
        <w:tc>
          <w:tcPr>
            <w:tcW w:w="2920" w:type="dxa"/>
            <w:tcBorders>
              <w:top w:val="nil"/>
              <w:left w:val="nil"/>
              <w:bottom w:val="single" w:sz="4" w:space="0" w:color="auto"/>
              <w:right w:val="single" w:sz="4" w:space="0" w:color="auto"/>
            </w:tcBorders>
            <w:shd w:val="clear" w:color="auto" w:fill="auto"/>
            <w:noWrap/>
            <w:vAlign w:val="center"/>
            <w:hideMark/>
          </w:tcPr>
          <w:p w14:paraId="2627715A"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116</w:t>
            </w:r>
          </w:p>
        </w:tc>
      </w:tr>
      <w:tr w:rsidR="00B02218" w:rsidRPr="00B02218" w14:paraId="01F860F7"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3BF5B1CF"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大型修缮</w:t>
            </w:r>
          </w:p>
        </w:tc>
        <w:tc>
          <w:tcPr>
            <w:tcW w:w="2920" w:type="dxa"/>
            <w:tcBorders>
              <w:top w:val="nil"/>
              <w:left w:val="nil"/>
              <w:bottom w:val="single" w:sz="4" w:space="0" w:color="auto"/>
              <w:right w:val="single" w:sz="4" w:space="0" w:color="auto"/>
            </w:tcBorders>
            <w:shd w:val="clear" w:color="auto" w:fill="auto"/>
            <w:noWrap/>
            <w:vAlign w:val="center"/>
            <w:hideMark/>
          </w:tcPr>
          <w:p w14:paraId="5BB320A6"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1B137FC8"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30ACA359"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其他资本性支出</w:t>
            </w:r>
          </w:p>
        </w:tc>
        <w:tc>
          <w:tcPr>
            <w:tcW w:w="2920" w:type="dxa"/>
            <w:tcBorders>
              <w:top w:val="nil"/>
              <w:left w:val="nil"/>
              <w:bottom w:val="single" w:sz="4" w:space="0" w:color="auto"/>
              <w:right w:val="single" w:sz="4" w:space="0" w:color="auto"/>
            </w:tcBorders>
            <w:shd w:val="clear" w:color="auto" w:fill="auto"/>
            <w:noWrap/>
            <w:vAlign w:val="center"/>
            <w:hideMark/>
          </w:tcPr>
          <w:p w14:paraId="6A0348FA"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2C6F622A"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619D0C8" w14:textId="77777777" w:rsidR="00B02218" w:rsidRPr="00B02218" w:rsidRDefault="00B02218" w:rsidP="00B02218">
            <w:pPr>
              <w:widowControl/>
              <w:spacing w:line="240" w:lineRule="auto"/>
              <w:ind w:firstLineChars="0" w:firstLine="0"/>
              <w:jc w:val="left"/>
              <w:rPr>
                <w:rFonts w:ascii="方正仿宋_GBK" w:hAnsi="等线" w:cs="宋体"/>
                <w:b/>
                <w:bCs/>
                <w:kern w:val="0"/>
                <w:sz w:val="24"/>
                <w:szCs w:val="24"/>
              </w:rPr>
            </w:pPr>
            <w:r w:rsidRPr="00B02218">
              <w:rPr>
                <w:rFonts w:ascii="方正仿宋_GBK" w:hAnsi="等线" w:cs="宋体" w:hint="eastAsia"/>
                <w:b/>
                <w:bCs/>
                <w:kern w:val="0"/>
                <w:sz w:val="24"/>
                <w:szCs w:val="24"/>
              </w:rPr>
              <w:t>机关资本性支出(二)</w:t>
            </w:r>
          </w:p>
        </w:tc>
        <w:tc>
          <w:tcPr>
            <w:tcW w:w="2920" w:type="dxa"/>
            <w:tcBorders>
              <w:top w:val="nil"/>
              <w:left w:val="nil"/>
              <w:bottom w:val="single" w:sz="4" w:space="0" w:color="auto"/>
              <w:right w:val="single" w:sz="4" w:space="0" w:color="auto"/>
            </w:tcBorders>
            <w:shd w:val="clear" w:color="auto" w:fill="auto"/>
            <w:noWrap/>
            <w:vAlign w:val="center"/>
            <w:hideMark/>
          </w:tcPr>
          <w:p w14:paraId="376B5A2E"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2B436F6D"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4815BBBA"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房屋建筑物购建</w:t>
            </w:r>
          </w:p>
        </w:tc>
        <w:tc>
          <w:tcPr>
            <w:tcW w:w="2920" w:type="dxa"/>
            <w:tcBorders>
              <w:top w:val="nil"/>
              <w:left w:val="nil"/>
              <w:bottom w:val="single" w:sz="4" w:space="0" w:color="auto"/>
              <w:right w:val="single" w:sz="4" w:space="0" w:color="auto"/>
            </w:tcBorders>
            <w:shd w:val="clear" w:color="auto" w:fill="auto"/>
            <w:noWrap/>
            <w:vAlign w:val="center"/>
            <w:hideMark/>
          </w:tcPr>
          <w:p w14:paraId="04CF9994"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13D8785D"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51665F7"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基础设施建设</w:t>
            </w:r>
          </w:p>
        </w:tc>
        <w:tc>
          <w:tcPr>
            <w:tcW w:w="2920" w:type="dxa"/>
            <w:tcBorders>
              <w:top w:val="nil"/>
              <w:left w:val="nil"/>
              <w:bottom w:val="single" w:sz="4" w:space="0" w:color="auto"/>
              <w:right w:val="single" w:sz="4" w:space="0" w:color="auto"/>
            </w:tcBorders>
            <w:shd w:val="clear" w:color="auto" w:fill="auto"/>
            <w:noWrap/>
            <w:vAlign w:val="center"/>
            <w:hideMark/>
          </w:tcPr>
          <w:p w14:paraId="57528581"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4B51A652"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728E3ABC"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公务用车购置</w:t>
            </w:r>
          </w:p>
        </w:tc>
        <w:tc>
          <w:tcPr>
            <w:tcW w:w="2920" w:type="dxa"/>
            <w:tcBorders>
              <w:top w:val="nil"/>
              <w:left w:val="nil"/>
              <w:bottom w:val="single" w:sz="4" w:space="0" w:color="auto"/>
              <w:right w:val="single" w:sz="4" w:space="0" w:color="auto"/>
            </w:tcBorders>
            <w:shd w:val="clear" w:color="auto" w:fill="auto"/>
            <w:noWrap/>
            <w:vAlign w:val="center"/>
            <w:hideMark/>
          </w:tcPr>
          <w:p w14:paraId="55702BEA"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319881E4"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16666A5D"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设备购置</w:t>
            </w:r>
          </w:p>
        </w:tc>
        <w:tc>
          <w:tcPr>
            <w:tcW w:w="2920" w:type="dxa"/>
            <w:tcBorders>
              <w:top w:val="nil"/>
              <w:left w:val="nil"/>
              <w:bottom w:val="single" w:sz="4" w:space="0" w:color="auto"/>
              <w:right w:val="single" w:sz="4" w:space="0" w:color="auto"/>
            </w:tcBorders>
            <w:shd w:val="clear" w:color="auto" w:fill="auto"/>
            <w:noWrap/>
            <w:vAlign w:val="center"/>
            <w:hideMark/>
          </w:tcPr>
          <w:p w14:paraId="720B2BB4"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03540922"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42BBD814"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大型修缮</w:t>
            </w:r>
          </w:p>
        </w:tc>
        <w:tc>
          <w:tcPr>
            <w:tcW w:w="2920" w:type="dxa"/>
            <w:tcBorders>
              <w:top w:val="nil"/>
              <w:left w:val="nil"/>
              <w:bottom w:val="single" w:sz="4" w:space="0" w:color="auto"/>
              <w:right w:val="single" w:sz="4" w:space="0" w:color="auto"/>
            </w:tcBorders>
            <w:shd w:val="clear" w:color="auto" w:fill="auto"/>
            <w:noWrap/>
            <w:vAlign w:val="center"/>
            <w:hideMark/>
          </w:tcPr>
          <w:p w14:paraId="3B5D3F59"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391E174B"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49EF21FC"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其他资本性支出</w:t>
            </w:r>
          </w:p>
        </w:tc>
        <w:tc>
          <w:tcPr>
            <w:tcW w:w="2920" w:type="dxa"/>
            <w:tcBorders>
              <w:top w:val="nil"/>
              <w:left w:val="nil"/>
              <w:bottom w:val="single" w:sz="4" w:space="0" w:color="auto"/>
              <w:right w:val="single" w:sz="4" w:space="0" w:color="auto"/>
            </w:tcBorders>
            <w:shd w:val="clear" w:color="auto" w:fill="auto"/>
            <w:noWrap/>
            <w:vAlign w:val="center"/>
            <w:hideMark/>
          </w:tcPr>
          <w:p w14:paraId="75F7A912"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4A66AAFC"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270668C" w14:textId="77777777" w:rsidR="00B02218" w:rsidRPr="00B02218" w:rsidRDefault="00B02218" w:rsidP="00B02218">
            <w:pPr>
              <w:widowControl/>
              <w:spacing w:line="240" w:lineRule="auto"/>
              <w:ind w:firstLineChars="0" w:firstLine="0"/>
              <w:jc w:val="left"/>
              <w:rPr>
                <w:rFonts w:ascii="方正仿宋_GBK" w:hAnsi="等线" w:cs="宋体"/>
                <w:b/>
                <w:bCs/>
                <w:kern w:val="0"/>
                <w:sz w:val="24"/>
                <w:szCs w:val="24"/>
              </w:rPr>
            </w:pPr>
            <w:r w:rsidRPr="00B02218">
              <w:rPr>
                <w:rFonts w:ascii="方正仿宋_GBK" w:hAnsi="等线" w:cs="宋体" w:hint="eastAsia"/>
                <w:b/>
                <w:bCs/>
                <w:kern w:val="0"/>
                <w:sz w:val="24"/>
                <w:szCs w:val="24"/>
              </w:rPr>
              <w:t>对事业单位经常性补助</w:t>
            </w:r>
          </w:p>
        </w:tc>
        <w:tc>
          <w:tcPr>
            <w:tcW w:w="2920" w:type="dxa"/>
            <w:tcBorders>
              <w:top w:val="nil"/>
              <w:left w:val="nil"/>
              <w:bottom w:val="single" w:sz="4" w:space="0" w:color="auto"/>
              <w:right w:val="single" w:sz="4" w:space="0" w:color="auto"/>
            </w:tcBorders>
            <w:shd w:val="clear" w:color="auto" w:fill="auto"/>
            <w:noWrap/>
            <w:vAlign w:val="center"/>
            <w:hideMark/>
          </w:tcPr>
          <w:p w14:paraId="3D1ADB95"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109,273</w:t>
            </w:r>
          </w:p>
        </w:tc>
      </w:tr>
      <w:tr w:rsidR="00B02218" w:rsidRPr="00B02218" w14:paraId="56AD7BC7"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FBA66CD"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工资福利支出</w:t>
            </w:r>
          </w:p>
        </w:tc>
        <w:tc>
          <w:tcPr>
            <w:tcW w:w="2920" w:type="dxa"/>
            <w:tcBorders>
              <w:top w:val="nil"/>
              <w:left w:val="nil"/>
              <w:bottom w:val="single" w:sz="4" w:space="0" w:color="auto"/>
              <w:right w:val="single" w:sz="4" w:space="0" w:color="auto"/>
            </w:tcBorders>
            <w:shd w:val="clear" w:color="auto" w:fill="auto"/>
            <w:noWrap/>
            <w:vAlign w:val="center"/>
            <w:hideMark/>
          </w:tcPr>
          <w:p w14:paraId="0D06BDD6"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93,438</w:t>
            </w:r>
          </w:p>
        </w:tc>
      </w:tr>
      <w:tr w:rsidR="00B02218" w:rsidRPr="00B02218" w14:paraId="52C8D765"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872749B"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商品和服务支出</w:t>
            </w:r>
          </w:p>
        </w:tc>
        <w:tc>
          <w:tcPr>
            <w:tcW w:w="2920" w:type="dxa"/>
            <w:tcBorders>
              <w:top w:val="nil"/>
              <w:left w:val="nil"/>
              <w:bottom w:val="single" w:sz="4" w:space="0" w:color="auto"/>
              <w:right w:val="single" w:sz="4" w:space="0" w:color="auto"/>
            </w:tcBorders>
            <w:shd w:val="clear" w:color="auto" w:fill="auto"/>
            <w:noWrap/>
            <w:vAlign w:val="center"/>
            <w:hideMark/>
          </w:tcPr>
          <w:p w14:paraId="39F04D0E"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15,835</w:t>
            </w:r>
          </w:p>
        </w:tc>
      </w:tr>
      <w:tr w:rsidR="00B02218" w:rsidRPr="00B02218" w14:paraId="751427BE"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7DFC1834"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其他对事业单位补助</w:t>
            </w:r>
          </w:p>
        </w:tc>
        <w:tc>
          <w:tcPr>
            <w:tcW w:w="2920" w:type="dxa"/>
            <w:tcBorders>
              <w:top w:val="nil"/>
              <w:left w:val="nil"/>
              <w:bottom w:val="single" w:sz="4" w:space="0" w:color="auto"/>
              <w:right w:val="single" w:sz="4" w:space="0" w:color="auto"/>
            </w:tcBorders>
            <w:shd w:val="clear" w:color="auto" w:fill="auto"/>
            <w:noWrap/>
            <w:vAlign w:val="center"/>
            <w:hideMark/>
          </w:tcPr>
          <w:p w14:paraId="4B396CEA"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36600804"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2145A2F4" w14:textId="77777777" w:rsidR="00B02218" w:rsidRPr="00B02218" w:rsidRDefault="00B02218" w:rsidP="00B02218">
            <w:pPr>
              <w:widowControl/>
              <w:spacing w:line="240" w:lineRule="auto"/>
              <w:ind w:firstLineChars="0" w:firstLine="0"/>
              <w:jc w:val="left"/>
              <w:rPr>
                <w:rFonts w:ascii="方正仿宋_GBK" w:hAnsi="等线" w:cs="宋体"/>
                <w:b/>
                <w:bCs/>
                <w:kern w:val="0"/>
                <w:sz w:val="24"/>
                <w:szCs w:val="24"/>
              </w:rPr>
            </w:pPr>
            <w:r w:rsidRPr="00B02218">
              <w:rPr>
                <w:rFonts w:ascii="方正仿宋_GBK" w:hAnsi="等线" w:cs="宋体" w:hint="eastAsia"/>
                <w:b/>
                <w:bCs/>
                <w:kern w:val="0"/>
                <w:sz w:val="24"/>
                <w:szCs w:val="24"/>
              </w:rPr>
              <w:t>对事业单位资本性补助</w:t>
            </w:r>
          </w:p>
        </w:tc>
        <w:tc>
          <w:tcPr>
            <w:tcW w:w="2920" w:type="dxa"/>
            <w:tcBorders>
              <w:top w:val="nil"/>
              <w:left w:val="nil"/>
              <w:bottom w:val="single" w:sz="4" w:space="0" w:color="auto"/>
              <w:right w:val="single" w:sz="4" w:space="0" w:color="auto"/>
            </w:tcBorders>
            <w:shd w:val="clear" w:color="auto" w:fill="auto"/>
            <w:noWrap/>
            <w:vAlign w:val="center"/>
            <w:hideMark/>
          </w:tcPr>
          <w:p w14:paraId="07893918"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1,500</w:t>
            </w:r>
          </w:p>
        </w:tc>
      </w:tr>
      <w:tr w:rsidR="00B02218" w:rsidRPr="00B02218" w14:paraId="6752D407"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1D204112"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资本性支出(</w:t>
            </w:r>
            <w:proofErr w:type="gramStart"/>
            <w:r w:rsidRPr="00B02218">
              <w:rPr>
                <w:rFonts w:ascii="方正仿宋_GBK" w:hAnsi="等线" w:cs="宋体" w:hint="eastAsia"/>
                <w:kern w:val="0"/>
                <w:sz w:val="24"/>
                <w:szCs w:val="24"/>
              </w:rPr>
              <w:t>一</w:t>
            </w:r>
            <w:proofErr w:type="gramEnd"/>
            <w:r w:rsidRPr="00B02218">
              <w:rPr>
                <w:rFonts w:ascii="方正仿宋_GBK" w:hAnsi="等线" w:cs="宋体" w:hint="eastAsia"/>
                <w:kern w:val="0"/>
                <w:sz w:val="24"/>
                <w:szCs w:val="24"/>
              </w:rPr>
              <w:t>)</w:t>
            </w:r>
          </w:p>
        </w:tc>
        <w:tc>
          <w:tcPr>
            <w:tcW w:w="2920" w:type="dxa"/>
            <w:tcBorders>
              <w:top w:val="nil"/>
              <w:left w:val="nil"/>
              <w:bottom w:val="single" w:sz="4" w:space="0" w:color="auto"/>
              <w:right w:val="single" w:sz="4" w:space="0" w:color="auto"/>
            </w:tcBorders>
            <w:shd w:val="clear" w:color="auto" w:fill="auto"/>
            <w:noWrap/>
            <w:vAlign w:val="center"/>
            <w:hideMark/>
          </w:tcPr>
          <w:p w14:paraId="796D0B2E"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1,500</w:t>
            </w:r>
          </w:p>
        </w:tc>
      </w:tr>
      <w:tr w:rsidR="00B02218" w:rsidRPr="00B02218" w14:paraId="21CC7E3A"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6F9CF52B"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资本性支出(二)</w:t>
            </w:r>
          </w:p>
        </w:tc>
        <w:tc>
          <w:tcPr>
            <w:tcW w:w="2920" w:type="dxa"/>
            <w:tcBorders>
              <w:top w:val="nil"/>
              <w:left w:val="nil"/>
              <w:bottom w:val="single" w:sz="4" w:space="0" w:color="auto"/>
              <w:right w:val="single" w:sz="4" w:space="0" w:color="auto"/>
            </w:tcBorders>
            <w:shd w:val="clear" w:color="auto" w:fill="auto"/>
            <w:noWrap/>
            <w:vAlign w:val="center"/>
            <w:hideMark/>
          </w:tcPr>
          <w:p w14:paraId="737670A6"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4CC1968E"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3D133C88" w14:textId="77777777" w:rsidR="00B02218" w:rsidRPr="00B02218" w:rsidRDefault="00B02218" w:rsidP="00B02218">
            <w:pPr>
              <w:widowControl/>
              <w:spacing w:line="240" w:lineRule="auto"/>
              <w:ind w:firstLineChars="0" w:firstLine="0"/>
              <w:jc w:val="left"/>
              <w:rPr>
                <w:rFonts w:ascii="方正仿宋_GBK" w:hAnsi="等线" w:cs="宋体"/>
                <w:b/>
                <w:bCs/>
                <w:kern w:val="0"/>
                <w:sz w:val="24"/>
                <w:szCs w:val="24"/>
              </w:rPr>
            </w:pPr>
            <w:r w:rsidRPr="00B02218">
              <w:rPr>
                <w:rFonts w:ascii="方正仿宋_GBK" w:hAnsi="等线" w:cs="宋体" w:hint="eastAsia"/>
                <w:b/>
                <w:bCs/>
                <w:kern w:val="0"/>
                <w:sz w:val="24"/>
                <w:szCs w:val="24"/>
              </w:rPr>
              <w:t>对企业补助</w:t>
            </w:r>
          </w:p>
        </w:tc>
        <w:tc>
          <w:tcPr>
            <w:tcW w:w="2920" w:type="dxa"/>
            <w:tcBorders>
              <w:top w:val="nil"/>
              <w:left w:val="nil"/>
              <w:bottom w:val="single" w:sz="4" w:space="0" w:color="auto"/>
              <w:right w:val="single" w:sz="4" w:space="0" w:color="auto"/>
            </w:tcBorders>
            <w:shd w:val="clear" w:color="auto" w:fill="auto"/>
            <w:noWrap/>
            <w:vAlign w:val="center"/>
            <w:hideMark/>
          </w:tcPr>
          <w:p w14:paraId="2605EF7F"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525FE229"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39B9A100"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费用补贴</w:t>
            </w:r>
          </w:p>
        </w:tc>
        <w:tc>
          <w:tcPr>
            <w:tcW w:w="2920" w:type="dxa"/>
            <w:tcBorders>
              <w:top w:val="nil"/>
              <w:left w:val="nil"/>
              <w:bottom w:val="single" w:sz="4" w:space="0" w:color="auto"/>
              <w:right w:val="single" w:sz="4" w:space="0" w:color="auto"/>
            </w:tcBorders>
            <w:shd w:val="clear" w:color="auto" w:fill="auto"/>
            <w:noWrap/>
            <w:vAlign w:val="center"/>
            <w:hideMark/>
          </w:tcPr>
          <w:p w14:paraId="2162478E"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18C215F4"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437414FD"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利息补贴</w:t>
            </w:r>
          </w:p>
        </w:tc>
        <w:tc>
          <w:tcPr>
            <w:tcW w:w="2920" w:type="dxa"/>
            <w:tcBorders>
              <w:top w:val="nil"/>
              <w:left w:val="nil"/>
              <w:bottom w:val="single" w:sz="4" w:space="0" w:color="auto"/>
              <w:right w:val="single" w:sz="4" w:space="0" w:color="auto"/>
            </w:tcBorders>
            <w:shd w:val="clear" w:color="auto" w:fill="auto"/>
            <w:noWrap/>
            <w:vAlign w:val="center"/>
            <w:hideMark/>
          </w:tcPr>
          <w:p w14:paraId="5755FC6F"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79CFD9BA"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68D0ED22"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其他对企业补助</w:t>
            </w:r>
          </w:p>
        </w:tc>
        <w:tc>
          <w:tcPr>
            <w:tcW w:w="2920" w:type="dxa"/>
            <w:tcBorders>
              <w:top w:val="nil"/>
              <w:left w:val="nil"/>
              <w:bottom w:val="single" w:sz="4" w:space="0" w:color="auto"/>
              <w:right w:val="single" w:sz="4" w:space="0" w:color="auto"/>
            </w:tcBorders>
            <w:shd w:val="clear" w:color="auto" w:fill="auto"/>
            <w:noWrap/>
            <w:vAlign w:val="center"/>
            <w:hideMark/>
          </w:tcPr>
          <w:p w14:paraId="322613BC"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6A26F0A3"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35E0AAE2" w14:textId="77777777" w:rsidR="00B02218" w:rsidRPr="00B02218" w:rsidRDefault="00B02218" w:rsidP="00B02218">
            <w:pPr>
              <w:widowControl/>
              <w:spacing w:line="240" w:lineRule="auto"/>
              <w:ind w:firstLineChars="0" w:firstLine="0"/>
              <w:jc w:val="left"/>
              <w:rPr>
                <w:rFonts w:ascii="方正仿宋_GBK" w:hAnsi="等线" w:cs="宋体"/>
                <w:b/>
                <w:bCs/>
                <w:kern w:val="0"/>
                <w:sz w:val="24"/>
                <w:szCs w:val="24"/>
              </w:rPr>
            </w:pPr>
            <w:r w:rsidRPr="00B02218">
              <w:rPr>
                <w:rFonts w:ascii="方正仿宋_GBK" w:hAnsi="等线" w:cs="宋体" w:hint="eastAsia"/>
                <w:b/>
                <w:bCs/>
                <w:kern w:val="0"/>
                <w:sz w:val="24"/>
                <w:szCs w:val="24"/>
              </w:rPr>
              <w:t>对企业资本性支出</w:t>
            </w:r>
          </w:p>
        </w:tc>
        <w:tc>
          <w:tcPr>
            <w:tcW w:w="2920" w:type="dxa"/>
            <w:tcBorders>
              <w:top w:val="nil"/>
              <w:left w:val="nil"/>
              <w:bottom w:val="single" w:sz="4" w:space="0" w:color="auto"/>
              <w:right w:val="single" w:sz="4" w:space="0" w:color="auto"/>
            </w:tcBorders>
            <w:shd w:val="clear" w:color="auto" w:fill="auto"/>
            <w:noWrap/>
            <w:vAlign w:val="center"/>
            <w:hideMark/>
          </w:tcPr>
          <w:p w14:paraId="070872C0"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199F1008"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72EA8297"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资本金注入(</w:t>
            </w:r>
            <w:proofErr w:type="gramStart"/>
            <w:r w:rsidRPr="00B02218">
              <w:rPr>
                <w:rFonts w:ascii="方正仿宋_GBK" w:hAnsi="等线" w:cs="宋体" w:hint="eastAsia"/>
                <w:kern w:val="0"/>
                <w:sz w:val="24"/>
                <w:szCs w:val="24"/>
              </w:rPr>
              <w:t>一</w:t>
            </w:r>
            <w:proofErr w:type="gramEnd"/>
            <w:r w:rsidRPr="00B02218">
              <w:rPr>
                <w:rFonts w:ascii="方正仿宋_GBK" w:hAnsi="等线" w:cs="宋体" w:hint="eastAsia"/>
                <w:kern w:val="0"/>
                <w:sz w:val="24"/>
                <w:szCs w:val="24"/>
              </w:rPr>
              <w:t>)</w:t>
            </w:r>
          </w:p>
        </w:tc>
        <w:tc>
          <w:tcPr>
            <w:tcW w:w="2920" w:type="dxa"/>
            <w:tcBorders>
              <w:top w:val="nil"/>
              <w:left w:val="nil"/>
              <w:bottom w:val="single" w:sz="4" w:space="0" w:color="auto"/>
              <w:right w:val="single" w:sz="4" w:space="0" w:color="auto"/>
            </w:tcBorders>
            <w:shd w:val="clear" w:color="auto" w:fill="auto"/>
            <w:noWrap/>
            <w:vAlign w:val="center"/>
            <w:hideMark/>
          </w:tcPr>
          <w:p w14:paraId="29A0D1D8"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76E2B48E"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0636BE1A"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资本金注入(二)</w:t>
            </w:r>
          </w:p>
        </w:tc>
        <w:tc>
          <w:tcPr>
            <w:tcW w:w="2920" w:type="dxa"/>
            <w:tcBorders>
              <w:top w:val="nil"/>
              <w:left w:val="nil"/>
              <w:bottom w:val="single" w:sz="4" w:space="0" w:color="auto"/>
              <w:right w:val="single" w:sz="4" w:space="0" w:color="auto"/>
            </w:tcBorders>
            <w:shd w:val="clear" w:color="auto" w:fill="auto"/>
            <w:noWrap/>
            <w:vAlign w:val="center"/>
            <w:hideMark/>
          </w:tcPr>
          <w:p w14:paraId="7D27B1F3"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45B6910A"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7235A065"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政府投资基金股权投资</w:t>
            </w:r>
          </w:p>
        </w:tc>
        <w:tc>
          <w:tcPr>
            <w:tcW w:w="2920" w:type="dxa"/>
            <w:tcBorders>
              <w:top w:val="nil"/>
              <w:left w:val="nil"/>
              <w:bottom w:val="single" w:sz="4" w:space="0" w:color="auto"/>
              <w:right w:val="single" w:sz="4" w:space="0" w:color="auto"/>
            </w:tcBorders>
            <w:shd w:val="clear" w:color="auto" w:fill="auto"/>
            <w:noWrap/>
            <w:vAlign w:val="center"/>
            <w:hideMark/>
          </w:tcPr>
          <w:p w14:paraId="0E5749CA"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1DB5C4CF"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07E7117D"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其他对企业资本性支出</w:t>
            </w:r>
          </w:p>
        </w:tc>
        <w:tc>
          <w:tcPr>
            <w:tcW w:w="2920" w:type="dxa"/>
            <w:tcBorders>
              <w:top w:val="nil"/>
              <w:left w:val="nil"/>
              <w:bottom w:val="single" w:sz="4" w:space="0" w:color="auto"/>
              <w:right w:val="single" w:sz="4" w:space="0" w:color="auto"/>
            </w:tcBorders>
            <w:shd w:val="clear" w:color="auto" w:fill="auto"/>
            <w:noWrap/>
            <w:vAlign w:val="center"/>
            <w:hideMark/>
          </w:tcPr>
          <w:p w14:paraId="4696AE9E"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08F43A46"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614BF1C5" w14:textId="77777777" w:rsidR="00B02218" w:rsidRPr="00B02218" w:rsidRDefault="00B02218" w:rsidP="00B02218">
            <w:pPr>
              <w:widowControl/>
              <w:spacing w:line="240" w:lineRule="auto"/>
              <w:ind w:firstLineChars="0" w:firstLine="0"/>
              <w:jc w:val="left"/>
              <w:rPr>
                <w:rFonts w:ascii="方正仿宋_GBK" w:hAnsi="等线" w:cs="宋体"/>
                <w:b/>
                <w:bCs/>
                <w:kern w:val="0"/>
                <w:sz w:val="24"/>
                <w:szCs w:val="24"/>
              </w:rPr>
            </w:pPr>
            <w:r w:rsidRPr="00B02218">
              <w:rPr>
                <w:rFonts w:ascii="方正仿宋_GBK" w:hAnsi="等线" w:cs="宋体" w:hint="eastAsia"/>
                <w:b/>
                <w:bCs/>
                <w:kern w:val="0"/>
                <w:sz w:val="24"/>
                <w:szCs w:val="24"/>
              </w:rPr>
              <w:t>对个人和家庭的补助</w:t>
            </w:r>
          </w:p>
        </w:tc>
        <w:tc>
          <w:tcPr>
            <w:tcW w:w="2920" w:type="dxa"/>
            <w:tcBorders>
              <w:top w:val="nil"/>
              <w:left w:val="nil"/>
              <w:bottom w:val="single" w:sz="4" w:space="0" w:color="auto"/>
              <w:right w:val="single" w:sz="4" w:space="0" w:color="auto"/>
            </w:tcBorders>
            <w:shd w:val="clear" w:color="auto" w:fill="auto"/>
            <w:noWrap/>
            <w:vAlign w:val="center"/>
            <w:hideMark/>
          </w:tcPr>
          <w:p w14:paraId="3986F1BA"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5,491</w:t>
            </w:r>
          </w:p>
        </w:tc>
      </w:tr>
      <w:tr w:rsidR="00B02218" w:rsidRPr="00B02218" w14:paraId="3834E2CE"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1C6C50C5"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lastRenderedPageBreak/>
              <w:t xml:space="preserve">  社会福利和救助</w:t>
            </w:r>
          </w:p>
        </w:tc>
        <w:tc>
          <w:tcPr>
            <w:tcW w:w="2920" w:type="dxa"/>
            <w:tcBorders>
              <w:top w:val="nil"/>
              <w:left w:val="nil"/>
              <w:bottom w:val="single" w:sz="4" w:space="0" w:color="auto"/>
              <w:right w:val="single" w:sz="4" w:space="0" w:color="auto"/>
            </w:tcBorders>
            <w:shd w:val="clear" w:color="auto" w:fill="auto"/>
            <w:noWrap/>
            <w:vAlign w:val="center"/>
            <w:hideMark/>
          </w:tcPr>
          <w:p w14:paraId="02635808"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5,491</w:t>
            </w:r>
          </w:p>
        </w:tc>
      </w:tr>
      <w:tr w:rsidR="00B02218" w:rsidRPr="00B02218" w14:paraId="65C117C6"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FEDBFA5"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助学金</w:t>
            </w:r>
          </w:p>
        </w:tc>
        <w:tc>
          <w:tcPr>
            <w:tcW w:w="2920" w:type="dxa"/>
            <w:tcBorders>
              <w:top w:val="nil"/>
              <w:left w:val="nil"/>
              <w:bottom w:val="single" w:sz="4" w:space="0" w:color="auto"/>
              <w:right w:val="single" w:sz="4" w:space="0" w:color="auto"/>
            </w:tcBorders>
            <w:shd w:val="clear" w:color="auto" w:fill="auto"/>
            <w:noWrap/>
            <w:vAlign w:val="center"/>
            <w:hideMark/>
          </w:tcPr>
          <w:p w14:paraId="3EDE005F"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0F40EF37"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3BB9E9E9"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个人农业生产补贴</w:t>
            </w:r>
          </w:p>
        </w:tc>
        <w:tc>
          <w:tcPr>
            <w:tcW w:w="2920" w:type="dxa"/>
            <w:tcBorders>
              <w:top w:val="nil"/>
              <w:left w:val="nil"/>
              <w:bottom w:val="single" w:sz="4" w:space="0" w:color="auto"/>
              <w:right w:val="single" w:sz="4" w:space="0" w:color="auto"/>
            </w:tcBorders>
            <w:shd w:val="clear" w:color="auto" w:fill="auto"/>
            <w:noWrap/>
            <w:vAlign w:val="center"/>
            <w:hideMark/>
          </w:tcPr>
          <w:p w14:paraId="664F6775"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752399F7"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4925C02F"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离退休费</w:t>
            </w:r>
          </w:p>
        </w:tc>
        <w:tc>
          <w:tcPr>
            <w:tcW w:w="2920" w:type="dxa"/>
            <w:tcBorders>
              <w:top w:val="nil"/>
              <w:left w:val="nil"/>
              <w:bottom w:val="single" w:sz="4" w:space="0" w:color="auto"/>
              <w:right w:val="single" w:sz="4" w:space="0" w:color="auto"/>
            </w:tcBorders>
            <w:shd w:val="clear" w:color="auto" w:fill="auto"/>
            <w:noWrap/>
            <w:vAlign w:val="center"/>
            <w:hideMark/>
          </w:tcPr>
          <w:p w14:paraId="484AB58C"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6F5CBB99"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71D69E53"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其他对个人和家庭补助</w:t>
            </w:r>
          </w:p>
        </w:tc>
        <w:tc>
          <w:tcPr>
            <w:tcW w:w="2920" w:type="dxa"/>
            <w:tcBorders>
              <w:top w:val="nil"/>
              <w:left w:val="nil"/>
              <w:bottom w:val="single" w:sz="4" w:space="0" w:color="auto"/>
              <w:right w:val="single" w:sz="4" w:space="0" w:color="auto"/>
            </w:tcBorders>
            <w:shd w:val="clear" w:color="auto" w:fill="auto"/>
            <w:noWrap/>
            <w:vAlign w:val="center"/>
            <w:hideMark/>
          </w:tcPr>
          <w:p w14:paraId="5184D142"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617EC6D7"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395C8A1" w14:textId="77777777" w:rsidR="00B02218" w:rsidRPr="00B02218" w:rsidRDefault="00B02218" w:rsidP="00B02218">
            <w:pPr>
              <w:widowControl/>
              <w:spacing w:line="240" w:lineRule="auto"/>
              <w:ind w:firstLineChars="0" w:firstLine="0"/>
              <w:jc w:val="left"/>
              <w:rPr>
                <w:rFonts w:ascii="方正仿宋_GBK" w:hAnsi="等线" w:cs="宋体"/>
                <w:b/>
                <w:bCs/>
                <w:kern w:val="0"/>
                <w:sz w:val="24"/>
                <w:szCs w:val="24"/>
              </w:rPr>
            </w:pPr>
            <w:r w:rsidRPr="00B02218">
              <w:rPr>
                <w:rFonts w:ascii="方正仿宋_GBK" w:hAnsi="等线" w:cs="宋体" w:hint="eastAsia"/>
                <w:b/>
                <w:bCs/>
                <w:kern w:val="0"/>
                <w:sz w:val="24"/>
                <w:szCs w:val="24"/>
              </w:rPr>
              <w:t>对社会保障基金补助</w:t>
            </w:r>
          </w:p>
        </w:tc>
        <w:tc>
          <w:tcPr>
            <w:tcW w:w="2920" w:type="dxa"/>
            <w:tcBorders>
              <w:top w:val="nil"/>
              <w:left w:val="nil"/>
              <w:bottom w:val="single" w:sz="4" w:space="0" w:color="auto"/>
              <w:right w:val="single" w:sz="4" w:space="0" w:color="auto"/>
            </w:tcBorders>
            <w:shd w:val="clear" w:color="auto" w:fill="auto"/>
            <w:noWrap/>
            <w:vAlign w:val="center"/>
            <w:hideMark/>
          </w:tcPr>
          <w:p w14:paraId="343E9FA2"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60A857FE"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79F20C3"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对社会保险基金补助</w:t>
            </w:r>
          </w:p>
        </w:tc>
        <w:tc>
          <w:tcPr>
            <w:tcW w:w="2920" w:type="dxa"/>
            <w:tcBorders>
              <w:top w:val="nil"/>
              <w:left w:val="nil"/>
              <w:bottom w:val="single" w:sz="4" w:space="0" w:color="auto"/>
              <w:right w:val="single" w:sz="4" w:space="0" w:color="auto"/>
            </w:tcBorders>
            <w:shd w:val="clear" w:color="auto" w:fill="auto"/>
            <w:noWrap/>
            <w:vAlign w:val="center"/>
            <w:hideMark/>
          </w:tcPr>
          <w:p w14:paraId="0EB8BFF2"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06F71912"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35448424"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补充全国社会保障基金</w:t>
            </w:r>
          </w:p>
        </w:tc>
        <w:tc>
          <w:tcPr>
            <w:tcW w:w="2920" w:type="dxa"/>
            <w:tcBorders>
              <w:top w:val="nil"/>
              <w:left w:val="nil"/>
              <w:bottom w:val="single" w:sz="4" w:space="0" w:color="auto"/>
              <w:right w:val="single" w:sz="4" w:space="0" w:color="auto"/>
            </w:tcBorders>
            <w:shd w:val="clear" w:color="auto" w:fill="auto"/>
            <w:noWrap/>
            <w:vAlign w:val="center"/>
            <w:hideMark/>
          </w:tcPr>
          <w:p w14:paraId="208E1CE4"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29111712"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0896A88"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对机关事业单位职业年金的补助</w:t>
            </w:r>
          </w:p>
        </w:tc>
        <w:tc>
          <w:tcPr>
            <w:tcW w:w="2920" w:type="dxa"/>
            <w:tcBorders>
              <w:top w:val="nil"/>
              <w:left w:val="nil"/>
              <w:bottom w:val="single" w:sz="4" w:space="0" w:color="auto"/>
              <w:right w:val="single" w:sz="4" w:space="0" w:color="auto"/>
            </w:tcBorders>
            <w:shd w:val="clear" w:color="auto" w:fill="auto"/>
            <w:noWrap/>
            <w:vAlign w:val="center"/>
            <w:hideMark/>
          </w:tcPr>
          <w:p w14:paraId="42C8B694"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4BD0484A"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0FAED613" w14:textId="77777777" w:rsidR="00B02218" w:rsidRPr="00B02218" w:rsidRDefault="00B02218" w:rsidP="00B02218">
            <w:pPr>
              <w:widowControl/>
              <w:spacing w:line="240" w:lineRule="auto"/>
              <w:ind w:firstLineChars="0" w:firstLine="0"/>
              <w:jc w:val="left"/>
              <w:rPr>
                <w:rFonts w:ascii="方正仿宋_GBK" w:hAnsi="等线" w:cs="宋体"/>
                <w:b/>
                <w:bCs/>
                <w:kern w:val="0"/>
                <w:sz w:val="24"/>
                <w:szCs w:val="24"/>
              </w:rPr>
            </w:pPr>
            <w:r w:rsidRPr="00B02218">
              <w:rPr>
                <w:rFonts w:ascii="方正仿宋_GBK" w:hAnsi="等线" w:cs="宋体" w:hint="eastAsia"/>
                <w:b/>
                <w:bCs/>
                <w:kern w:val="0"/>
                <w:sz w:val="24"/>
                <w:szCs w:val="24"/>
              </w:rPr>
              <w:t>债务利息及费用支出</w:t>
            </w:r>
          </w:p>
        </w:tc>
        <w:tc>
          <w:tcPr>
            <w:tcW w:w="2920" w:type="dxa"/>
            <w:tcBorders>
              <w:top w:val="nil"/>
              <w:left w:val="nil"/>
              <w:bottom w:val="single" w:sz="4" w:space="0" w:color="auto"/>
              <w:right w:val="single" w:sz="4" w:space="0" w:color="auto"/>
            </w:tcBorders>
            <w:shd w:val="clear" w:color="auto" w:fill="auto"/>
            <w:noWrap/>
            <w:vAlign w:val="center"/>
            <w:hideMark/>
          </w:tcPr>
          <w:p w14:paraId="415743C9"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64DB066A"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107229A9"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国内债务付息</w:t>
            </w:r>
          </w:p>
        </w:tc>
        <w:tc>
          <w:tcPr>
            <w:tcW w:w="2920" w:type="dxa"/>
            <w:tcBorders>
              <w:top w:val="nil"/>
              <w:left w:val="nil"/>
              <w:bottom w:val="single" w:sz="4" w:space="0" w:color="auto"/>
              <w:right w:val="single" w:sz="4" w:space="0" w:color="auto"/>
            </w:tcBorders>
            <w:shd w:val="clear" w:color="auto" w:fill="auto"/>
            <w:noWrap/>
            <w:vAlign w:val="center"/>
            <w:hideMark/>
          </w:tcPr>
          <w:p w14:paraId="06B4E5A8"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1229C522"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41920D0A"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国外债务付息</w:t>
            </w:r>
          </w:p>
        </w:tc>
        <w:tc>
          <w:tcPr>
            <w:tcW w:w="2920" w:type="dxa"/>
            <w:tcBorders>
              <w:top w:val="nil"/>
              <w:left w:val="nil"/>
              <w:bottom w:val="single" w:sz="4" w:space="0" w:color="auto"/>
              <w:right w:val="single" w:sz="4" w:space="0" w:color="auto"/>
            </w:tcBorders>
            <w:shd w:val="clear" w:color="auto" w:fill="auto"/>
            <w:noWrap/>
            <w:vAlign w:val="center"/>
            <w:hideMark/>
          </w:tcPr>
          <w:p w14:paraId="1B0B0E21"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0BFC4716"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677C6538"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国内债务发行费用</w:t>
            </w:r>
          </w:p>
        </w:tc>
        <w:tc>
          <w:tcPr>
            <w:tcW w:w="2920" w:type="dxa"/>
            <w:tcBorders>
              <w:top w:val="nil"/>
              <w:left w:val="nil"/>
              <w:bottom w:val="single" w:sz="4" w:space="0" w:color="auto"/>
              <w:right w:val="single" w:sz="4" w:space="0" w:color="auto"/>
            </w:tcBorders>
            <w:shd w:val="clear" w:color="auto" w:fill="auto"/>
            <w:noWrap/>
            <w:vAlign w:val="center"/>
            <w:hideMark/>
          </w:tcPr>
          <w:p w14:paraId="2A43F434"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187EDACB"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683FC273"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国外债务发行费用</w:t>
            </w:r>
          </w:p>
        </w:tc>
        <w:tc>
          <w:tcPr>
            <w:tcW w:w="2920" w:type="dxa"/>
            <w:tcBorders>
              <w:top w:val="nil"/>
              <w:left w:val="nil"/>
              <w:bottom w:val="single" w:sz="4" w:space="0" w:color="auto"/>
              <w:right w:val="single" w:sz="4" w:space="0" w:color="auto"/>
            </w:tcBorders>
            <w:shd w:val="clear" w:color="auto" w:fill="auto"/>
            <w:noWrap/>
            <w:vAlign w:val="center"/>
            <w:hideMark/>
          </w:tcPr>
          <w:p w14:paraId="71139D1A"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687962E3"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559C6A66" w14:textId="77777777" w:rsidR="00B02218" w:rsidRPr="00B02218" w:rsidRDefault="00B02218" w:rsidP="00B02218">
            <w:pPr>
              <w:widowControl/>
              <w:spacing w:line="240" w:lineRule="auto"/>
              <w:ind w:firstLineChars="0" w:firstLine="0"/>
              <w:jc w:val="left"/>
              <w:rPr>
                <w:rFonts w:ascii="方正仿宋_GBK" w:hAnsi="等线" w:cs="宋体"/>
                <w:b/>
                <w:bCs/>
                <w:kern w:val="0"/>
                <w:sz w:val="24"/>
                <w:szCs w:val="24"/>
              </w:rPr>
            </w:pPr>
            <w:r w:rsidRPr="00B02218">
              <w:rPr>
                <w:rFonts w:ascii="方正仿宋_GBK" w:hAnsi="等线" w:cs="宋体" w:hint="eastAsia"/>
                <w:b/>
                <w:bCs/>
                <w:kern w:val="0"/>
                <w:sz w:val="24"/>
                <w:szCs w:val="24"/>
              </w:rPr>
              <w:t>预备费及预留</w:t>
            </w:r>
          </w:p>
        </w:tc>
        <w:tc>
          <w:tcPr>
            <w:tcW w:w="2920" w:type="dxa"/>
            <w:tcBorders>
              <w:top w:val="nil"/>
              <w:left w:val="nil"/>
              <w:bottom w:val="single" w:sz="4" w:space="0" w:color="auto"/>
              <w:right w:val="single" w:sz="4" w:space="0" w:color="auto"/>
            </w:tcBorders>
            <w:shd w:val="clear" w:color="auto" w:fill="auto"/>
            <w:noWrap/>
            <w:vAlign w:val="center"/>
            <w:hideMark/>
          </w:tcPr>
          <w:p w14:paraId="6CAA9DEC"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0CF53D3B"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13D39DEC"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预备费</w:t>
            </w:r>
          </w:p>
        </w:tc>
        <w:tc>
          <w:tcPr>
            <w:tcW w:w="2920" w:type="dxa"/>
            <w:tcBorders>
              <w:top w:val="nil"/>
              <w:left w:val="nil"/>
              <w:bottom w:val="single" w:sz="4" w:space="0" w:color="auto"/>
              <w:right w:val="single" w:sz="4" w:space="0" w:color="auto"/>
            </w:tcBorders>
            <w:shd w:val="clear" w:color="auto" w:fill="auto"/>
            <w:noWrap/>
            <w:vAlign w:val="center"/>
            <w:hideMark/>
          </w:tcPr>
          <w:p w14:paraId="385E1916"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1006D041"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373ACAEA"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预留</w:t>
            </w:r>
          </w:p>
        </w:tc>
        <w:tc>
          <w:tcPr>
            <w:tcW w:w="2920" w:type="dxa"/>
            <w:tcBorders>
              <w:top w:val="nil"/>
              <w:left w:val="nil"/>
              <w:bottom w:val="single" w:sz="4" w:space="0" w:color="auto"/>
              <w:right w:val="single" w:sz="4" w:space="0" w:color="auto"/>
            </w:tcBorders>
            <w:shd w:val="clear" w:color="auto" w:fill="auto"/>
            <w:noWrap/>
            <w:vAlign w:val="center"/>
            <w:hideMark/>
          </w:tcPr>
          <w:p w14:paraId="65873B9D"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5ED3DC23"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706FF566" w14:textId="77777777" w:rsidR="00B02218" w:rsidRPr="00B02218" w:rsidRDefault="00B02218" w:rsidP="00B02218">
            <w:pPr>
              <w:widowControl/>
              <w:spacing w:line="240" w:lineRule="auto"/>
              <w:ind w:firstLineChars="0" w:firstLine="0"/>
              <w:jc w:val="left"/>
              <w:rPr>
                <w:rFonts w:ascii="方正仿宋_GBK" w:hAnsi="等线" w:cs="宋体"/>
                <w:b/>
                <w:bCs/>
                <w:kern w:val="0"/>
                <w:sz w:val="24"/>
                <w:szCs w:val="24"/>
              </w:rPr>
            </w:pPr>
            <w:r w:rsidRPr="00B02218">
              <w:rPr>
                <w:rFonts w:ascii="方正仿宋_GBK" w:hAnsi="等线" w:cs="宋体" w:hint="eastAsia"/>
                <w:b/>
                <w:bCs/>
                <w:kern w:val="0"/>
                <w:sz w:val="24"/>
                <w:szCs w:val="24"/>
              </w:rPr>
              <w:t>其他支出</w:t>
            </w:r>
          </w:p>
        </w:tc>
        <w:tc>
          <w:tcPr>
            <w:tcW w:w="2920" w:type="dxa"/>
            <w:tcBorders>
              <w:top w:val="nil"/>
              <w:left w:val="nil"/>
              <w:bottom w:val="single" w:sz="4" w:space="0" w:color="auto"/>
              <w:right w:val="single" w:sz="4" w:space="0" w:color="auto"/>
            </w:tcBorders>
            <w:shd w:val="clear" w:color="auto" w:fill="auto"/>
            <w:noWrap/>
            <w:vAlign w:val="center"/>
            <w:hideMark/>
          </w:tcPr>
          <w:p w14:paraId="12263535"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32C3B64D"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00B1192A"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国家赔偿费用支出</w:t>
            </w:r>
          </w:p>
        </w:tc>
        <w:tc>
          <w:tcPr>
            <w:tcW w:w="2920" w:type="dxa"/>
            <w:tcBorders>
              <w:top w:val="nil"/>
              <w:left w:val="nil"/>
              <w:bottom w:val="single" w:sz="4" w:space="0" w:color="auto"/>
              <w:right w:val="single" w:sz="4" w:space="0" w:color="auto"/>
            </w:tcBorders>
            <w:shd w:val="clear" w:color="auto" w:fill="auto"/>
            <w:noWrap/>
            <w:vAlign w:val="center"/>
            <w:hideMark/>
          </w:tcPr>
          <w:p w14:paraId="251F09B2"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0C2BD1F5"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193575A3"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对民间非营利组织和群众性自治组织补贴</w:t>
            </w:r>
          </w:p>
        </w:tc>
        <w:tc>
          <w:tcPr>
            <w:tcW w:w="2920" w:type="dxa"/>
            <w:tcBorders>
              <w:top w:val="nil"/>
              <w:left w:val="nil"/>
              <w:bottom w:val="single" w:sz="4" w:space="0" w:color="auto"/>
              <w:right w:val="single" w:sz="4" w:space="0" w:color="auto"/>
            </w:tcBorders>
            <w:shd w:val="clear" w:color="auto" w:fill="auto"/>
            <w:noWrap/>
            <w:vAlign w:val="center"/>
            <w:hideMark/>
          </w:tcPr>
          <w:p w14:paraId="32EEBF40"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15B06A46"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08225BB8"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经常性赠与</w:t>
            </w:r>
          </w:p>
        </w:tc>
        <w:tc>
          <w:tcPr>
            <w:tcW w:w="2920" w:type="dxa"/>
            <w:tcBorders>
              <w:top w:val="nil"/>
              <w:left w:val="nil"/>
              <w:bottom w:val="single" w:sz="4" w:space="0" w:color="auto"/>
              <w:right w:val="single" w:sz="4" w:space="0" w:color="auto"/>
            </w:tcBorders>
            <w:shd w:val="clear" w:color="auto" w:fill="auto"/>
            <w:noWrap/>
            <w:vAlign w:val="center"/>
            <w:hideMark/>
          </w:tcPr>
          <w:p w14:paraId="2925440D"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48910A17"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2BE9BC76"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资本性赠与</w:t>
            </w:r>
          </w:p>
        </w:tc>
        <w:tc>
          <w:tcPr>
            <w:tcW w:w="2920" w:type="dxa"/>
            <w:tcBorders>
              <w:top w:val="nil"/>
              <w:left w:val="nil"/>
              <w:bottom w:val="single" w:sz="4" w:space="0" w:color="auto"/>
              <w:right w:val="single" w:sz="4" w:space="0" w:color="auto"/>
            </w:tcBorders>
            <w:shd w:val="clear" w:color="auto" w:fill="auto"/>
            <w:noWrap/>
            <w:vAlign w:val="center"/>
            <w:hideMark/>
          </w:tcPr>
          <w:p w14:paraId="40EFBF77"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r w:rsidR="00B02218" w:rsidRPr="00B02218" w14:paraId="6BDA7D60" w14:textId="77777777" w:rsidTr="00B02218">
        <w:trPr>
          <w:trHeight w:val="324"/>
        </w:trPr>
        <w:tc>
          <w:tcPr>
            <w:tcW w:w="6380" w:type="dxa"/>
            <w:tcBorders>
              <w:top w:val="nil"/>
              <w:left w:val="single" w:sz="4" w:space="0" w:color="auto"/>
              <w:bottom w:val="single" w:sz="4" w:space="0" w:color="auto"/>
              <w:right w:val="single" w:sz="4" w:space="0" w:color="auto"/>
            </w:tcBorders>
            <w:shd w:val="clear" w:color="auto" w:fill="auto"/>
            <w:noWrap/>
            <w:vAlign w:val="center"/>
            <w:hideMark/>
          </w:tcPr>
          <w:p w14:paraId="7F3CEC05" w14:textId="77777777" w:rsidR="00B02218" w:rsidRPr="00B02218" w:rsidRDefault="00B02218" w:rsidP="00B02218">
            <w:pPr>
              <w:widowControl/>
              <w:spacing w:line="240" w:lineRule="auto"/>
              <w:ind w:firstLineChars="0" w:firstLine="0"/>
              <w:jc w:val="left"/>
              <w:rPr>
                <w:rFonts w:ascii="方正仿宋_GBK" w:hAnsi="等线" w:cs="宋体"/>
                <w:kern w:val="0"/>
                <w:sz w:val="24"/>
                <w:szCs w:val="24"/>
              </w:rPr>
            </w:pPr>
            <w:r w:rsidRPr="00B02218">
              <w:rPr>
                <w:rFonts w:ascii="方正仿宋_GBK" w:hAnsi="等线" w:cs="宋体" w:hint="eastAsia"/>
                <w:kern w:val="0"/>
                <w:sz w:val="24"/>
                <w:szCs w:val="24"/>
              </w:rPr>
              <w:t xml:space="preserve">  其他支出</w:t>
            </w:r>
          </w:p>
        </w:tc>
        <w:tc>
          <w:tcPr>
            <w:tcW w:w="2920" w:type="dxa"/>
            <w:tcBorders>
              <w:top w:val="nil"/>
              <w:left w:val="nil"/>
              <w:bottom w:val="single" w:sz="4" w:space="0" w:color="auto"/>
              <w:right w:val="single" w:sz="4" w:space="0" w:color="auto"/>
            </w:tcBorders>
            <w:shd w:val="clear" w:color="auto" w:fill="auto"/>
            <w:noWrap/>
            <w:vAlign w:val="center"/>
            <w:hideMark/>
          </w:tcPr>
          <w:p w14:paraId="5F376996" w14:textId="77777777" w:rsidR="00B02218" w:rsidRPr="00B02218" w:rsidRDefault="00B02218" w:rsidP="00B02218">
            <w:pPr>
              <w:widowControl/>
              <w:spacing w:line="240" w:lineRule="auto"/>
              <w:ind w:firstLineChars="0" w:firstLine="0"/>
              <w:jc w:val="right"/>
              <w:rPr>
                <w:rFonts w:ascii="方正仿宋_GBK" w:hAnsi="等线" w:cs="宋体"/>
                <w:kern w:val="0"/>
                <w:sz w:val="24"/>
                <w:szCs w:val="24"/>
              </w:rPr>
            </w:pPr>
            <w:r w:rsidRPr="00B02218">
              <w:rPr>
                <w:rFonts w:ascii="方正仿宋_GBK" w:hAnsi="等线" w:cs="宋体" w:hint="eastAsia"/>
                <w:kern w:val="0"/>
                <w:sz w:val="24"/>
                <w:szCs w:val="24"/>
              </w:rPr>
              <w:t xml:space="preserve">　</w:t>
            </w:r>
          </w:p>
        </w:tc>
      </w:tr>
    </w:tbl>
    <w:p w14:paraId="396C8FD4" w14:textId="77777777" w:rsidR="00EE7A4D" w:rsidRDefault="00EE7A4D" w:rsidP="00B02218">
      <w:pPr>
        <w:adjustRightInd w:val="0"/>
        <w:snapToGrid w:val="0"/>
        <w:ind w:leftChars="-44" w:left="-141" w:rightChars="-27" w:right="-86" w:firstLineChars="0" w:firstLine="0"/>
        <w:jc w:val="left"/>
        <w:rPr>
          <w:rFonts w:ascii="方正楷体_GBK" w:eastAsia="方正楷体_GBK"/>
          <w:sz w:val="24"/>
          <w:szCs w:val="24"/>
        </w:rPr>
      </w:pPr>
    </w:p>
    <w:p w14:paraId="03565663" w14:textId="223CBB14" w:rsidR="00EE7A4D" w:rsidRDefault="00EE7A4D">
      <w:pPr>
        <w:widowControl/>
        <w:spacing w:line="240" w:lineRule="auto"/>
        <w:ind w:firstLineChars="0" w:firstLine="0"/>
        <w:jc w:val="left"/>
        <w:rPr>
          <w:rFonts w:ascii="方正楷体_GBK" w:eastAsia="方正楷体_GBK"/>
          <w:sz w:val="24"/>
          <w:szCs w:val="24"/>
        </w:rPr>
      </w:pPr>
      <w:r>
        <w:rPr>
          <w:rFonts w:ascii="方正楷体_GBK" w:eastAsia="方正楷体_GBK"/>
          <w:sz w:val="24"/>
          <w:szCs w:val="24"/>
        </w:rPr>
        <w:br w:type="page"/>
      </w:r>
    </w:p>
    <w:p w14:paraId="0EE1C111" w14:textId="65CC5342" w:rsidR="00EE7A4D" w:rsidRDefault="00EE7A4D" w:rsidP="00EE7A4D">
      <w:pPr>
        <w:ind w:firstLineChars="0" w:firstLine="0"/>
        <w:rPr>
          <w:rFonts w:ascii="方正黑体_GBK" w:eastAsia="方正黑体_GBK"/>
        </w:rPr>
      </w:pPr>
      <w:r w:rsidRPr="00EE7A4D">
        <w:rPr>
          <w:rFonts w:ascii="方正黑体_GBK" w:eastAsia="方正黑体_GBK" w:hint="eastAsia"/>
        </w:rPr>
        <w:lastRenderedPageBreak/>
        <w:t>表4</w:t>
      </w:r>
    </w:p>
    <w:p w14:paraId="61498C35" w14:textId="2836BFE8" w:rsidR="00EE7A4D" w:rsidRPr="00A91667" w:rsidRDefault="00A91667" w:rsidP="00155598">
      <w:pPr>
        <w:ind w:firstLineChars="100" w:firstLine="440"/>
        <w:rPr>
          <w:rFonts w:ascii="方正小标宋_GBK" w:eastAsia="方正小标宋_GBK"/>
        </w:rPr>
      </w:pPr>
      <w:r w:rsidRPr="00155598">
        <w:rPr>
          <w:rFonts w:ascii="方正小标宋_GBK" w:eastAsia="方正小标宋_GBK" w:hint="eastAsia"/>
          <w:sz w:val="44"/>
          <w:szCs w:val="44"/>
        </w:rPr>
        <w:t>2023年一般公共预算转移支付收支决算表</w:t>
      </w:r>
    </w:p>
    <w:p w14:paraId="06B7CEA7" w14:textId="1B53167B" w:rsidR="00A91667" w:rsidRDefault="00A91667" w:rsidP="00A91667">
      <w:pPr>
        <w:ind w:rightChars="-115" w:right="-368" w:firstLineChars="0" w:firstLine="0"/>
        <w:jc w:val="right"/>
        <w:rPr>
          <w:rFonts w:ascii="方正楷体_GBK" w:eastAsia="方正楷体_GBK"/>
          <w:sz w:val="24"/>
          <w:szCs w:val="24"/>
        </w:rPr>
      </w:pPr>
      <w:r w:rsidRPr="00A91667">
        <w:rPr>
          <w:rFonts w:ascii="方正楷体_GBK" w:eastAsia="方正楷体_GBK" w:hint="eastAsia"/>
          <w:sz w:val="24"/>
          <w:szCs w:val="24"/>
        </w:rPr>
        <w:t>单位：万元</w:t>
      </w:r>
    </w:p>
    <w:tbl>
      <w:tblPr>
        <w:tblW w:w="9209" w:type="dxa"/>
        <w:tblLook w:val="04A0" w:firstRow="1" w:lastRow="0" w:firstColumn="1" w:lastColumn="0" w:noHBand="0" w:noVBand="1"/>
      </w:tblPr>
      <w:tblGrid>
        <w:gridCol w:w="4815"/>
        <w:gridCol w:w="1417"/>
        <w:gridCol w:w="1788"/>
        <w:gridCol w:w="1189"/>
      </w:tblGrid>
      <w:tr w:rsidR="00A91667" w:rsidRPr="00A91667" w14:paraId="0C5F76FB" w14:textId="77777777" w:rsidTr="00A91667">
        <w:trPr>
          <w:trHeight w:val="312"/>
          <w:tblHeader/>
        </w:trPr>
        <w:tc>
          <w:tcPr>
            <w:tcW w:w="48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D8C7E" w14:textId="5DD46D1B" w:rsidR="00A91667" w:rsidRPr="00B02218" w:rsidRDefault="00A91667" w:rsidP="00A91667">
            <w:pPr>
              <w:widowControl/>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收  入  项  目</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043AE3D" w14:textId="77777777" w:rsidR="00A91667" w:rsidRPr="00B02218" w:rsidRDefault="00A91667" w:rsidP="00A91667">
            <w:pPr>
              <w:widowControl/>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决算数</w:t>
            </w:r>
          </w:p>
        </w:tc>
        <w:tc>
          <w:tcPr>
            <w:tcW w:w="1788" w:type="dxa"/>
            <w:tcBorders>
              <w:top w:val="single" w:sz="4" w:space="0" w:color="auto"/>
              <w:left w:val="nil"/>
              <w:bottom w:val="single" w:sz="4" w:space="0" w:color="auto"/>
              <w:right w:val="single" w:sz="4" w:space="0" w:color="auto"/>
            </w:tcBorders>
            <w:shd w:val="clear" w:color="auto" w:fill="auto"/>
            <w:noWrap/>
            <w:vAlign w:val="center"/>
            <w:hideMark/>
          </w:tcPr>
          <w:p w14:paraId="6F804CA6" w14:textId="144E73E8" w:rsidR="00A91667" w:rsidRPr="00B02218" w:rsidRDefault="00A91667" w:rsidP="00A91667">
            <w:pPr>
              <w:widowControl/>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支 出 项 目</w:t>
            </w:r>
          </w:p>
        </w:tc>
        <w:tc>
          <w:tcPr>
            <w:tcW w:w="1189" w:type="dxa"/>
            <w:tcBorders>
              <w:top w:val="single" w:sz="4" w:space="0" w:color="auto"/>
              <w:left w:val="nil"/>
              <w:bottom w:val="single" w:sz="4" w:space="0" w:color="auto"/>
              <w:right w:val="single" w:sz="4" w:space="0" w:color="auto"/>
            </w:tcBorders>
            <w:shd w:val="clear" w:color="auto" w:fill="auto"/>
            <w:noWrap/>
            <w:vAlign w:val="center"/>
            <w:hideMark/>
          </w:tcPr>
          <w:p w14:paraId="28096B20" w14:textId="77777777" w:rsidR="00A91667" w:rsidRPr="00B02218" w:rsidRDefault="00A91667" w:rsidP="00A91667">
            <w:pPr>
              <w:widowControl/>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决算数</w:t>
            </w:r>
          </w:p>
        </w:tc>
      </w:tr>
      <w:tr w:rsidR="00A91667" w:rsidRPr="00A91667" w14:paraId="4F0BF003"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4564322E" w14:textId="77777777" w:rsidR="00A91667" w:rsidRPr="00B02218" w:rsidRDefault="00A91667" w:rsidP="00A91667">
            <w:pPr>
              <w:widowControl/>
              <w:spacing w:line="240" w:lineRule="auto"/>
              <w:ind w:firstLineChars="0" w:firstLine="0"/>
              <w:jc w:val="left"/>
              <w:rPr>
                <w:rFonts w:ascii="方正仿宋_GBK" w:hAnsi="宋体" w:cs="宋体"/>
                <w:b/>
                <w:bCs/>
                <w:kern w:val="0"/>
                <w:sz w:val="24"/>
                <w:szCs w:val="24"/>
              </w:rPr>
            </w:pPr>
            <w:r w:rsidRPr="00B02218">
              <w:rPr>
                <w:rFonts w:ascii="方正仿宋_GBK" w:hAnsi="宋体" w:cs="宋体" w:hint="eastAsia"/>
                <w:b/>
                <w:bCs/>
                <w:kern w:val="0"/>
                <w:sz w:val="24"/>
                <w:szCs w:val="24"/>
              </w:rPr>
              <w:t>上级补助收入</w:t>
            </w:r>
          </w:p>
        </w:tc>
        <w:tc>
          <w:tcPr>
            <w:tcW w:w="1417" w:type="dxa"/>
            <w:tcBorders>
              <w:top w:val="nil"/>
              <w:left w:val="nil"/>
              <w:bottom w:val="single" w:sz="4" w:space="0" w:color="auto"/>
              <w:right w:val="single" w:sz="4" w:space="0" w:color="auto"/>
            </w:tcBorders>
            <w:shd w:val="clear" w:color="auto" w:fill="auto"/>
            <w:noWrap/>
            <w:vAlign w:val="center"/>
            <w:hideMark/>
          </w:tcPr>
          <w:p w14:paraId="2FE5F4FD" w14:textId="77777777" w:rsidR="00A91667" w:rsidRPr="00B02218" w:rsidRDefault="00A91667" w:rsidP="00A91667">
            <w:pPr>
              <w:widowControl/>
              <w:spacing w:line="240" w:lineRule="auto"/>
              <w:ind w:firstLineChars="0" w:firstLine="0"/>
              <w:jc w:val="right"/>
              <w:rPr>
                <w:rFonts w:ascii="方正仿宋_GBK" w:hAnsi="宋体" w:cs="宋体"/>
                <w:b/>
                <w:bCs/>
                <w:kern w:val="0"/>
                <w:sz w:val="24"/>
                <w:szCs w:val="24"/>
              </w:rPr>
            </w:pPr>
            <w:r w:rsidRPr="00B02218">
              <w:rPr>
                <w:rFonts w:ascii="方正仿宋_GBK" w:hAnsi="宋体" w:cs="宋体" w:hint="eastAsia"/>
                <w:b/>
                <w:bCs/>
                <w:kern w:val="0"/>
                <w:sz w:val="24"/>
                <w:szCs w:val="24"/>
              </w:rPr>
              <w:t>258,421</w:t>
            </w:r>
          </w:p>
        </w:tc>
        <w:tc>
          <w:tcPr>
            <w:tcW w:w="1788" w:type="dxa"/>
            <w:tcBorders>
              <w:top w:val="nil"/>
              <w:left w:val="nil"/>
              <w:bottom w:val="single" w:sz="4" w:space="0" w:color="auto"/>
              <w:right w:val="single" w:sz="4" w:space="0" w:color="auto"/>
            </w:tcBorders>
            <w:shd w:val="clear" w:color="auto" w:fill="auto"/>
            <w:noWrap/>
            <w:vAlign w:val="center"/>
            <w:hideMark/>
          </w:tcPr>
          <w:p w14:paraId="23F4656E" w14:textId="77777777" w:rsidR="00A91667" w:rsidRPr="00B02218" w:rsidRDefault="00A91667" w:rsidP="00A91667">
            <w:pPr>
              <w:widowControl/>
              <w:spacing w:line="240" w:lineRule="auto"/>
              <w:ind w:firstLineChars="0" w:firstLine="0"/>
              <w:jc w:val="left"/>
              <w:rPr>
                <w:rFonts w:ascii="方正仿宋_GBK" w:hAnsi="宋体" w:cs="宋体"/>
                <w:b/>
                <w:bCs/>
                <w:kern w:val="0"/>
                <w:sz w:val="24"/>
                <w:szCs w:val="24"/>
              </w:rPr>
            </w:pPr>
            <w:r w:rsidRPr="00B02218">
              <w:rPr>
                <w:rFonts w:ascii="方正仿宋_GBK" w:hAnsi="宋体" w:cs="宋体" w:hint="eastAsia"/>
                <w:b/>
                <w:bCs/>
                <w:kern w:val="0"/>
                <w:sz w:val="24"/>
                <w:szCs w:val="24"/>
              </w:rPr>
              <w:t>转移性支出</w:t>
            </w:r>
          </w:p>
        </w:tc>
        <w:tc>
          <w:tcPr>
            <w:tcW w:w="1189" w:type="dxa"/>
            <w:tcBorders>
              <w:top w:val="nil"/>
              <w:left w:val="nil"/>
              <w:bottom w:val="single" w:sz="4" w:space="0" w:color="auto"/>
              <w:right w:val="single" w:sz="4" w:space="0" w:color="auto"/>
            </w:tcBorders>
            <w:shd w:val="clear" w:color="auto" w:fill="auto"/>
            <w:noWrap/>
            <w:vAlign w:val="center"/>
            <w:hideMark/>
          </w:tcPr>
          <w:p w14:paraId="71E3E66E"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0</w:t>
            </w:r>
          </w:p>
        </w:tc>
      </w:tr>
      <w:tr w:rsidR="00A91667" w:rsidRPr="00A91667" w14:paraId="4F5CAE47"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18038C38" w14:textId="77777777" w:rsidR="00A91667" w:rsidRPr="00B02218" w:rsidRDefault="00A91667" w:rsidP="00A91667">
            <w:pPr>
              <w:widowControl/>
              <w:spacing w:line="240" w:lineRule="auto"/>
              <w:ind w:firstLineChars="0" w:firstLine="0"/>
              <w:jc w:val="left"/>
              <w:rPr>
                <w:rFonts w:ascii="方正仿宋_GBK" w:hAnsi="宋体" w:cs="宋体"/>
                <w:b/>
                <w:bCs/>
                <w:kern w:val="0"/>
                <w:sz w:val="24"/>
                <w:szCs w:val="24"/>
              </w:rPr>
            </w:pPr>
            <w:r w:rsidRPr="00B02218">
              <w:rPr>
                <w:rFonts w:ascii="方正仿宋_GBK" w:hAnsi="宋体" w:cs="宋体" w:hint="eastAsia"/>
                <w:b/>
                <w:bCs/>
                <w:kern w:val="0"/>
                <w:sz w:val="24"/>
                <w:szCs w:val="24"/>
              </w:rPr>
              <w:t xml:space="preserve">  返还性收入</w:t>
            </w:r>
          </w:p>
        </w:tc>
        <w:tc>
          <w:tcPr>
            <w:tcW w:w="1417" w:type="dxa"/>
            <w:tcBorders>
              <w:top w:val="nil"/>
              <w:left w:val="nil"/>
              <w:bottom w:val="single" w:sz="4" w:space="0" w:color="auto"/>
              <w:right w:val="single" w:sz="4" w:space="0" w:color="auto"/>
            </w:tcBorders>
            <w:shd w:val="clear" w:color="auto" w:fill="auto"/>
            <w:noWrap/>
            <w:vAlign w:val="center"/>
            <w:hideMark/>
          </w:tcPr>
          <w:p w14:paraId="5B26EDC0"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13,281</w:t>
            </w:r>
          </w:p>
        </w:tc>
        <w:tc>
          <w:tcPr>
            <w:tcW w:w="1788" w:type="dxa"/>
            <w:tcBorders>
              <w:top w:val="nil"/>
              <w:left w:val="nil"/>
              <w:bottom w:val="single" w:sz="4" w:space="0" w:color="auto"/>
              <w:right w:val="single" w:sz="4" w:space="0" w:color="auto"/>
            </w:tcBorders>
            <w:shd w:val="clear" w:color="auto" w:fill="auto"/>
            <w:noWrap/>
            <w:vAlign w:val="center"/>
            <w:hideMark/>
          </w:tcPr>
          <w:p w14:paraId="7F7BBB6F" w14:textId="77777777" w:rsidR="00A91667" w:rsidRPr="00B02218" w:rsidRDefault="00A91667" w:rsidP="00A91667">
            <w:pPr>
              <w:widowControl/>
              <w:spacing w:line="240" w:lineRule="auto"/>
              <w:ind w:firstLineChars="0" w:firstLine="0"/>
              <w:jc w:val="left"/>
              <w:rPr>
                <w:rFonts w:ascii="方正仿宋_GBK" w:hAnsi="宋体" w:cs="宋体"/>
                <w:b/>
                <w:bCs/>
                <w:kern w:val="0"/>
                <w:sz w:val="24"/>
                <w:szCs w:val="24"/>
              </w:rPr>
            </w:pPr>
            <w:r w:rsidRPr="00B02218">
              <w:rPr>
                <w:rFonts w:ascii="方正仿宋_GBK" w:hAnsi="宋体" w:cs="宋体" w:hint="eastAsia"/>
                <w:b/>
                <w:bCs/>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48D2859D"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1BE095DF"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3196B641"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所得税基数返还收入</w:t>
            </w:r>
          </w:p>
        </w:tc>
        <w:tc>
          <w:tcPr>
            <w:tcW w:w="1417" w:type="dxa"/>
            <w:tcBorders>
              <w:top w:val="nil"/>
              <w:left w:val="nil"/>
              <w:bottom w:val="single" w:sz="4" w:space="0" w:color="auto"/>
              <w:right w:val="single" w:sz="4" w:space="0" w:color="auto"/>
            </w:tcBorders>
            <w:shd w:val="clear" w:color="auto" w:fill="auto"/>
            <w:noWrap/>
            <w:vAlign w:val="center"/>
            <w:hideMark/>
          </w:tcPr>
          <w:p w14:paraId="7DDABAFE"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543</w:t>
            </w:r>
          </w:p>
        </w:tc>
        <w:tc>
          <w:tcPr>
            <w:tcW w:w="1788" w:type="dxa"/>
            <w:tcBorders>
              <w:top w:val="nil"/>
              <w:left w:val="nil"/>
              <w:bottom w:val="single" w:sz="4" w:space="0" w:color="auto"/>
              <w:right w:val="single" w:sz="4" w:space="0" w:color="auto"/>
            </w:tcBorders>
            <w:shd w:val="clear" w:color="auto" w:fill="auto"/>
            <w:noWrap/>
            <w:vAlign w:val="center"/>
            <w:hideMark/>
          </w:tcPr>
          <w:p w14:paraId="4B44AB3E"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246A44DD"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49DF2F91"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11E25FB6"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增值税税收返还收入</w:t>
            </w:r>
          </w:p>
        </w:tc>
        <w:tc>
          <w:tcPr>
            <w:tcW w:w="1417" w:type="dxa"/>
            <w:tcBorders>
              <w:top w:val="nil"/>
              <w:left w:val="nil"/>
              <w:bottom w:val="single" w:sz="4" w:space="0" w:color="auto"/>
              <w:right w:val="single" w:sz="4" w:space="0" w:color="auto"/>
            </w:tcBorders>
            <w:shd w:val="clear" w:color="auto" w:fill="auto"/>
            <w:noWrap/>
            <w:vAlign w:val="center"/>
            <w:hideMark/>
          </w:tcPr>
          <w:p w14:paraId="347E7879"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2,466</w:t>
            </w:r>
          </w:p>
        </w:tc>
        <w:tc>
          <w:tcPr>
            <w:tcW w:w="1788" w:type="dxa"/>
            <w:tcBorders>
              <w:top w:val="nil"/>
              <w:left w:val="nil"/>
              <w:bottom w:val="single" w:sz="4" w:space="0" w:color="auto"/>
              <w:right w:val="single" w:sz="4" w:space="0" w:color="auto"/>
            </w:tcBorders>
            <w:shd w:val="clear" w:color="auto" w:fill="auto"/>
            <w:noWrap/>
            <w:vAlign w:val="center"/>
            <w:hideMark/>
          </w:tcPr>
          <w:p w14:paraId="72E08C00"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2B67D83C"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386686F4"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1230A93E"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消费税税收返还收入</w:t>
            </w:r>
          </w:p>
        </w:tc>
        <w:tc>
          <w:tcPr>
            <w:tcW w:w="1417" w:type="dxa"/>
            <w:tcBorders>
              <w:top w:val="nil"/>
              <w:left w:val="nil"/>
              <w:bottom w:val="single" w:sz="4" w:space="0" w:color="auto"/>
              <w:right w:val="single" w:sz="4" w:space="0" w:color="auto"/>
            </w:tcBorders>
            <w:shd w:val="clear" w:color="auto" w:fill="auto"/>
            <w:noWrap/>
            <w:vAlign w:val="center"/>
            <w:hideMark/>
          </w:tcPr>
          <w:p w14:paraId="6FD961A6"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99</w:t>
            </w:r>
          </w:p>
        </w:tc>
        <w:tc>
          <w:tcPr>
            <w:tcW w:w="1788" w:type="dxa"/>
            <w:tcBorders>
              <w:top w:val="nil"/>
              <w:left w:val="nil"/>
              <w:bottom w:val="single" w:sz="4" w:space="0" w:color="auto"/>
              <w:right w:val="single" w:sz="4" w:space="0" w:color="auto"/>
            </w:tcBorders>
            <w:shd w:val="clear" w:color="auto" w:fill="auto"/>
            <w:noWrap/>
            <w:vAlign w:val="center"/>
            <w:hideMark/>
          </w:tcPr>
          <w:p w14:paraId="01840B01"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41A6D5D8"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5BE29685"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50540885"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增值税“五五分享”税收返还收入</w:t>
            </w:r>
          </w:p>
        </w:tc>
        <w:tc>
          <w:tcPr>
            <w:tcW w:w="1417" w:type="dxa"/>
            <w:tcBorders>
              <w:top w:val="nil"/>
              <w:left w:val="nil"/>
              <w:bottom w:val="single" w:sz="4" w:space="0" w:color="auto"/>
              <w:right w:val="single" w:sz="4" w:space="0" w:color="auto"/>
            </w:tcBorders>
            <w:shd w:val="clear" w:color="auto" w:fill="auto"/>
            <w:noWrap/>
            <w:vAlign w:val="center"/>
            <w:hideMark/>
          </w:tcPr>
          <w:p w14:paraId="42D7B3E7"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10,173</w:t>
            </w:r>
          </w:p>
        </w:tc>
        <w:tc>
          <w:tcPr>
            <w:tcW w:w="1788" w:type="dxa"/>
            <w:tcBorders>
              <w:top w:val="nil"/>
              <w:left w:val="nil"/>
              <w:bottom w:val="single" w:sz="4" w:space="0" w:color="auto"/>
              <w:right w:val="single" w:sz="4" w:space="0" w:color="auto"/>
            </w:tcBorders>
            <w:shd w:val="clear" w:color="auto" w:fill="auto"/>
            <w:noWrap/>
            <w:vAlign w:val="center"/>
            <w:hideMark/>
          </w:tcPr>
          <w:p w14:paraId="681D79BC"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4DD412D0"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4C5F2F79"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1EB547CE" w14:textId="77777777" w:rsidR="00A91667" w:rsidRPr="00B02218" w:rsidRDefault="00A91667" w:rsidP="00A91667">
            <w:pPr>
              <w:widowControl/>
              <w:spacing w:line="240" w:lineRule="auto"/>
              <w:ind w:firstLineChars="0" w:firstLine="0"/>
              <w:jc w:val="left"/>
              <w:rPr>
                <w:rFonts w:ascii="方正仿宋_GBK" w:hAnsi="宋体" w:cs="宋体"/>
                <w:b/>
                <w:bCs/>
                <w:kern w:val="0"/>
                <w:sz w:val="24"/>
                <w:szCs w:val="24"/>
              </w:rPr>
            </w:pPr>
            <w:r w:rsidRPr="00B02218">
              <w:rPr>
                <w:rFonts w:ascii="方正仿宋_GBK" w:hAnsi="宋体" w:cs="宋体" w:hint="eastAsia"/>
                <w:b/>
                <w:bCs/>
                <w:kern w:val="0"/>
                <w:sz w:val="24"/>
                <w:szCs w:val="24"/>
              </w:rPr>
              <w:t xml:space="preserve">  一般性转移支付收入</w:t>
            </w:r>
          </w:p>
        </w:tc>
        <w:tc>
          <w:tcPr>
            <w:tcW w:w="1417" w:type="dxa"/>
            <w:tcBorders>
              <w:top w:val="nil"/>
              <w:left w:val="nil"/>
              <w:bottom w:val="single" w:sz="4" w:space="0" w:color="auto"/>
              <w:right w:val="single" w:sz="4" w:space="0" w:color="auto"/>
            </w:tcBorders>
            <w:shd w:val="clear" w:color="auto" w:fill="auto"/>
            <w:noWrap/>
            <w:vAlign w:val="center"/>
            <w:hideMark/>
          </w:tcPr>
          <w:p w14:paraId="2B907B5C" w14:textId="77777777" w:rsidR="00A91667" w:rsidRPr="00B02218" w:rsidRDefault="00A91667" w:rsidP="00A91667">
            <w:pPr>
              <w:widowControl/>
              <w:spacing w:line="240" w:lineRule="auto"/>
              <w:ind w:firstLineChars="0" w:firstLine="0"/>
              <w:jc w:val="right"/>
              <w:rPr>
                <w:rFonts w:ascii="方正仿宋_GBK" w:hAnsi="宋体" w:cs="宋体"/>
                <w:b/>
                <w:bCs/>
                <w:kern w:val="0"/>
                <w:sz w:val="24"/>
                <w:szCs w:val="24"/>
              </w:rPr>
            </w:pPr>
            <w:r w:rsidRPr="00B02218">
              <w:rPr>
                <w:rFonts w:ascii="方正仿宋_GBK" w:hAnsi="宋体" w:cs="宋体" w:hint="eastAsia"/>
                <w:b/>
                <w:bCs/>
                <w:kern w:val="0"/>
                <w:sz w:val="24"/>
                <w:szCs w:val="24"/>
              </w:rPr>
              <w:t>185,147</w:t>
            </w:r>
          </w:p>
        </w:tc>
        <w:tc>
          <w:tcPr>
            <w:tcW w:w="1788" w:type="dxa"/>
            <w:tcBorders>
              <w:top w:val="nil"/>
              <w:left w:val="nil"/>
              <w:bottom w:val="single" w:sz="4" w:space="0" w:color="auto"/>
              <w:right w:val="single" w:sz="4" w:space="0" w:color="auto"/>
            </w:tcBorders>
            <w:shd w:val="clear" w:color="auto" w:fill="auto"/>
            <w:noWrap/>
            <w:vAlign w:val="center"/>
            <w:hideMark/>
          </w:tcPr>
          <w:p w14:paraId="60D943DF" w14:textId="77777777" w:rsidR="00A91667" w:rsidRPr="00B02218" w:rsidRDefault="00A91667" w:rsidP="00A91667">
            <w:pPr>
              <w:widowControl/>
              <w:spacing w:line="240" w:lineRule="auto"/>
              <w:ind w:firstLineChars="0" w:firstLine="0"/>
              <w:jc w:val="left"/>
              <w:rPr>
                <w:rFonts w:ascii="方正仿宋_GBK" w:hAnsi="宋体" w:cs="宋体"/>
                <w:b/>
                <w:bCs/>
                <w:kern w:val="0"/>
                <w:sz w:val="24"/>
                <w:szCs w:val="24"/>
              </w:rPr>
            </w:pPr>
            <w:r w:rsidRPr="00B02218">
              <w:rPr>
                <w:rFonts w:ascii="方正仿宋_GBK" w:hAnsi="宋体" w:cs="宋体" w:hint="eastAsia"/>
                <w:b/>
                <w:bCs/>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0A0DBED9"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5B2B528E"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7AAD07F9"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体制补助收入</w:t>
            </w:r>
          </w:p>
        </w:tc>
        <w:tc>
          <w:tcPr>
            <w:tcW w:w="1417" w:type="dxa"/>
            <w:tcBorders>
              <w:top w:val="nil"/>
              <w:left w:val="nil"/>
              <w:bottom w:val="single" w:sz="4" w:space="0" w:color="auto"/>
              <w:right w:val="single" w:sz="4" w:space="0" w:color="auto"/>
            </w:tcBorders>
            <w:shd w:val="clear" w:color="auto" w:fill="auto"/>
            <w:noWrap/>
            <w:vAlign w:val="center"/>
            <w:hideMark/>
          </w:tcPr>
          <w:p w14:paraId="5B17E58C"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136</w:t>
            </w:r>
          </w:p>
        </w:tc>
        <w:tc>
          <w:tcPr>
            <w:tcW w:w="1788" w:type="dxa"/>
            <w:tcBorders>
              <w:top w:val="nil"/>
              <w:left w:val="nil"/>
              <w:bottom w:val="single" w:sz="4" w:space="0" w:color="auto"/>
              <w:right w:val="single" w:sz="4" w:space="0" w:color="auto"/>
            </w:tcBorders>
            <w:shd w:val="clear" w:color="auto" w:fill="auto"/>
            <w:noWrap/>
            <w:vAlign w:val="center"/>
            <w:hideMark/>
          </w:tcPr>
          <w:p w14:paraId="3ECE2312"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05244302"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0919AC06"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280AFF95"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均衡性转移支付收入</w:t>
            </w:r>
          </w:p>
        </w:tc>
        <w:tc>
          <w:tcPr>
            <w:tcW w:w="1417" w:type="dxa"/>
            <w:tcBorders>
              <w:top w:val="nil"/>
              <w:left w:val="nil"/>
              <w:bottom w:val="single" w:sz="4" w:space="0" w:color="auto"/>
              <w:right w:val="single" w:sz="4" w:space="0" w:color="auto"/>
            </w:tcBorders>
            <w:shd w:val="clear" w:color="auto" w:fill="auto"/>
            <w:noWrap/>
            <w:vAlign w:val="center"/>
            <w:hideMark/>
          </w:tcPr>
          <w:p w14:paraId="48FBC37B"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3,333</w:t>
            </w:r>
          </w:p>
        </w:tc>
        <w:tc>
          <w:tcPr>
            <w:tcW w:w="1788" w:type="dxa"/>
            <w:tcBorders>
              <w:top w:val="nil"/>
              <w:left w:val="nil"/>
              <w:bottom w:val="single" w:sz="4" w:space="0" w:color="auto"/>
              <w:right w:val="single" w:sz="4" w:space="0" w:color="auto"/>
            </w:tcBorders>
            <w:shd w:val="clear" w:color="auto" w:fill="auto"/>
            <w:noWrap/>
            <w:vAlign w:val="center"/>
            <w:hideMark/>
          </w:tcPr>
          <w:p w14:paraId="7D87230A"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44584346"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22071FB1"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38E9229E"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结算补助收入</w:t>
            </w:r>
          </w:p>
        </w:tc>
        <w:tc>
          <w:tcPr>
            <w:tcW w:w="1417" w:type="dxa"/>
            <w:tcBorders>
              <w:top w:val="nil"/>
              <w:left w:val="nil"/>
              <w:bottom w:val="single" w:sz="4" w:space="0" w:color="auto"/>
              <w:right w:val="single" w:sz="4" w:space="0" w:color="auto"/>
            </w:tcBorders>
            <w:shd w:val="clear" w:color="auto" w:fill="auto"/>
            <w:noWrap/>
            <w:vAlign w:val="center"/>
            <w:hideMark/>
          </w:tcPr>
          <w:p w14:paraId="62E1E954"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110,489</w:t>
            </w:r>
          </w:p>
        </w:tc>
        <w:tc>
          <w:tcPr>
            <w:tcW w:w="1788" w:type="dxa"/>
            <w:tcBorders>
              <w:top w:val="nil"/>
              <w:left w:val="nil"/>
              <w:bottom w:val="single" w:sz="4" w:space="0" w:color="auto"/>
              <w:right w:val="single" w:sz="4" w:space="0" w:color="auto"/>
            </w:tcBorders>
            <w:shd w:val="clear" w:color="auto" w:fill="auto"/>
            <w:noWrap/>
            <w:vAlign w:val="center"/>
            <w:hideMark/>
          </w:tcPr>
          <w:p w14:paraId="0FC124DE"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7FB01AF5"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2C8AD5F4"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0657985B"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固定数额补助收入</w:t>
            </w:r>
          </w:p>
        </w:tc>
        <w:tc>
          <w:tcPr>
            <w:tcW w:w="1417" w:type="dxa"/>
            <w:tcBorders>
              <w:top w:val="nil"/>
              <w:left w:val="nil"/>
              <w:bottom w:val="single" w:sz="4" w:space="0" w:color="auto"/>
              <w:right w:val="single" w:sz="4" w:space="0" w:color="auto"/>
            </w:tcBorders>
            <w:shd w:val="clear" w:color="auto" w:fill="auto"/>
            <w:noWrap/>
            <w:vAlign w:val="center"/>
            <w:hideMark/>
          </w:tcPr>
          <w:p w14:paraId="697C805F"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1,331</w:t>
            </w:r>
          </w:p>
        </w:tc>
        <w:tc>
          <w:tcPr>
            <w:tcW w:w="1788" w:type="dxa"/>
            <w:tcBorders>
              <w:top w:val="nil"/>
              <w:left w:val="nil"/>
              <w:bottom w:val="single" w:sz="4" w:space="0" w:color="auto"/>
              <w:right w:val="single" w:sz="4" w:space="0" w:color="auto"/>
            </w:tcBorders>
            <w:shd w:val="clear" w:color="auto" w:fill="auto"/>
            <w:noWrap/>
            <w:vAlign w:val="center"/>
            <w:hideMark/>
          </w:tcPr>
          <w:p w14:paraId="6855A7E2"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39166E1B"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05AF58CC"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653ECACE"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巩固脱贫攻坚成果衔接乡村振兴转移支付收入</w:t>
            </w:r>
          </w:p>
        </w:tc>
        <w:tc>
          <w:tcPr>
            <w:tcW w:w="1417" w:type="dxa"/>
            <w:tcBorders>
              <w:top w:val="nil"/>
              <w:left w:val="nil"/>
              <w:bottom w:val="single" w:sz="4" w:space="0" w:color="auto"/>
              <w:right w:val="single" w:sz="4" w:space="0" w:color="auto"/>
            </w:tcBorders>
            <w:shd w:val="clear" w:color="auto" w:fill="auto"/>
            <w:noWrap/>
            <w:vAlign w:val="center"/>
            <w:hideMark/>
          </w:tcPr>
          <w:p w14:paraId="34F72085"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552</w:t>
            </w:r>
          </w:p>
        </w:tc>
        <w:tc>
          <w:tcPr>
            <w:tcW w:w="1788" w:type="dxa"/>
            <w:tcBorders>
              <w:top w:val="nil"/>
              <w:left w:val="nil"/>
              <w:bottom w:val="single" w:sz="4" w:space="0" w:color="auto"/>
              <w:right w:val="single" w:sz="4" w:space="0" w:color="auto"/>
            </w:tcBorders>
            <w:shd w:val="clear" w:color="auto" w:fill="auto"/>
            <w:noWrap/>
            <w:vAlign w:val="center"/>
            <w:hideMark/>
          </w:tcPr>
          <w:p w14:paraId="07A76670"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3C117B2E"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616A6753"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32EE4FB8"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公共安全共同财政事权转移支付收入  </w:t>
            </w:r>
          </w:p>
        </w:tc>
        <w:tc>
          <w:tcPr>
            <w:tcW w:w="1417" w:type="dxa"/>
            <w:tcBorders>
              <w:top w:val="nil"/>
              <w:left w:val="nil"/>
              <w:bottom w:val="single" w:sz="4" w:space="0" w:color="auto"/>
              <w:right w:val="single" w:sz="4" w:space="0" w:color="auto"/>
            </w:tcBorders>
            <w:shd w:val="clear" w:color="auto" w:fill="auto"/>
            <w:noWrap/>
            <w:vAlign w:val="center"/>
            <w:hideMark/>
          </w:tcPr>
          <w:p w14:paraId="7B7515DD"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4,484</w:t>
            </w:r>
          </w:p>
        </w:tc>
        <w:tc>
          <w:tcPr>
            <w:tcW w:w="1788" w:type="dxa"/>
            <w:tcBorders>
              <w:top w:val="nil"/>
              <w:left w:val="nil"/>
              <w:bottom w:val="single" w:sz="4" w:space="0" w:color="auto"/>
              <w:right w:val="single" w:sz="4" w:space="0" w:color="auto"/>
            </w:tcBorders>
            <w:shd w:val="clear" w:color="auto" w:fill="auto"/>
            <w:noWrap/>
            <w:vAlign w:val="center"/>
            <w:hideMark/>
          </w:tcPr>
          <w:p w14:paraId="55D4BF30"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5DB770AC"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1DD18220"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4A0ACA1F"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教育共同财政事权转移支付收入  </w:t>
            </w:r>
          </w:p>
        </w:tc>
        <w:tc>
          <w:tcPr>
            <w:tcW w:w="1417" w:type="dxa"/>
            <w:tcBorders>
              <w:top w:val="nil"/>
              <w:left w:val="nil"/>
              <w:bottom w:val="single" w:sz="4" w:space="0" w:color="auto"/>
              <w:right w:val="single" w:sz="4" w:space="0" w:color="auto"/>
            </w:tcBorders>
            <w:shd w:val="clear" w:color="auto" w:fill="auto"/>
            <w:noWrap/>
            <w:vAlign w:val="center"/>
            <w:hideMark/>
          </w:tcPr>
          <w:p w14:paraId="1AF8E17A"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14,859</w:t>
            </w:r>
          </w:p>
        </w:tc>
        <w:tc>
          <w:tcPr>
            <w:tcW w:w="1788" w:type="dxa"/>
            <w:tcBorders>
              <w:top w:val="nil"/>
              <w:left w:val="nil"/>
              <w:bottom w:val="single" w:sz="4" w:space="0" w:color="auto"/>
              <w:right w:val="single" w:sz="4" w:space="0" w:color="auto"/>
            </w:tcBorders>
            <w:shd w:val="clear" w:color="auto" w:fill="auto"/>
            <w:noWrap/>
            <w:vAlign w:val="center"/>
            <w:hideMark/>
          </w:tcPr>
          <w:p w14:paraId="58EED378"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5D338DBD"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4458C2C4"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0979BFC6"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科学技术共同财政事权转移支付收入  </w:t>
            </w:r>
          </w:p>
        </w:tc>
        <w:tc>
          <w:tcPr>
            <w:tcW w:w="1417" w:type="dxa"/>
            <w:tcBorders>
              <w:top w:val="nil"/>
              <w:left w:val="nil"/>
              <w:bottom w:val="single" w:sz="4" w:space="0" w:color="auto"/>
              <w:right w:val="single" w:sz="4" w:space="0" w:color="auto"/>
            </w:tcBorders>
            <w:shd w:val="clear" w:color="auto" w:fill="auto"/>
            <w:noWrap/>
            <w:vAlign w:val="center"/>
            <w:hideMark/>
          </w:tcPr>
          <w:p w14:paraId="1EBEC09C"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562</w:t>
            </w:r>
          </w:p>
        </w:tc>
        <w:tc>
          <w:tcPr>
            <w:tcW w:w="1788" w:type="dxa"/>
            <w:tcBorders>
              <w:top w:val="nil"/>
              <w:left w:val="nil"/>
              <w:bottom w:val="single" w:sz="4" w:space="0" w:color="auto"/>
              <w:right w:val="single" w:sz="4" w:space="0" w:color="auto"/>
            </w:tcBorders>
            <w:shd w:val="clear" w:color="auto" w:fill="auto"/>
            <w:noWrap/>
            <w:vAlign w:val="center"/>
            <w:hideMark/>
          </w:tcPr>
          <w:p w14:paraId="16EFE48F"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0C200B28"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1D7D3CB0"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1C34ACC0"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文化旅游体育与传媒共同财政事权转移支付收入  </w:t>
            </w:r>
          </w:p>
        </w:tc>
        <w:tc>
          <w:tcPr>
            <w:tcW w:w="1417" w:type="dxa"/>
            <w:tcBorders>
              <w:top w:val="nil"/>
              <w:left w:val="nil"/>
              <w:bottom w:val="single" w:sz="4" w:space="0" w:color="auto"/>
              <w:right w:val="single" w:sz="4" w:space="0" w:color="auto"/>
            </w:tcBorders>
            <w:shd w:val="clear" w:color="auto" w:fill="auto"/>
            <w:noWrap/>
            <w:vAlign w:val="center"/>
            <w:hideMark/>
          </w:tcPr>
          <w:p w14:paraId="2BD40988"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215</w:t>
            </w:r>
          </w:p>
        </w:tc>
        <w:tc>
          <w:tcPr>
            <w:tcW w:w="1788" w:type="dxa"/>
            <w:tcBorders>
              <w:top w:val="nil"/>
              <w:left w:val="nil"/>
              <w:bottom w:val="single" w:sz="4" w:space="0" w:color="auto"/>
              <w:right w:val="single" w:sz="4" w:space="0" w:color="auto"/>
            </w:tcBorders>
            <w:shd w:val="clear" w:color="auto" w:fill="auto"/>
            <w:noWrap/>
            <w:vAlign w:val="center"/>
            <w:hideMark/>
          </w:tcPr>
          <w:p w14:paraId="007E80B3"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101C01C9"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17568934"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688DE18C"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社会保障和就业共同财政事权转移支付收入  </w:t>
            </w:r>
          </w:p>
        </w:tc>
        <w:tc>
          <w:tcPr>
            <w:tcW w:w="1417" w:type="dxa"/>
            <w:tcBorders>
              <w:top w:val="nil"/>
              <w:left w:val="nil"/>
              <w:bottom w:val="single" w:sz="4" w:space="0" w:color="auto"/>
              <w:right w:val="single" w:sz="4" w:space="0" w:color="auto"/>
            </w:tcBorders>
            <w:shd w:val="clear" w:color="auto" w:fill="auto"/>
            <w:noWrap/>
            <w:vAlign w:val="center"/>
            <w:hideMark/>
          </w:tcPr>
          <w:p w14:paraId="2612A37F"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11,030</w:t>
            </w:r>
          </w:p>
        </w:tc>
        <w:tc>
          <w:tcPr>
            <w:tcW w:w="1788" w:type="dxa"/>
            <w:tcBorders>
              <w:top w:val="nil"/>
              <w:left w:val="nil"/>
              <w:bottom w:val="single" w:sz="4" w:space="0" w:color="auto"/>
              <w:right w:val="single" w:sz="4" w:space="0" w:color="auto"/>
            </w:tcBorders>
            <w:shd w:val="clear" w:color="auto" w:fill="auto"/>
            <w:noWrap/>
            <w:vAlign w:val="center"/>
            <w:hideMark/>
          </w:tcPr>
          <w:p w14:paraId="34170306"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71DBC662"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3B26493A"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6DDA3D12"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医疗卫生共同财政事权转移支付收入  </w:t>
            </w:r>
          </w:p>
        </w:tc>
        <w:tc>
          <w:tcPr>
            <w:tcW w:w="1417" w:type="dxa"/>
            <w:tcBorders>
              <w:top w:val="nil"/>
              <w:left w:val="nil"/>
              <w:bottom w:val="single" w:sz="4" w:space="0" w:color="auto"/>
              <w:right w:val="single" w:sz="4" w:space="0" w:color="auto"/>
            </w:tcBorders>
            <w:shd w:val="clear" w:color="auto" w:fill="auto"/>
            <w:noWrap/>
            <w:vAlign w:val="center"/>
            <w:hideMark/>
          </w:tcPr>
          <w:p w14:paraId="6865C9AE"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7,453</w:t>
            </w:r>
          </w:p>
        </w:tc>
        <w:tc>
          <w:tcPr>
            <w:tcW w:w="1788" w:type="dxa"/>
            <w:tcBorders>
              <w:top w:val="nil"/>
              <w:left w:val="nil"/>
              <w:bottom w:val="single" w:sz="4" w:space="0" w:color="auto"/>
              <w:right w:val="single" w:sz="4" w:space="0" w:color="auto"/>
            </w:tcBorders>
            <w:shd w:val="clear" w:color="auto" w:fill="auto"/>
            <w:noWrap/>
            <w:vAlign w:val="center"/>
            <w:hideMark/>
          </w:tcPr>
          <w:p w14:paraId="23F71904"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59876B25"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153B4B7D"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46D4074B"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节能环保共同财政事权转移支付收入  </w:t>
            </w:r>
          </w:p>
        </w:tc>
        <w:tc>
          <w:tcPr>
            <w:tcW w:w="1417" w:type="dxa"/>
            <w:tcBorders>
              <w:top w:val="nil"/>
              <w:left w:val="nil"/>
              <w:bottom w:val="single" w:sz="4" w:space="0" w:color="auto"/>
              <w:right w:val="single" w:sz="4" w:space="0" w:color="auto"/>
            </w:tcBorders>
            <w:shd w:val="clear" w:color="auto" w:fill="auto"/>
            <w:noWrap/>
            <w:vAlign w:val="center"/>
            <w:hideMark/>
          </w:tcPr>
          <w:p w14:paraId="4F289E30"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44</w:t>
            </w:r>
          </w:p>
        </w:tc>
        <w:tc>
          <w:tcPr>
            <w:tcW w:w="1788" w:type="dxa"/>
            <w:tcBorders>
              <w:top w:val="nil"/>
              <w:left w:val="nil"/>
              <w:bottom w:val="single" w:sz="4" w:space="0" w:color="auto"/>
              <w:right w:val="single" w:sz="4" w:space="0" w:color="auto"/>
            </w:tcBorders>
            <w:shd w:val="clear" w:color="auto" w:fill="auto"/>
            <w:noWrap/>
            <w:vAlign w:val="center"/>
            <w:hideMark/>
          </w:tcPr>
          <w:p w14:paraId="64497E63"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72828BD4"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102296C7"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1ECBBD79"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农林水共同财政事权转移支付收入  </w:t>
            </w:r>
          </w:p>
        </w:tc>
        <w:tc>
          <w:tcPr>
            <w:tcW w:w="1417" w:type="dxa"/>
            <w:tcBorders>
              <w:top w:val="nil"/>
              <w:left w:val="nil"/>
              <w:bottom w:val="single" w:sz="4" w:space="0" w:color="auto"/>
              <w:right w:val="single" w:sz="4" w:space="0" w:color="auto"/>
            </w:tcBorders>
            <w:shd w:val="clear" w:color="auto" w:fill="auto"/>
            <w:noWrap/>
            <w:vAlign w:val="center"/>
            <w:hideMark/>
          </w:tcPr>
          <w:p w14:paraId="0930943E"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5,930</w:t>
            </w:r>
          </w:p>
        </w:tc>
        <w:tc>
          <w:tcPr>
            <w:tcW w:w="1788" w:type="dxa"/>
            <w:tcBorders>
              <w:top w:val="nil"/>
              <w:left w:val="nil"/>
              <w:bottom w:val="single" w:sz="4" w:space="0" w:color="auto"/>
              <w:right w:val="single" w:sz="4" w:space="0" w:color="auto"/>
            </w:tcBorders>
            <w:shd w:val="clear" w:color="auto" w:fill="auto"/>
            <w:noWrap/>
            <w:vAlign w:val="center"/>
            <w:hideMark/>
          </w:tcPr>
          <w:p w14:paraId="27B3B45D"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341B2336"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37682767"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19FF00B3"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lastRenderedPageBreak/>
              <w:t xml:space="preserve">    交通运输共同财政事权转移支付收入  </w:t>
            </w:r>
          </w:p>
        </w:tc>
        <w:tc>
          <w:tcPr>
            <w:tcW w:w="1417" w:type="dxa"/>
            <w:tcBorders>
              <w:top w:val="nil"/>
              <w:left w:val="nil"/>
              <w:bottom w:val="single" w:sz="4" w:space="0" w:color="auto"/>
              <w:right w:val="single" w:sz="4" w:space="0" w:color="auto"/>
            </w:tcBorders>
            <w:shd w:val="clear" w:color="auto" w:fill="auto"/>
            <w:noWrap/>
            <w:vAlign w:val="center"/>
            <w:hideMark/>
          </w:tcPr>
          <w:p w14:paraId="66CA938A"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3,116</w:t>
            </w:r>
          </w:p>
        </w:tc>
        <w:tc>
          <w:tcPr>
            <w:tcW w:w="1788" w:type="dxa"/>
            <w:tcBorders>
              <w:top w:val="nil"/>
              <w:left w:val="nil"/>
              <w:bottom w:val="single" w:sz="4" w:space="0" w:color="auto"/>
              <w:right w:val="single" w:sz="4" w:space="0" w:color="auto"/>
            </w:tcBorders>
            <w:shd w:val="clear" w:color="auto" w:fill="auto"/>
            <w:noWrap/>
            <w:vAlign w:val="center"/>
            <w:hideMark/>
          </w:tcPr>
          <w:p w14:paraId="048AFE09"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63405E22"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65E36460"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31BC6738"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住房保障共同财政事权转移支付收入  </w:t>
            </w:r>
          </w:p>
        </w:tc>
        <w:tc>
          <w:tcPr>
            <w:tcW w:w="1417" w:type="dxa"/>
            <w:tcBorders>
              <w:top w:val="nil"/>
              <w:left w:val="nil"/>
              <w:bottom w:val="single" w:sz="4" w:space="0" w:color="auto"/>
              <w:right w:val="single" w:sz="4" w:space="0" w:color="auto"/>
            </w:tcBorders>
            <w:shd w:val="clear" w:color="auto" w:fill="auto"/>
            <w:noWrap/>
            <w:vAlign w:val="center"/>
            <w:hideMark/>
          </w:tcPr>
          <w:p w14:paraId="23D0B027"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11,319</w:t>
            </w:r>
          </w:p>
        </w:tc>
        <w:tc>
          <w:tcPr>
            <w:tcW w:w="1788" w:type="dxa"/>
            <w:tcBorders>
              <w:top w:val="nil"/>
              <w:left w:val="nil"/>
              <w:bottom w:val="single" w:sz="4" w:space="0" w:color="auto"/>
              <w:right w:val="single" w:sz="4" w:space="0" w:color="auto"/>
            </w:tcBorders>
            <w:shd w:val="clear" w:color="auto" w:fill="auto"/>
            <w:noWrap/>
            <w:vAlign w:val="center"/>
            <w:hideMark/>
          </w:tcPr>
          <w:p w14:paraId="180295B9"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36368D9C"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5F210DEC"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5F8E9462"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增值税留抵退税转移支付收入</w:t>
            </w:r>
          </w:p>
        </w:tc>
        <w:tc>
          <w:tcPr>
            <w:tcW w:w="1417" w:type="dxa"/>
            <w:tcBorders>
              <w:top w:val="nil"/>
              <w:left w:val="nil"/>
              <w:bottom w:val="single" w:sz="4" w:space="0" w:color="auto"/>
              <w:right w:val="single" w:sz="4" w:space="0" w:color="auto"/>
            </w:tcBorders>
            <w:shd w:val="clear" w:color="auto" w:fill="auto"/>
            <w:noWrap/>
            <w:vAlign w:val="center"/>
            <w:hideMark/>
          </w:tcPr>
          <w:p w14:paraId="7BDF67D0"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6,600</w:t>
            </w:r>
          </w:p>
        </w:tc>
        <w:tc>
          <w:tcPr>
            <w:tcW w:w="1788" w:type="dxa"/>
            <w:tcBorders>
              <w:top w:val="nil"/>
              <w:left w:val="nil"/>
              <w:bottom w:val="single" w:sz="4" w:space="0" w:color="auto"/>
              <w:right w:val="single" w:sz="4" w:space="0" w:color="auto"/>
            </w:tcBorders>
            <w:shd w:val="clear" w:color="auto" w:fill="auto"/>
            <w:noWrap/>
            <w:vAlign w:val="center"/>
            <w:hideMark/>
          </w:tcPr>
          <w:p w14:paraId="449E8C33"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11756143"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50032981"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121FF49F"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其他退税减税降费转移支付收入</w:t>
            </w:r>
          </w:p>
        </w:tc>
        <w:tc>
          <w:tcPr>
            <w:tcW w:w="1417" w:type="dxa"/>
            <w:tcBorders>
              <w:top w:val="nil"/>
              <w:left w:val="nil"/>
              <w:bottom w:val="single" w:sz="4" w:space="0" w:color="auto"/>
              <w:right w:val="single" w:sz="4" w:space="0" w:color="auto"/>
            </w:tcBorders>
            <w:shd w:val="clear" w:color="auto" w:fill="auto"/>
            <w:noWrap/>
            <w:vAlign w:val="center"/>
            <w:hideMark/>
          </w:tcPr>
          <w:p w14:paraId="6EF84217"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3,100</w:t>
            </w:r>
          </w:p>
        </w:tc>
        <w:tc>
          <w:tcPr>
            <w:tcW w:w="1788" w:type="dxa"/>
            <w:tcBorders>
              <w:top w:val="nil"/>
              <w:left w:val="nil"/>
              <w:bottom w:val="single" w:sz="4" w:space="0" w:color="auto"/>
              <w:right w:val="single" w:sz="4" w:space="0" w:color="auto"/>
            </w:tcBorders>
            <w:shd w:val="clear" w:color="auto" w:fill="auto"/>
            <w:noWrap/>
            <w:vAlign w:val="center"/>
            <w:hideMark/>
          </w:tcPr>
          <w:p w14:paraId="450C4D63"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0401B180"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0993D627"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245C27EF"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其他一般性转移支付收入</w:t>
            </w:r>
          </w:p>
        </w:tc>
        <w:tc>
          <w:tcPr>
            <w:tcW w:w="1417" w:type="dxa"/>
            <w:tcBorders>
              <w:top w:val="nil"/>
              <w:left w:val="nil"/>
              <w:bottom w:val="single" w:sz="4" w:space="0" w:color="auto"/>
              <w:right w:val="single" w:sz="4" w:space="0" w:color="auto"/>
            </w:tcBorders>
            <w:shd w:val="clear" w:color="auto" w:fill="auto"/>
            <w:noWrap/>
            <w:vAlign w:val="center"/>
            <w:hideMark/>
          </w:tcPr>
          <w:p w14:paraId="7E74CF24"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594</w:t>
            </w:r>
          </w:p>
        </w:tc>
        <w:tc>
          <w:tcPr>
            <w:tcW w:w="1788" w:type="dxa"/>
            <w:tcBorders>
              <w:top w:val="nil"/>
              <w:left w:val="nil"/>
              <w:bottom w:val="single" w:sz="4" w:space="0" w:color="auto"/>
              <w:right w:val="single" w:sz="4" w:space="0" w:color="auto"/>
            </w:tcBorders>
            <w:shd w:val="clear" w:color="auto" w:fill="auto"/>
            <w:noWrap/>
            <w:vAlign w:val="center"/>
            <w:hideMark/>
          </w:tcPr>
          <w:p w14:paraId="623B97AE"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2336D4F1"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1B693C16"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078B5D47" w14:textId="77777777" w:rsidR="00A91667" w:rsidRPr="00B02218" w:rsidRDefault="00A91667" w:rsidP="00A91667">
            <w:pPr>
              <w:widowControl/>
              <w:spacing w:line="240" w:lineRule="auto"/>
              <w:ind w:firstLineChars="0" w:firstLine="0"/>
              <w:jc w:val="left"/>
              <w:rPr>
                <w:rFonts w:ascii="方正仿宋_GBK" w:hAnsi="宋体" w:cs="宋体"/>
                <w:b/>
                <w:bCs/>
                <w:kern w:val="0"/>
                <w:sz w:val="24"/>
                <w:szCs w:val="24"/>
              </w:rPr>
            </w:pPr>
            <w:r w:rsidRPr="00B02218">
              <w:rPr>
                <w:rFonts w:ascii="方正仿宋_GBK" w:hAnsi="宋体" w:cs="宋体" w:hint="eastAsia"/>
                <w:b/>
                <w:bCs/>
                <w:kern w:val="0"/>
                <w:sz w:val="24"/>
                <w:szCs w:val="24"/>
              </w:rPr>
              <w:t xml:space="preserve">  专项转移支付收入</w:t>
            </w:r>
          </w:p>
        </w:tc>
        <w:tc>
          <w:tcPr>
            <w:tcW w:w="1417" w:type="dxa"/>
            <w:tcBorders>
              <w:top w:val="nil"/>
              <w:left w:val="nil"/>
              <w:bottom w:val="single" w:sz="4" w:space="0" w:color="auto"/>
              <w:right w:val="single" w:sz="4" w:space="0" w:color="auto"/>
            </w:tcBorders>
            <w:shd w:val="clear" w:color="auto" w:fill="auto"/>
            <w:noWrap/>
            <w:vAlign w:val="center"/>
            <w:hideMark/>
          </w:tcPr>
          <w:p w14:paraId="08862EBC"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59,993</w:t>
            </w:r>
          </w:p>
        </w:tc>
        <w:tc>
          <w:tcPr>
            <w:tcW w:w="1788" w:type="dxa"/>
            <w:tcBorders>
              <w:top w:val="nil"/>
              <w:left w:val="nil"/>
              <w:bottom w:val="single" w:sz="4" w:space="0" w:color="auto"/>
              <w:right w:val="single" w:sz="4" w:space="0" w:color="auto"/>
            </w:tcBorders>
            <w:shd w:val="clear" w:color="auto" w:fill="auto"/>
            <w:noWrap/>
            <w:vAlign w:val="center"/>
            <w:hideMark/>
          </w:tcPr>
          <w:p w14:paraId="1EBB8FC8" w14:textId="77777777" w:rsidR="00A91667" w:rsidRPr="00B02218" w:rsidRDefault="00A91667" w:rsidP="00A91667">
            <w:pPr>
              <w:widowControl/>
              <w:spacing w:line="240" w:lineRule="auto"/>
              <w:ind w:firstLineChars="0" w:firstLine="0"/>
              <w:jc w:val="left"/>
              <w:rPr>
                <w:rFonts w:ascii="方正仿宋_GBK" w:hAnsi="宋体" w:cs="宋体"/>
                <w:b/>
                <w:bCs/>
                <w:kern w:val="0"/>
                <w:sz w:val="24"/>
                <w:szCs w:val="24"/>
              </w:rPr>
            </w:pPr>
            <w:r w:rsidRPr="00B02218">
              <w:rPr>
                <w:rFonts w:ascii="方正仿宋_GBK" w:hAnsi="宋体" w:cs="宋体" w:hint="eastAsia"/>
                <w:b/>
                <w:bCs/>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1C87A8F3"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66A586CC"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2F32C83F"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一般公共服务</w:t>
            </w:r>
          </w:p>
        </w:tc>
        <w:tc>
          <w:tcPr>
            <w:tcW w:w="1417" w:type="dxa"/>
            <w:tcBorders>
              <w:top w:val="nil"/>
              <w:left w:val="nil"/>
              <w:bottom w:val="single" w:sz="4" w:space="0" w:color="auto"/>
              <w:right w:val="single" w:sz="4" w:space="0" w:color="auto"/>
            </w:tcBorders>
            <w:shd w:val="clear" w:color="auto" w:fill="auto"/>
            <w:noWrap/>
            <w:vAlign w:val="center"/>
            <w:hideMark/>
          </w:tcPr>
          <w:p w14:paraId="4A38F1D4"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160</w:t>
            </w:r>
          </w:p>
        </w:tc>
        <w:tc>
          <w:tcPr>
            <w:tcW w:w="1788" w:type="dxa"/>
            <w:tcBorders>
              <w:top w:val="nil"/>
              <w:left w:val="nil"/>
              <w:bottom w:val="single" w:sz="4" w:space="0" w:color="auto"/>
              <w:right w:val="single" w:sz="4" w:space="0" w:color="auto"/>
            </w:tcBorders>
            <w:shd w:val="clear" w:color="auto" w:fill="auto"/>
            <w:noWrap/>
            <w:vAlign w:val="center"/>
            <w:hideMark/>
          </w:tcPr>
          <w:p w14:paraId="05A21CCC"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37377C3A"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4984699C"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7731361E"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国防</w:t>
            </w:r>
          </w:p>
        </w:tc>
        <w:tc>
          <w:tcPr>
            <w:tcW w:w="1417" w:type="dxa"/>
            <w:tcBorders>
              <w:top w:val="nil"/>
              <w:left w:val="nil"/>
              <w:bottom w:val="single" w:sz="4" w:space="0" w:color="auto"/>
              <w:right w:val="single" w:sz="4" w:space="0" w:color="auto"/>
            </w:tcBorders>
            <w:shd w:val="clear" w:color="auto" w:fill="auto"/>
            <w:noWrap/>
            <w:vAlign w:val="center"/>
            <w:hideMark/>
          </w:tcPr>
          <w:p w14:paraId="35F62053"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10</w:t>
            </w:r>
          </w:p>
        </w:tc>
        <w:tc>
          <w:tcPr>
            <w:tcW w:w="1788" w:type="dxa"/>
            <w:tcBorders>
              <w:top w:val="nil"/>
              <w:left w:val="nil"/>
              <w:bottom w:val="single" w:sz="4" w:space="0" w:color="auto"/>
              <w:right w:val="single" w:sz="4" w:space="0" w:color="auto"/>
            </w:tcBorders>
            <w:shd w:val="clear" w:color="auto" w:fill="auto"/>
            <w:noWrap/>
            <w:vAlign w:val="center"/>
            <w:hideMark/>
          </w:tcPr>
          <w:p w14:paraId="3E42DAB5"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25CD2154"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666B5EF8"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77D45432"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科学技术</w:t>
            </w:r>
          </w:p>
        </w:tc>
        <w:tc>
          <w:tcPr>
            <w:tcW w:w="1417" w:type="dxa"/>
            <w:tcBorders>
              <w:top w:val="nil"/>
              <w:left w:val="nil"/>
              <w:bottom w:val="single" w:sz="4" w:space="0" w:color="auto"/>
              <w:right w:val="single" w:sz="4" w:space="0" w:color="auto"/>
            </w:tcBorders>
            <w:shd w:val="clear" w:color="auto" w:fill="auto"/>
            <w:noWrap/>
            <w:vAlign w:val="center"/>
            <w:hideMark/>
          </w:tcPr>
          <w:p w14:paraId="27AEE9CB"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15,073</w:t>
            </w:r>
          </w:p>
        </w:tc>
        <w:tc>
          <w:tcPr>
            <w:tcW w:w="1788" w:type="dxa"/>
            <w:tcBorders>
              <w:top w:val="nil"/>
              <w:left w:val="nil"/>
              <w:bottom w:val="single" w:sz="4" w:space="0" w:color="auto"/>
              <w:right w:val="single" w:sz="4" w:space="0" w:color="auto"/>
            </w:tcBorders>
            <w:shd w:val="clear" w:color="auto" w:fill="auto"/>
            <w:noWrap/>
            <w:vAlign w:val="center"/>
            <w:hideMark/>
          </w:tcPr>
          <w:p w14:paraId="7C4BCC50"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02EA026A"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5B2284D7"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40272E5B"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文化旅游体育与传媒</w:t>
            </w:r>
          </w:p>
        </w:tc>
        <w:tc>
          <w:tcPr>
            <w:tcW w:w="1417" w:type="dxa"/>
            <w:tcBorders>
              <w:top w:val="nil"/>
              <w:left w:val="nil"/>
              <w:bottom w:val="single" w:sz="4" w:space="0" w:color="auto"/>
              <w:right w:val="single" w:sz="4" w:space="0" w:color="auto"/>
            </w:tcBorders>
            <w:shd w:val="clear" w:color="auto" w:fill="auto"/>
            <w:noWrap/>
            <w:vAlign w:val="center"/>
            <w:hideMark/>
          </w:tcPr>
          <w:p w14:paraId="3A2A36DF"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85</w:t>
            </w:r>
          </w:p>
        </w:tc>
        <w:tc>
          <w:tcPr>
            <w:tcW w:w="1788" w:type="dxa"/>
            <w:tcBorders>
              <w:top w:val="nil"/>
              <w:left w:val="nil"/>
              <w:bottom w:val="single" w:sz="4" w:space="0" w:color="auto"/>
              <w:right w:val="single" w:sz="4" w:space="0" w:color="auto"/>
            </w:tcBorders>
            <w:shd w:val="clear" w:color="auto" w:fill="auto"/>
            <w:noWrap/>
            <w:vAlign w:val="center"/>
            <w:hideMark/>
          </w:tcPr>
          <w:p w14:paraId="0087CC60"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74B83DA9"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381AD08E"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564F08A4"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社会保障和就业</w:t>
            </w:r>
          </w:p>
        </w:tc>
        <w:tc>
          <w:tcPr>
            <w:tcW w:w="1417" w:type="dxa"/>
            <w:tcBorders>
              <w:top w:val="nil"/>
              <w:left w:val="nil"/>
              <w:bottom w:val="single" w:sz="4" w:space="0" w:color="auto"/>
              <w:right w:val="single" w:sz="4" w:space="0" w:color="auto"/>
            </w:tcBorders>
            <w:shd w:val="clear" w:color="auto" w:fill="auto"/>
            <w:noWrap/>
            <w:vAlign w:val="center"/>
            <w:hideMark/>
          </w:tcPr>
          <w:p w14:paraId="310B61EE"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232</w:t>
            </w:r>
          </w:p>
        </w:tc>
        <w:tc>
          <w:tcPr>
            <w:tcW w:w="1788" w:type="dxa"/>
            <w:tcBorders>
              <w:top w:val="nil"/>
              <w:left w:val="nil"/>
              <w:bottom w:val="single" w:sz="4" w:space="0" w:color="auto"/>
              <w:right w:val="single" w:sz="4" w:space="0" w:color="auto"/>
            </w:tcBorders>
            <w:shd w:val="clear" w:color="auto" w:fill="auto"/>
            <w:noWrap/>
            <w:vAlign w:val="center"/>
            <w:hideMark/>
          </w:tcPr>
          <w:p w14:paraId="1CB8C5F3"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778EB0A0"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4538581B"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77BF96BF"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卫生健康</w:t>
            </w:r>
          </w:p>
        </w:tc>
        <w:tc>
          <w:tcPr>
            <w:tcW w:w="1417" w:type="dxa"/>
            <w:tcBorders>
              <w:top w:val="nil"/>
              <w:left w:val="nil"/>
              <w:bottom w:val="single" w:sz="4" w:space="0" w:color="auto"/>
              <w:right w:val="single" w:sz="4" w:space="0" w:color="auto"/>
            </w:tcBorders>
            <w:shd w:val="clear" w:color="auto" w:fill="auto"/>
            <w:noWrap/>
            <w:vAlign w:val="center"/>
            <w:hideMark/>
          </w:tcPr>
          <w:p w14:paraId="0C072250"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286</w:t>
            </w:r>
          </w:p>
        </w:tc>
        <w:tc>
          <w:tcPr>
            <w:tcW w:w="1788" w:type="dxa"/>
            <w:tcBorders>
              <w:top w:val="nil"/>
              <w:left w:val="nil"/>
              <w:bottom w:val="single" w:sz="4" w:space="0" w:color="auto"/>
              <w:right w:val="single" w:sz="4" w:space="0" w:color="auto"/>
            </w:tcBorders>
            <w:shd w:val="clear" w:color="auto" w:fill="auto"/>
            <w:noWrap/>
            <w:vAlign w:val="center"/>
            <w:hideMark/>
          </w:tcPr>
          <w:p w14:paraId="08BC1389"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32461249"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26F6AF80"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1D98D8A1"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节能环保</w:t>
            </w:r>
          </w:p>
        </w:tc>
        <w:tc>
          <w:tcPr>
            <w:tcW w:w="1417" w:type="dxa"/>
            <w:tcBorders>
              <w:top w:val="nil"/>
              <w:left w:val="nil"/>
              <w:bottom w:val="single" w:sz="4" w:space="0" w:color="auto"/>
              <w:right w:val="single" w:sz="4" w:space="0" w:color="auto"/>
            </w:tcBorders>
            <w:shd w:val="clear" w:color="auto" w:fill="auto"/>
            <w:noWrap/>
            <w:vAlign w:val="center"/>
            <w:hideMark/>
          </w:tcPr>
          <w:p w14:paraId="0BBB63A5"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7,843</w:t>
            </w:r>
          </w:p>
        </w:tc>
        <w:tc>
          <w:tcPr>
            <w:tcW w:w="1788" w:type="dxa"/>
            <w:tcBorders>
              <w:top w:val="nil"/>
              <w:left w:val="nil"/>
              <w:bottom w:val="single" w:sz="4" w:space="0" w:color="auto"/>
              <w:right w:val="single" w:sz="4" w:space="0" w:color="auto"/>
            </w:tcBorders>
            <w:shd w:val="clear" w:color="auto" w:fill="auto"/>
            <w:noWrap/>
            <w:vAlign w:val="center"/>
            <w:hideMark/>
          </w:tcPr>
          <w:p w14:paraId="2EEA6B89"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722C4241"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3B7B7AC0"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60B78CF3"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农林水</w:t>
            </w:r>
          </w:p>
        </w:tc>
        <w:tc>
          <w:tcPr>
            <w:tcW w:w="1417" w:type="dxa"/>
            <w:tcBorders>
              <w:top w:val="nil"/>
              <w:left w:val="nil"/>
              <w:bottom w:val="single" w:sz="4" w:space="0" w:color="auto"/>
              <w:right w:val="single" w:sz="4" w:space="0" w:color="auto"/>
            </w:tcBorders>
            <w:shd w:val="clear" w:color="auto" w:fill="auto"/>
            <w:noWrap/>
            <w:vAlign w:val="center"/>
            <w:hideMark/>
          </w:tcPr>
          <w:p w14:paraId="7CA7431B"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2,097</w:t>
            </w:r>
          </w:p>
        </w:tc>
        <w:tc>
          <w:tcPr>
            <w:tcW w:w="1788" w:type="dxa"/>
            <w:tcBorders>
              <w:top w:val="nil"/>
              <w:left w:val="nil"/>
              <w:bottom w:val="single" w:sz="4" w:space="0" w:color="auto"/>
              <w:right w:val="single" w:sz="4" w:space="0" w:color="auto"/>
            </w:tcBorders>
            <w:shd w:val="clear" w:color="auto" w:fill="auto"/>
            <w:noWrap/>
            <w:vAlign w:val="center"/>
            <w:hideMark/>
          </w:tcPr>
          <w:p w14:paraId="37C6542D"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4E981571"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0F393B09"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0B20E468"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交通运输</w:t>
            </w:r>
          </w:p>
        </w:tc>
        <w:tc>
          <w:tcPr>
            <w:tcW w:w="1417" w:type="dxa"/>
            <w:tcBorders>
              <w:top w:val="nil"/>
              <w:left w:val="nil"/>
              <w:bottom w:val="single" w:sz="4" w:space="0" w:color="auto"/>
              <w:right w:val="single" w:sz="4" w:space="0" w:color="auto"/>
            </w:tcBorders>
            <w:shd w:val="clear" w:color="auto" w:fill="auto"/>
            <w:noWrap/>
            <w:vAlign w:val="center"/>
            <w:hideMark/>
          </w:tcPr>
          <w:p w14:paraId="07E7164B"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830</w:t>
            </w:r>
          </w:p>
        </w:tc>
        <w:tc>
          <w:tcPr>
            <w:tcW w:w="1788" w:type="dxa"/>
            <w:tcBorders>
              <w:top w:val="nil"/>
              <w:left w:val="nil"/>
              <w:bottom w:val="single" w:sz="4" w:space="0" w:color="auto"/>
              <w:right w:val="single" w:sz="4" w:space="0" w:color="auto"/>
            </w:tcBorders>
            <w:shd w:val="clear" w:color="auto" w:fill="auto"/>
            <w:noWrap/>
            <w:vAlign w:val="center"/>
            <w:hideMark/>
          </w:tcPr>
          <w:p w14:paraId="474EEAAD"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398DC7DD"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37465FBC"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219A8244"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资源勘探工业信息等</w:t>
            </w:r>
          </w:p>
        </w:tc>
        <w:tc>
          <w:tcPr>
            <w:tcW w:w="1417" w:type="dxa"/>
            <w:tcBorders>
              <w:top w:val="nil"/>
              <w:left w:val="nil"/>
              <w:bottom w:val="single" w:sz="4" w:space="0" w:color="auto"/>
              <w:right w:val="single" w:sz="4" w:space="0" w:color="auto"/>
            </w:tcBorders>
            <w:shd w:val="clear" w:color="auto" w:fill="auto"/>
            <w:noWrap/>
            <w:vAlign w:val="center"/>
            <w:hideMark/>
          </w:tcPr>
          <w:p w14:paraId="3F8434CF"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14,997</w:t>
            </w:r>
          </w:p>
        </w:tc>
        <w:tc>
          <w:tcPr>
            <w:tcW w:w="1788" w:type="dxa"/>
            <w:tcBorders>
              <w:top w:val="nil"/>
              <w:left w:val="nil"/>
              <w:bottom w:val="single" w:sz="4" w:space="0" w:color="auto"/>
              <w:right w:val="single" w:sz="4" w:space="0" w:color="auto"/>
            </w:tcBorders>
            <w:shd w:val="clear" w:color="auto" w:fill="auto"/>
            <w:noWrap/>
            <w:vAlign w:val="center"/>
            <w:hideMark/>
          </w:tcPr>
          <w:p w14:paraId="4DEAB553"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403B1FF9"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272DA64D"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21D385B1"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商业服务业等</w:t>
            </w:r>
          </w:p>
        </w:tc>
        <w:tc>
          <w:tcPr>
            <w:tcW w:w="1417" w:type="dxa"/>
            <w:tcBorders>
              <w:top w:val="nil"/>
              <w:left w:val="nil"/>
              <w:bottom w:val="single" w:sz="4" w:space="0" w:color="auto"/>
              <w:right w:val="single" w:sz="4" w:space="0" w:color="auto"/>
            </w:tcBorders>
            <w:shd w:val="clear" w:color="auto" w:fill="auto"/>
            <w:noWrap/>
            <w:vAlign w:val="center"/>
            <w:hideMark/>
          </w:tcPr>
          <w:p w14:paraId="4ABC9B56"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4,565</w:t>
            </w:r>
          </w:p>
        </w:tc>
        <w:tc>
          <w:tcPr>
            <w:tcW w:w="1788" w:type="dxa"/>
            <w:tcBorders>
              <w:top w:val="nil"/>
              <w:left w:val="nil"/>
              <w:bottom w:val="single" w:sz="4" w:space="0" w:color="auto"/>
              <w:right w:val="single" w:sz="4" w:space="0" w:color="auto"/>
            </w:tcBorders>
            <w:shd w:val="clear" w:color="auto" w:fill="auto"/>
            <w:noWrap/>
            <w:vAlign w:val="center"/>
            <w:hideMark/>
          </w:tcPr>
          <w:p w14:paraId="40A00962"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5694D7F5"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641754E5"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1D5198B7"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自然资源海洋气象等</w:t>
            </w:r>
          </w:p>
        </w:tc>
        <w:tc>
          <w:tcPr>
            <w:tcW w:w="1417" w:type="dxa"/>
            <w:tcBorders>
              <w:top w:val="nil"/>
              <w:left w:val="nil"/>
              <w:bottom w:val="single" w:sz="4" w:space="0" w:color="auto"/>
              <w:right w:val="single" w:sz="4" w:space="0" w:color="auto"/>
            </w:tcBorders>
            <w:shd w:val="clear" w:color="auto" w:fill="auto"/>
            <w:noWrap/>
            <w:vAlign w:val="center"/>
            <w:hideMark/>
          </w:tcPr>
          <w:p w14:paraId="5E5C558F"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386</w:t>
            </w:r>
          </w:p>
        </w:tc>
        <w:tc>
          <w:tcPr>
            <w:tcW w:w="1788" w:type="dxa"/>
            <w:tcBorders>
              <w:top w:val="nil"/>
              <w:left w:val="nil"/>
              <w:bottom w:val="single" w:sz="4" w:space="0" w:color="auto"/>
              <w:right w:val="single" w:sz="4" w:space="0" w:color="auto"/>
            </w:tcBorders>
            <w:shd w:val="clear" w:color="auto" w:fill="auto"/>
            <w:noWrap/>
            <w:vAlign w:val="center"/>
            <w:hideMark/>
          </w:tcPr>
          <w:p w14:paraId="174B27D1"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394340BD"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4074C7B4"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6E20C4E8"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住房保障</w:t>
            </w:r>
          </w:p>
        </w:tc>
        <w:tc>
          <w:tcPr>
            <w:tcW w:w="1417" w:type="dxa"/>
            <w:tcBorders>
              <w:top w:val="nil"/>
              <w:left w:val="nil"/>
              <w:bottom w:val="single" w:sz="4" w:space="0" w:color="auto"/>
              <w:right w:val="single" w:sz="4" w:space="0" w:color="auto"/>
            </w:tcBorders>
            <w:shd w:val="clear" w:color="auto" w:fill="auto"/>
            <w:noWrap/>
            <w:vAlign w:val="center"/>
            <w:hideMark/>
          </w:tcPr>
          <w:p w14:paraId="7A2EF1D0"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12,440</w:t>
            </w:r>
          </w:p>
        </w:tc>
        <w:tc>
          <w:tcPr>
            <w:tcW w:w="1788" w:type="dxa"/>
            <w:tcBorders>
              <w:top w:val="nil"/>
              <w:left w:val="nil"/>
              <w:bottom w:val="single" w:sz="4" w:space="0" w:color="auto"/>
              <w:right w:val="single" w:sz="4" w:space="0" w:color="auto"/>
            </w:tcBorders>
            <w:shd w:val="clear" w:color="auto" w:fill="auto"/>
            <w:noWrap/>
            <w:vAlign w:val="center"/>
            <w:hideMark/>
          </w:tcPr>
          <w:p w14:paraId="75FFAA60"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6C3821C7"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3648FAAE"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5B1E1A55"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粮油物资储备</w:t>
            </w:r>
          </w:p>
        </w:tc>
        <w:tc>
          <w:tcPr>
            <w:tcW w:w="1417" w:type="dxa"/>
            <w:tcBorders>
              <w:top w:val="nil"/>
              <w:left w:val="nil"/>
              <w:bottom w:val="single" w:sz="4" w:space="0" w:color="auto"/>
              <w:right w:val="single" w:sz="4" w:space="0" w:color="auto"/>
            </w:tcBorders>
            <w:shd w:val="clear" w:color="auto" w:fill="auto"/>
            <w:noWrap/>
            <w:vAlign w:val="center"/>
            <w:hideMark/>
          </w:tcPr>
          <w:p w14:paraId="2CE515D5"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84</w:t>
            </w:r>
          </w:p>
        </w:tc>
        <w:tc>
          <w:tcPr>
            <w:tcW w:w="1788" w:type="dxa"/>
            <w:tcBorders>
              <w:top w:val="nil"/>
              <w:left w:val="nil"/>
              <w:bottom w:val="single" w:sz="4" w:space="0" w:color="auto"/>
              <w:right w:val="single" w:sz="4" w:space="0" w:color="auto"/>
            </w:tcBorders>
            <w:shd w:val="clear" w:color="auto" w:fill="auto"/>
            <w:noWrap/>
            <w:vAlign w:val="center"/>
            <w:hideMark/>
          </w:tcPr>
          <w:p w14:paraId="6B8355E2"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2882A036"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A91667" w:rsidRPr="00A91667" w14:paraId="60E996D6" w14:textId="77777777" w:rsidTr="00A91667">
        <w:trPr>
          <w:trHeight w:val="312"/>
        </w:trPr>
        <w:tc>
          <w:tcPr>
            <w:tcW w:w="4815" w:type="dxa"/>
            <w:tcBorders>
              <w:top w:val="nil"/>
              <w:left w:val="single" w:sz="4" w:space="0" w:color="auto"/>
              <w:bottom w:val="single" w:sz="4" w:space="0" w:color="auto"/>
              <w:right w:val="single" w:sz="4" w:space="0" w:color="auto"/>
            </w:tcBorders>
            <w:shd w:val="clear" w:color="auto" w:fill="auto"/>
            <w:noWrap/>
            <w:vAlign w:val="center"/>
            <w:hideMark/>
          </w:tcPr>
          <w:p w14:paraId="28C5AE7E"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灾害防治及应急管理</w:t>
            </w:r>
          </w:p>
        </w:tc>
        <w:tc>
          <w:tcPr>
            <w:tcW w:w="1417" w:type="dxa"/>
            <w:tcBorders>
              <w:top w:val="nil"/>
              <w:left w:val="nil"/>
              <w:bottom w:val="single" w:sz="4" w:space="0" w:color="auto"/>
              <w:right w:val="single" w:sz="4" w:space="0" w:color="auto"/>
            </w:tcBorders>
            <w:shd w:val="clear" w:color="auto" w:fill="auto"/>
            <w:noWrap/>
            <w:vAlign w:val="center"/>
            <w:hideMark/>
          </w:tcPr>
          <w:p w14:paraId="42C3E3FA"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905</w:t>
            </w:r>
          </w:p>
        </w:tc>
        <w:tc>
          <w:tcPr>
            <w:tcW w:w="1788" w:type="dxa"/>
            <w:tcBorders>
              <w:top w:val="nil"/>
              <w:left w:val="nil"/>
              <w:bottom w:val="single" w:sz="4" w:space="0" w:color="auto"/>
              <w:right w:val="single" w:sz="4" w:space="0" w:color="auto"/>
            </w:tcBorders>
            <w:shd w:val="clear" w:color="auto" w:fill="auto"/>
            <w:noWrap/>
            <w:vAlign w:val="center"/>
            <w:hideMark/>
          </w:tcPr>
          <w:p w14:paraId="700DBD3E" w14:textId="77777777" w:rsidR="00A91667" w:rsidRPr="00B02218" w:rsidRDefault="00A91667" w:rsidP="00A91667">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189" w:type="dxa"/>
            <w:tcBorders>
              <w:top w:val="nil"/>
              <w:left w:val="nil"/>
              <w:bottom w:val="single" w:sz="4" w:space="0" w:color="auto"/>
              <w:right w:val="single" w:sz="4" w:space="0" w:color="auto"/>
            </w:tcBorders>
            <w:shd w:val="clear" w:color="auto" w:fill="auto"/>
            <w:noWrap/>
            <w:vAlign w:val="center"/>
            <w:hideMark/>
          </w:tcPr>
          <w:p w14:paraId="5A21E20B" w14:textId="77777777" w:rsidR="00A91667" w:rsidRPr="00B02218" w:rsidRDefault="00A91667" w:rsidP="00A91667">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bl>
    <w:p w14:paraId="54D0DFA1" w14:textId="107533EF" w:rsidR="00FA31B0" w:rsidRDefault="00FA31B0" w:rsidP="00A91667">
      <w:pPr>
        <w:ind w:firstLineChars="0" w:firstLine="0"/>
        <w:jc w:val="left"/>
        <w:rPr>
          <w:rFonts w:ascii="方正楷体_GBK" w:eastAsia="方正楷体_GBK"/>
          <w:sz w:val="24"/>
          <w:szCs w:val="24"/>
        </w:rPr>
      </w:pPr>
    </w:p>
    <w:p w14:paraId="7B56133D" w14:textId="77777777" w:rsidR="00FA31B0" w:rsidRDefault="00FA31B0">
      <w:pPr>
        <w:widowControl/>
        <w:spacing w:line="240" w:lineRule="auto"/>
        <w:ind w:firstLineChars="0" w:firstLine="0"/>
        <w:jc w:val="left"/>
        <w:rPr>
          <w:rFonts w:ascii="方正楷体_GBK" w:eastAsia="方正楷体_GBK"/>
          <w:sz w:val="24"/>
          <w:szCs w:val="24"/>
        </w:rPr>
      </w:pPr>
      <w:r>
        <w:rPr>
          <w:rFonts w:ascii="方正楷体_GBK" w:eastAsia="方正楷体_GBK"/>
          <w:sz w:val="24"/>
          <w:szCs w:val="24"/>
        </w:rPr>
        <w:br w:type="page"/>
      </w:r>
    </w:p>
    <w:p w14:paraId="5307BF02" w14:textId="77777777" w:rsidR="00B32E16" w:rsidRDefault="00B32E16" w:rsidP="00FA31B0">
      <w:pPr>
        <w:ind w:firstLineChars="0" w:firstLine="0"/>
        <w:jc w:val="center"/>
        <w:rPr>
          <w:rFonts w:ascii="方正小标宋_GBK" w:eastAsia="方正小标宋_GBK"/>
          <w:szCs w:val="32"/>
        </w:rPr>
      </w:pPr>
    </w:p>
    <w:p w14:paraId="1E146BB8" w14:textId="73099E38" w:rsidR="00A91667" w:rsidRPr="00FA31B0" w:rsidRDefault="00FA31B0" w:rsidP="00155598">
      <w:pPr>
        <w:adjustRightInd w:val="0"/>
        <w:snapToGrid w:val="0"/>
        <w:ind w:firstLineChars="0" w:firstLine="0"/>
        <w:jc w:val="center"/>
        <w:rPr>
          <w:rFonts w:ascii="方正小标宋_GBK" w:eastAsia="方正小标宋_GBK"/>
          <w:szCs w:val="32"/>
        </w:rPr>
      </w:pPr>
      <w:r w:rsidRPr="00155598">
        <w:rPr>
          <w:rFonts w:ascii="方正小标宋_GBK" w:eastAsia="方正小标宋_GBK" w:hint="eastAsia"/>
          <w:sz w:val="44"/>
          <w:szCs w:val="44"/>
        </w:rPr>
        <w:t>关于一般公共预算转移支付决算的说明</w:t>
      </w:r>
    </w:p>
    <w:p w14:paraId="76FEDB39" w14:textId="77777777" w:rsidR="00B32E16" w:rsidRDefault="00B32E16" w:rsidP="00B32E16">
      <w:pPr>
        <w:ind w:firstLine="640"/>
      </w:pPr>
    </w:p>
    <w:p w14:paraId="2016C815" w14:textId="77777777" w:rsidR="00B32E16" w:rsidRDefault="00B32E16" w:rsidP="00B32E16">
      <w:pPr>
        <w:ind w:firstLine="640"/>
      </w:pPr>
    </w:p>
    <w:p w14:paraId="62BF7F75" w14:textId="74AD7B22" w:rsidR="00FA31B0" w:rsidRDefault="00B32E16" w:rsidP="00B32E16">
      <w:pPr>
        <w:ind w:firstLine="640"/>
      </w:pPr>
      <w:r>
        <w:rPr>
          <w:rFonts w:hint="eastAsia"/>
        </w:rPr>
        <w:t>转移支付是政府以实现各地基本公共服务均等化为主旨，实行的一种财政资金转移或财政平衡支付。转移支付类型主要包括一般性转移支付和专项转移支付。</w:t>
      </w:r>
    </w:p>
    <w:p w14:paraId="15A83FFE" w14:textId="4A071979" w:rsidR="00B32E16" w:rsidRDefault="00283F6C" w:rsidP="00B32E16">
      <w:pPr>
        <w:ind w:firstLine="640"/>
      </w:pPr>
      <w:r>
        <w:rPr>
          <w:rFonts w:hint="eastAsia"/>
        </w:rPr>
        <w:t>2023</w:t>
      </w:r>
      <w:r>
        <w:rPr>
          <w:rFonts w:hint="eastAsia"/>
        </w:rPr>
        <w:t>年重庆高新区上级转移支付年初预算数为</w:t>
      </w:r>
      <w:r w:rsidR="004011D7">
        <w:rPr>
          <w:rFonts w:hint="eastAsia"/>
        </w:rPr>
        <w:t>135,697</w:t>
      </w:r>
      <w:r>
        <w:rPr>
          <w:rFonts w:hint="eastAsia"/>
        </w:rPr>
        <w:t>万元，调整预算数为</w:t>
      </w:r>
      <w:r w:rsidR="004011D7">
        <w:rPr>
          <w:rFonts w:hint="eastAsia"/>
        </w:rPr>
        <w:t>259,635</w:t>
      </w:r>
      <w:r>
        <w:rPr>
          <w:rFonts w:hint="eastAsia"/>
        </w:rPr>
        <w:t>万元，执行数为</w:t>
      </w:r>
      <w:r w:rsidR="004011D7">
        <w:rPr>
          <w:rFonts w:hint="eastAsia"/>
        </w:rPr>
        <w:t>258,421</w:t>
      </w:r>
      <w:r>
        <w:rPr>
          <w:rFonts w:hint="eastAsia"/>
        </w:rPr>
        <w:t>万元，决算数为</w:t>
      </w:r>
      <w:r w:rsidR="004011D7">
        <w:rPr>
          <w:rFonts w:hint="eastAsia"/>
        </w:rPr>
        <w:t>258,421</w:t>
      </w:r>
      <w:r>
        <w:rPr>
          <w:rFonts w:hint="eastAsia"/>
        </w:rPr>
        <w:t>万元，为上年决算数的</w:t>
      </w:r>
      <w:r w:rsidR="004011D7">
        <w:rPr>
          <w:rFonts w:hint="eastAsia"/>
        </w:rPr>
        <w:t>67.6</w:t>
      </w:r>
      <w:r>
        <w:rPr>
          <w:rFonts w:hint="eastAsia"/>
        </w:rPr>
        <w:t>%</w:t>
      </w:r>
      <w:r>
        <w:rPr>
          <w:rFonts w:hint="eastAsia"/>
        </w:rPr>
        <w:t>。</w:t>
      </w:r>
    </w:p>
    <w:p w14:paraId="14320AA5" w14:textId="77777777" w:rsidR="00A91667" w:rsidRDefault="00A91667">
      <w:pPr>
        <w:widowControl/>
        <w:spacing w:line="240" w:lineRule="auto"/>
        <w:ind w:firstLineChars="0" w:firstLine="0"/>
        <w:jc w:val="left"/>
        <w:rPr>
          <w:rFonts w:ascii="方正楷体_GBK" w:eastAsia="方正楷体_GBK"/>
          <w:sz w:val="24"/>
          <w:szCs w:val="24"/>
        </w:rPr>
        <w:sectPr w:rsidR="00A91667" w:rsidSect="006A6F32">
          <w:pgSz w:w="11906" w:h="16838"/>
          <w:pgMar w:top="2098" w:right="1531" w:bottom="1985" w:left="1531" w:header="851" w:footer="1417" w:gutter="0"/>
          <w:cols w:space="425"/>
          <w:docGrid w:type="lines" w:linePitch="435"/>
        </w:sectPr>
      </w:pPr>
      <w:r>
        <w:rPr>
          <w:rFonts w:ascii="方正楷体_GBK" w:eastAsia="方正楷体_GBK"/>
          <w:sz w:val="24"/>
          <w:szCs w:val="24"/>
        </w:rPr>
        <w:br w:type="page"/>
      </w:r>
    </w:p>
    <w:p w14:paraId="07F599A0" w14:textId="1BCE134C" w:rsidR="00A91667" w:rsidRPr="00A91667" w:rsidRDefault="00A91667" w:rsidP="00A91667">
      <w:pPr>
        <w:ind w:leftChars="-177" w:left="-566" w:firstLineChars="0" w:firstLine="0"/>
        <w:jc w:val="left"/>
        <w:rPr>
          <w:rFonts w:ascii="方正黑体_GBK" w:eastAsia="方正黑体_GBK"/>
          <w:szCs w:val="32"/>
        </w:rPr>
      </w:pPr>
      <w:r w:rsidRPr="00A91667">
        <w:rPr>
          <w:rFonts w:ascii="方正黑体_GBK" w:eastAsia="方正黑体_GBK" w:hint="eastAsia"/>
          <w:szCs w:val="32"/>
        </w:rPr>
        <w:lastRenderedPageBreak/>
        <w:t>表5</w:t>
      </w:r>
    </w:p>
    <w:tbl>
      <w:tblPr>
        <w:tblW w:w="8400" w:type="dxa"/>
        <w:tblLook w:val="04A0" w:firstRow="1" w:lastRow="0" w:firstColumn="1" w:lastColumn="0" w:noHBand="0" w:noVBand="1"/>
      </w:tblPr>
      <w:tblGrid>
        <w:gridCol w:w="4961"/>
        <w:gridCol w:w="3439"/>
      </w:tblGrid>
      <w:tr w:rsidR="002C4FB9" w:rsidRPr="002C4FB9" w14:paraId="3646AB5A" w14:textId="77777777" w:rsidTr="002C4FB9">
        <w:trPr>
          <w:trHeight w:val="468"/>
        </w:trPr>
        <w:tc>
          <w:tcPr>
            <w:tcW w:w="8400" w:type="dxa"/>
            <w:gridSpan w:val="2"/>
            <w:tcBorders>
              <w:top w:val="nil"/>
              <w:left w:val="nil"/>
              <w:bottom w:val="nil"/>
              <w:right w:val="nil"/>
            </w:tcBorders>
            <w:shd w:val="clear" w:color="auto" w:fill="auto"/>
            <w:noWrap/>
            <w:vAlign w:val="bottom"/>
            <w:hideMark/>
          </w:tcPr>
          <w:p w14:paraId="253928D8" w14:textId="77777777" w:rsidR="002C4FB9" w:rsidRDefault="002C4FB9" w:rsidP="002C4FB9">
            <w:pPr>
              <w:widowControl/>
              <w:adjustRightInd w:val="0"/>
              <w:snapToGrid w:val="0"/>
              <w:spacing w:line="240" w:lineRule="auto"/>
              <w:ind w:firstLineChars="0" w:firstLine="0"/>
              <w:jc w:val="center"/>
              <w:rPr>
                <w:rFonts w:ascii="方正小标宋_GBK" w:eastAsia="方正小标宋_GBK" w:hAnsi="等线" w:cs="宋体"/>
                <w:color w:val="000000"/>
                <w:kern w:val="0"/>
                <w:sz w:val="44"/>
                <w:szCs w:val="44"/>
              </w:rPr>
            </w:pPr>
            <w:bookmarkStart w:id="9" w:name="_Hlk176079958"/>
            <w:r w:rsidRPr="002C4FB9">
              <w:rPr>
                <w:rFonts w:ascii="方正小标宋_GBK" w:eastAsia="方正小标宋_GBK" w:hAnsi="等线" w:cs="宋体" w:hint="eastAsia"/>
                <w:color w:val="000000"/>
                <w:kern w:val="0"/>
                <w:sz w:val="44"/>
                <w:szCs w:val="44"/>
              </w:rPr>
              <w:t>2023年一般公共预算转移支付</w:t>
            </w:r>
          </w:p>
          <w:p w14:paraId="27C7C7BF" w14:textId="2D515BBD" w:rsidR="002C4FB9" w:rsidRPr="002C4FB9" w:rsidRDefault="002C4FB9" w:rsidP="002C4FB9">
            <w:pPr>
              <w:widowControl/>
              <w:adjustRightInd w:val="0"/>
              <w:snapToGrid w:val="0"/>
              <w:spacing w:line="240" w:lineRule="auto"/>
              <w:ind w:firstLineChars="0" w:firstLine="0"/>
              <w:jc w:val="center"/>
              <w:rPr>
                <w:rFonts w:ascii="方正小标宋_GBK" w:eastAsia="方正小标宋_GBK" w:hAnsi="等线" w:cs="宋体"/>
                <w:color w:val="000000"/>
                <w:kern w:val="0"/>
                <w:sz w:val="44"/>
                <w:szCs w:val="44"/>
              </w:rPr>
            </w:pPr>
            <w:r w:rsidRPr="002C4FB9">
              <w:rPr>
                <w:rFonts w:ascii="方正小标宋_GBK" w:eastAsia="方正小标宋_GBK" w:hAnsi="等线" w:cs="宋体" w:hint="eastAsia"/>
                <w:color w:val="000000"/>
                <w:kern w:val="0"/>
                <w:sz w:val="44"/>
                <w:szCs w:val="44"/>
              </w:rPr>
              <w:t>分项目支出决算表</w:t>
            </w:r>
          </w:p>
        </w:tc>
      </w:tr>
      <w:tr w:rsidR="002C4FB9" w:rsidRPr="002C4FB9" w14:paraId="5BB25D6A" w14:textId="77777777" w:rsidTr="002C4FB9">
        <w:trPr>
          <w:trHeight w:val="654"/>
        </w:trPr>
        <w:tc>
          <w:tcPr>
            <w:tcW w:w="4961" w:type="dxa"/>
            <w:tcBorders>
              <w:top w:val="nil"/>
              <w:left w:val="nil"/>
              <w:bottom w:val="nil"/>
              <w:right w:val="nil"/>
            </w:tcBorders>
            <w:shd w:val="clear" w:color="auto" w:fill="auto"/>
            <w:noWrap/>
            <w:vAlign w:val="bottom"/>
            <w:hideMark/>
          </w:tcPr>
          <w:p w14:paraId="502861AD" w14:textId="77777777" w:rsidR="002C4FB9" w:rsidRPr="002C4FB9" w:rsidRDefault="002C4FB9" w:rsidP="002C4FB9">
            <w:pPr>
              <w:widowControl/>
              <w:spacing w:line="240" w:lineRule="auto"/>
              <w:ind w:firstLineChars="0" w:firstLine="0"/>
              <w:jc w:val="center"/>
              <w:rPr>
                <w:rFonts w:ascii="方正小标宋_GBK" w:eastAsia="方正小标宋_GBK" w:hAnsi="等线" w:cs="宋体"/>
                <w:color w:val="000000"/>
                <w:kern w:val="0"/>
                <w:sz w:val="36"/>
                <w:szCs w:val="36"/>
              </w:rPr>
            </w:pPr>
          </w:p>
        </w:tc>
        <w:tc>
          <w:tcPr>
            <w:tcW w:w="3439" w:type="dxa"/>
            <w:tcBorders>
              <w:top w:val="nil"/>
              <w:left w:val="nil"/>
              <w:bottom w:val="nil"/>
              <w:right w:val="nil"/>
            </w:tcBorders>
            <w:shd w:val="clear" w:color="auto" w:fill="auto"/>
            <w:noWrap/>
            <w:vAlign w:val="bottom"/>
            <w:hideMark/>
          </w:tcPr>
          <w:p w14:paraId="38381CB7" w14:textId="77777777" w:rsidR="002C4FB9" w:rsidRPr="002C4FB9" w:rsidRDefault="002C4FB9" w:rsidP="002C4FB9">
            <w:pPr>
              <w:widowControl/>
              <w:spacing w:line="240" w:lineRule="auto"/>
              <w:ind w:firstLineChars="0" w:firstLine="0"/>
              <w:jc w:val="right"/>
              <w:rPr>
                <w:rFonts w:ascii="方正楷体_GBK" w:eastAsia="方正楷体_GBK" w:hAnsi="等线" w:cs="宋体"/>
                <w:color w:val="000000"/>
                <w:kern w:val="0"/>
                <w:sz w:val="22"/>
              </w:rPr>
            </w:pPr>
            <w:r w:rsidRPr="002C4FB9">
              <w:rPr>
                <w:rFonts w:ascii="方正楷体_GBK" w:eastAsia="方正楷体_GBK" w:hAnsi="等线" w:cs="宋体" w:hint="eastAsia"/>
                <w:color w:val="000000"/>
                <w:kern w:val="0"/>
                <w:sz w:val="22"/>
              </w:rPr>
              <w:t>单位：万元</w:t>
            </w:r>
          </w:p>
        </w:tc>
      </w:tr>
      <w:tr w:rsidR="002C4FB9" w:rsidRPr="002C4FB9" w14:paraId="03641EA2" w14:textId="77777777" w:rsidTr="002C4FB9">
        <w:trPr>
          <w:trHeight w:val="588"/>
        </w:trPr>
        <w:tc>
          <w:tcPr>
            <w:tcW w:w="49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B6898A" w14:textId="77777777" w:rsidR="002C4FB9" w:rsidRPr="002C4FB9" w:rsidRDefault="002C4FB9" w:rsidP="002C4FB9">
            <w:pPr>
              <w:widowControl/>
              <w:spacing w:line="240" w:lineRule="auto"/>
              <w:ind w:firstLineChars="0" w:firstLine="0"/>
              <w:jc w:val="center"/>
              <w:rPr>
                <w:rFonts w:ascii="方正黑体_GBK" w:eastAsia="方正黑体_GBK" w:hAnsi="等线" w:cs="宋体"/>
                <w:kern w:val="0"/>
                <w:sz w:val="28"/>
                <w:szCs w:val="28"/>
              </w:rPr>
            </w:pPr>
            <w:r w:rsidRPr="002C4FB9">
              <w:rPr>
                <w:rFonts w:ascii="方正黑体_GBK" w:eastAsia="方正黑体_GBK" w:hAnsi="等线" w:cs="宋体" w:hint="eastAsia"/>
                <w:kern w:val="0"/>
                <w:sz w:val="28"/>
                <w:szCs w:val="28"/>
              </w:rPr>
              <w:t>转移支付支出项目</w:t>
            </w:r>
          </w:p>
        </w:tc>
        <w:tc>
          <w:tcPr>
            <w:tcW w:w="3439" w:type="dxa"/>
            <w:tcBorders>
              <w:top w:val="single" w:sz="4" w:space="0" w:color="auto"/>
              <w:left w:val="nil"/>
              <w:bottom w:val="single" w:sz="4" w:space="0" w:color="auto"/>
              <w:right w:val="single" w:sz="4" w:space="0" w:color="auto"/>
            </w:tcBorders>
            <w:shd w:val="clear" w:color="auto" w:fill="auto"/>
            <w:noWrap/>
            <w:vAlign w:val="center"/>
            <w:hideMark/>
          </w:tcPr>
          <w:p w14:paraId="49C771C3" w14:textId="77777777" w:rsidR="002C4FB9" w:rsidRPr="002C4FB9" w:rsidRDefault="002C4FB9" w:rsidP="002C4FB9">
            <w:pPr>
              <w:widowControl/>
              <w:spacing w:line="240" w:lineRule="auto"/>
              <w:ind w:firstLineChars="0" w:firstLine="0"/>
              <w:jc w:val="center"/>
              <w:rPr>
                <w:rFonts w:ascii="方正黑体_GBK" w:eastAsia="方正黑体_GBK" w:hAnsi="等线" w:cs="宋体"/>
                <w:kern w:val="0"/>
                <w:sz w:val="28"/>
                <w:szCs w:val="28"/>
              </w:rPr>
            </w:pPr>
            <w:r w:rsidRPr="002C4FB9">
              <w:rPr>
                <w:rFonts w:ascii="方正黑体_GBK" w:eastAsia="方正黑体_GBK" w:hAnsi="等线" w:cs="宋体" w:hint="eastAsia"/>
                <w:kern w:val="0"/>
                <w:sz w:val="28"/>
                <w:szCs w:val="28"/>
              </w:rPr>
              <w:t>决算数</w:t>
            </w:r>
          </w:p>
        </w:tc>
      </w:tr>
      <w:tr w:rsidR="002C4FB9" w:rsidRPr="002C4FB9" w14:paraId="361F6729" w14:textId="77777777" w:rsidTr="002C4FB9">
        <w:trPr>
          <w:trHeight w:val="636"/>
        </w:trPr>
        <w:tc>
          <w:tcPr>
            <w:tcW w:w="4961" w:type="dxa"/>
            <w:tcBorders>
              <w:top w:val="nil"/>
              <w:left w:val="single" w:sz="4" w:space="0" w:color="auto"/>
              <w:bottom w:val="single" w:sz="4" w:space="0" w:color="auto"/>
              <w:right w:val="single" w:sz="4" w:space="0" w:color="auto"/>
            </w:tcBorders>
            <w:shd w:val="clear" w:color="auto" w:fill="auto"/>
            <w:noWrap/>
            <w:vAlign w:val="center"/>
            <w:hideMark/>
          </w:tcPr>
          <w:p w14:paraId="32F7E9B2" w14:textId="77777777" w:rsidR="002C4FB9" w:rsidRPr="002C4FB9" w:rsidRDefault="002C4FB9" w:rsidP="002C4FB9">
            <w:pPr>
              <w:widowControl/>
              <w:spacing w:line="240" w:lineRule="auto"/>
              <w:ind w:firstLineChars="0" w:firstLine="0"/>
              <w:jc w:val="center"/>
              <w:rPr>
                <w:rFonts w:ascii="等线" w:eastAsia="等线" w:hAnsi="等线" w:cs="宋体"/>
                <w:color w:val="000000"/>
                <w:kern w:val="0"/>
                <w:sz w:val="28"/>
                <w:szCs w:val="28"/>
              </w:rPr>
            </w:pPr>
            <w:r w:rsidRPr="002C4FB9">
              <w:rPr>
                <w:rFonts w:ascii="等线" w:eastAsia="等线" w:hAnsi="等线" w:cs="宋体" w:hint="eastAsia"/>
                <w:color w:val="000000"/>
                <w:kern w:val="0"/>
                <w:sz w:val="28"/>
                <w:szCs w:val="28"/>
              </w:rPr>
              <w:t>-</w:t>
            </w:r>
          </w:p>
        </w:tc>
        <w:tc>
          <w:tcPr>
            <w:tcW w:w="3439" w:type="dxa"/>
            <w:tcBorders>
              <w:top w:val="nil"/>
              <w:left w:val="nil"/>
              <w:bottom w:val="single" w:sz="4" w:space="0" w:color="auto"/>
              <w:right w:val="single" w:sz="4" w:space="0" w:color="auto"/>
            </w:tcBorders>
            <w:shd w:val="clear" w:color="auto" w:fill="auto"/>
            <w:noWrap/>
            <w:vAlign w:val="center"/>
            <w:hideMark/>
          </w:tcPr>
          <w:p w14:paraId="6BCD1805" w14:textId="77777777" w:rsidR="002C4FB9" w:rsidRPr="002C4FB9" w:rsidRDefault="002C4FB9" w:rsidP="002C4FB9">
            <w:pPr>
              <w:widowControl/>
              <w:spacing w:line="240" w:lineRule="auto"/>
              <w:ind w:firstLineChars="0" w:firstLine="0"/>
              <w:jc w:val="center"/>
              <w:rPr>
                <w:rFonts w:ascii="等线" w:eastAsia="等线" w:hAnsi="等线" w:cs="宋体"/>
                <w:color w:val="000000"/>
                <w:kern w:val="0"/>
                <w:sz w:val="28"/>
                <w:szCs w:val="28"/>
              </w:rPr>
            </w:pPr>
            <w:r w:rsidRPr="002C4FB9">
              <w:rPr>
                <w:rFonts w:ascii="等线" w:eastAsia="等线" w:hAnsi="等线" w:cs="宋体" w:hint="eastAsia"/>
                <w:color w:val="000000"/>
                <w:kern w:val="0"/>
                <w:sz w:val="28"/>
                <w:szCs w:val="28"/>
              </w:rPr>
              <w:t>-</w:t>
            </w:r>
          </w:p>
        </w:tc>
      </w:tr>
    </w:tbl>
    <w:p w14:paraId="21E9F503" w14:textId="1B45F987" w:rsidR="002C4FB9" w:rsidRPr="002C4FB9" w:rsidRDefault="002C4FB9" w:rsidP="002C4FB9">
      <w:pPr>
        <w:widowControl/>
        <w:adjustRightInd w:val="0"/>
        <w:snapToGrid w:val="0"/>
        <w:spacing w:line="240" w:lineRule="auto"/>
        <w:ind w:firstLineChars="0" w:firstLine="0"/>
        <w:jc w:val="left"/>
        <w:rPr>
          <w:rFonts w:ascii="方正楷体_GBK" w:eastAsia="方正楷体_GBK"/>
          <w:sz w:val="22"/>
        </w:rPr>
      </w:pPr>
      <w:r w:rsidRPr="002C4FB9">
        <w:rPr>
          <w:rFonts w:ascii="方正楷体_GBK" w:eastAsia="方正楷体_GBK" w:hint="eastAsia"/>
          <w:sz w:val="22"/>
        </w:rPr>
        <w:t>注：按现有体制，重庆高新区对各镇</w:t>
      </w:r>
      <w:proofErr w:type="gramStart"/>
      <w:r w:rsidRPr="002C4FB9">
        <w:rPr>
          <w:rFonts w:ascii="方正楷体_GBK" w:eastAsia="方正楷体_GBK" w:hint="eastAsia"/>
          <w:sz w:val="22"/>
        </w:rPr>
        <w:t>街采用</w:t>
      </w:r>
      <w:proofErr w:type="gramEnd"/>
      <w:r w:rsidRPr="002C4FB9">
        <w:rPr>
          <w:rFonts w:ascii="方正楷体_GBK" w:eastAsia="方正楷体_GBK" w:hint="eastAsia"/>
          <w:sz w:val="22"/>
        </w:rPr>
        <w:t>部门预算管理方式，无转移支付支出事项。</w:t>
      </w:r>
    </w:p>
    <w:bookmarkEnd w:id="9"/>
    <w:p w14:paraId="096488BD" w14:textId="77777777" w:rsidR="002C4FB9" w:rsidRDefault="002C4FB9">
      <w:pPr>
        <w:widowControl/>
        <w:spacing w:line="240" w:lineRule="auto"/>
        <w:ind w:firstLineChars="0" w:firstLine="0"/>
        <w:jc w:val="left"/>
        <w:rPr>
          <w:rFonts w:ascii="方正小标宋_GBK" w:eastAsia="方正小标宋_GBK"/>
          <w:sz w:val="44"/>
          <w:szCs w:val="44"/>
        </w:rPr>
      </w:pPr>
    </w:p>
    <w:p w14:paraId="4465346B" w14:textId="77777777" w:rsidR="002C4FB9" w:rsidRDefault="00B02218">
      <w:pPr>
        <w:widowControl/>
        <w:spacing w:line="240" w:lineRule="auto"/>
        <w:ind w:firstLineChars="0" w:firstLine="0"/>
        <w:jc w:val="left"/>
        <w:rPr>
          <w:rFonts w:ascii="方正小标宋_GBK" w:eastAsia="方正小标宋_GBK"/>
          <w:sz w:val="44"/>
          <w:szCs w:val="44"/>
        </w:rPr>
        <w:sectPr w:rsidR="002C4FB9" w:rsidSect="002C4FB9">
          <w:pgSz w:w="11906" w:h="16838"/>
          <w:pgMar w:top="2098" w:right="1531" w:bottom="1985" w:left="1531" w:header="851" w:footer="1417" w:gutter="0"/>
          <w:cols w:space="425"/>
          <w:docGrid w:type="lines" w:linePitch="435"/>
        </w:sectPr>
      </w:pPr>
      <w:r>
        <w:rPr>
          <w:rFonts w:ascii="方正小标宋_GBK" w:eastAsia="方正小标宋_GBK"/>
          <w:sz w:val="44"/>
          <w:szCs w:val="44"/>
        </w:rPr>
        <w:br w:type="page"/>
      </w:r>
    </w:p>
    <w:p w14:paraId="6A18E040" w14:textId="27693009" w:rsidR="00B02218" w:rsidRDefault="00B02218">
      <w:pPr>
        <w:widowControl/>
        <w:spacing w:line="240" w:lineRule="auto"/>
        <w:ind w:firstLineChars="0" w:firstLine="0"/>
        <w:jc w:val="left"/>
        <w:rPr>
          <w:rFonts w:ascii="方正小标宋_GBK" w:eastAsia="方正小标宋_GBK"/>
          <w:sz w:val="44"/>
          <w:szCs w:val="44"/>
        </w:rPr>
      </w:pPr>
    </w:p>
    <w:p w14:paraId="159126BE" w14:textId="37B01075" w:rsidR="00B02218" w:rsidRPr="00B02218" w:rsidRDefault="00B02218" w:rsidP="00B02218">
      <w:pPr>
        <w:adjustRightInd w:val="0"/>
        <w:snapToGrid w:val="0"/>
        <w:ind w:leftChars="-177" w:left="-566" w:firstLineChars="0" w:firstLine="0"/>
        <w:jc w:val="left"/>
        <w:rPr>
          <w:rFonts w:ascii="方正黑体_GBK" w:eastAsia="方正黑体_GBK"/>
          <w:szCs w:val="32"/>
        </w:rPr>
      </w:pPr>
      <w:r w:rsidRPr="00B02218">
        <w:rPr>
          <w:rFonts w:ascii="方正黑体_GBK" w:eastAsia="方正黑体_GBK" w:hint="eastAsia"/>
          <w:szCs w:val="32"/>
        </w:rPr>
        <w:t>表6</w:t>
      </w:r>
    </w:p>
    <w:p w14:paraId="2E6448C4" w14:textId="575FE997" w:rsidR="00A91667" w:rsidRPr="00A91667" w:rsidRDefault="00A91667" w:rsidP="00FA31B0">
      <w:pPr>
        <w:adjustRightInd w:val="0"/>
        <w:snapToGrid w:val="0"/>
        <w:ind w:firstLineChars="0" w:firstLine="0"/>
        <w:jc w:val="center"/>
        <w:rPr>
          <w:rFonts w:ascii="方正小标宋_GBK" w:eastAsia="方正小标宋_GBK"/>
          <w:szCs w:val="32"/>
        </w:rPr>
      </w:pPr>
      <w:r w:rsidRPr="00155598">
        <w:rPr>
          <w:rFonts w:ascii="方正小标宋_GBK" w:eastAsia="方正小标宋_GBK" w:hint="eastAsia"/>
          <w:sz w:val="44"/>
          <w:szCs w:val="44"/>
        </w:rPr>
        <w:t>2023年政府性基金预算收支决算表</w:t>
      </w:r>
    </w:p>
    <w:p w14:paraId="4CF40118" w14:textId="55D9EE47" w:rsidR="00A91667" w:rsidRDefault="00A91667" w:rsidP="00FA31B0">
      <w:pPr>
        <w:ind w:rightChars="-488" w:right="-1562" w:firstLineChars="0" w:firstLine="0"/>
        <w:jc w:val="right"/>
        <w:rPr>
          <w:rFonts w:ascii="方正楷体_GBK" w:eastAsia="方正楷体_GBK"/>
          <w:sz w:val="24"/>
          <w:szCs w:val="24"/>
        </w:rPr>
      </w:pPr>
      <w:r>
        <w:rPr>
          <w:rFonts w:ascii="方正楷体_GBK" w:eastAsia="方正楷体_GBK" w:hint="eastAsia"/>
          <w:sz w:val="24"/>
          <w:szCs w:val="24"/>
        </w:rPr>
        <w:t>单位：万元</w:t>
      </w:r>
    </w:p>
    <w:tbl>
      <w:tblPr>
        <w:tblW w:w="14884" w:type="dxa"/>
        <w:tblInd w:w="-572" w:type="dxa"/>
        <w:tblLook w:val="04A0" w:firstRow="1" w:lastRow="0" w:firstColumn="1" w:lastColumn="0" w:noHBand="0" w:noVBand="1"/>
      </w:tblPr>
      <w:tblGrid>
        <w:gridCol w:w="1134"/>
        <w:gridCol w:w="1176"/>
        <w:gridCol w:w="1176"/>
        <w:gridCol w:w="1176"/>
        <w:gridCol w:w="1176"/>
        <w:gridCol w:w="756"/>
        <w:gridCol w:w="919"/>
        <w:gridCol w:w="1035"/>
        <w:gridCol w:w="1176"/>
        <w:gridCol w:w="1176"/>
        <w:gridCol w:w="1176"/>
        <w:gridCol w:w="1176"/>
        <w:gridCol w:w="756"/>
        <w:gridCol w:w="876"/>
      </w:tblGrid>
      <w:tr w:rsidR="00FA31B0" w:rsidRPr="00FA31B0" w14:paraId="483D192D" w14:textId="77777777" w:rsidTr="00FA31B0">
        <w:trPr>
          <w:trHeight w:val="1296"/>
          <w:tblHead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DAC535" w14:textId="20D78E1C"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收  入</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50C208D8" w14:textId="77777777" w:rsidR="00FA31B0"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年初</w:t>
            </w:r>
          </w:p>
          <w:p w14:paraId="5CCC62FC" w14:textId="29738BAC"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预算</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27FE4A7F" w14:textId="77777777"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调整</w:t>
            </w:r>
            <w:r w:rsidRPr="00A91667">
              <w:rPr>
                <w:rFonts w:ascii="方正黑体_GBK" w:eastAsia="方正黑体_GBK" w:hAnsi="等线" w:cs="宋体" w:hint="eastAsia"/>
                <w:kern w:val="0"/>
                <w:sz w:val="24"/>
                <w:szCs w:val="24"/>
              </w:rPr>
              <w:br/>
              <w:t>预算数</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617CA1A8" w14:textId="77777777"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执行数</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529ABA" w14:textId="77777777"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决算数</w:t>
            </w:r>
          </w:p>
        </w:tc>
        <w:tc>
          <w:tcPr>
            <w:tcW w:w="7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068C3D" w14:textId="77777777"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决算数为调整预算数%</w:t>
            </w:r>
          </w:p>
        </w:tc>
        <w:tc>
          <w:tcPr>
            <w:tcW w:w="919" w:type="dxa"/>
            <w:tcBorders>
              <w:top w:val="single" w:sz="4" w:space="0" w:color="auto"/>
              <w:left w:val="nil"/>
              <w:bottom w:val="single" w:sz="4" w:space="0" w:color="auto"/>
              <w:right w:val="single" w:sz="4" w:space="0" w:color="auto"/>
            </w:tcBorders>
            <w:shd w:val="clear" w:color="auto" w:fill="auto"/>
            <w:vAlign w:val="center"/>
            <w:hideMark/>
          </w:tcPr>
          <w:p w14:paraId="0F3EE29F" w14:textId="77777777"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决算数为上年年决算数的%</w:t>
            </w:r>
          </w:p>
        </w:tc>
        <w:tc>
          <w:tcPr>
            <w:tcW w:w="1202" w:type="dxa"/>
            <w:tcBorders>
              <w:top w:val="single" w:sz="4" w:space="0" w:color="auto"/>
              <w:left w:val="nil"/>
              <w:bottom w:val="single" w:sz="4" w:space="0" w:color="auto"/>
              <w:right w:val="single" w:sz="4" w:space="0" w:color="auto"/>
            </w:tcBorders>
            <w:shd w:val="clear" w:color="auto" w:fill="auto"/>
            <w:vAlign w:val="center"/>
            <w:hideMark/>
          </w:tcPr>
          <w:p w14:paraId="7A8894CC" w14:textId="312773B8"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支  出</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07236EE4" w14:textId="77777777" w:rsidR="00FA31B0"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年初</w:t>
            </w:r>
          </w:p>
          <w:p w14:paraId="64C1484C" w14:textId="024AB58C"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预算</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65FF84EB" w14:textId="77777777"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调整</w:t>
            </w:r>
            <w:r w:rsidRPr="00A91667">
              <w:rPr>
                <w:rFonts w:ascii="方正黑体_GBK" w:eastAsia="方正黑体_GBK" w:hAnsi="等线" w:cs="宋体" w:hint="eastAsia"/>
                <w:kern w:val="0"/>
                <w:sz w:val="24"/>
                <w:szCs w:val="24"/>
              </w:rPr>
              <w:br/>
              <w:t>预算数</w:t>
            </w:r>
          </w:p>
        </w:tc>
        <w:tc>
          <w:tcPr>
            <w:tcW w:w="1176" w:type="dxa"/>
            <w:tcBorders>
              <w:top w:val="single" w:sz="4" w:space="0" w:color="auto"/>
              <w:left w:val="nil"/>
              <w:bottom w:val="single" w:sz="4" w:space="0" w:color="auto"/>
              <w:right w:val="single" w:sz="4" w:space="0" w:color="auto"/>
            </w:tcBorders>
            <w:shd w:val="clear" w:color="auto" w:fill="auto"/>
            <w:vAlign w:val="center"/>
            <w:hideMark/>
          </w:tcPr>
          <w:p w14:paraId="169B0823" w14:textId="77777777"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执行数</w:t>
            </w: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93D53F" w14:textId="77777777"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决算数</w:t>
            </w:r>
          </w:p>
        </w:tc>
        <w:tc>
          <w:tcPr>
            <w:tcW w:w="75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68A402" w14:textId="77777777"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决算数为调整预算数%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14:paraId="3768BD90" w14:textId="77777777" w:rsidR="00A91667" w:rsidRPr="00A91667" w:rsidRDefault="00A91667" w:rsidP="00FA31B0">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A91667">
              <w:rPr>
                <w:rFonts w:ascii="方正黑体_GBK" w:eastAsia="方正黑体_GBK" w:hAnsi="等线" w:cs="宋体" w:hint="eastAsia"/>
                <w:kern w:val="0"/>
                <w:sz w:val="24"/>
                <w:szCs w:val="24"/>
              </w:rPr>
              <w:t>决算数为上年年决算数的%</w:t>
            </w:r>
          </w:p>
        </w:tc>
      </w:tr>
      <w:tr w:rsidR="00FA31B0" w:rsidRPr="00FA31B0" w14:paraId="107F40BC" w14:textId="77777777" w:rsidTr="00FA31B0">
        <w:trPr>
          <w:trHeight w:val="405"/>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6AFBA159" w14:textId="77777777" w:rsidR="00A91667" w:rsidRPr="00A91667" w:rsidRDefault="00A91667" w:rsidP="00FA31B0">
            <w:pPr>
              <w:widowControl/>
              <w:adjustRightInd w:val="0"/>
              <w:snapToGrid w:val="0"/>
              <w:spacing w:line="240" w:lineRule="auto"/>
              <w:ind w:firstLineChars="0" w:firstLine="0"/>
              <w:jc w:val="center"/>
              <w:rPr>
                <w:rFonts w:ascii="方正仿宋_GBK" w:hAnsi="宋体" w:cs="宋体"/>
                <w:b/>
                <w:bCs/>
                <w:kern w:val="0"/>
                <w:sz w:val="24"/>
                <w:szCs w:val="24"/>
              </w:rPr>
            </w:pPr>
            <w:r w:rsidRPr="00A91667">
              <w:rPr>
                <w:rFonts w:ascii="方正仿宋_GBK" w:hAnsi="宋体" w:cs="宋体" w:hint="eastAsia"/>
                <w:b/>
                <w:bCs/>
                <w:kern w:val="0"/>
                <w:sz w:val="24"/>
                <w:szCs w:val="24"/>
              </w:rPr>
              <w:t>总  计</w:t>
            </w:r>
          </w:p>
        </w:tc>
        <w:tc>
          <w:tcPr>
            <w:tcW w:w="1176" w:type="dxa"/>
            <w:tcBorders>
              <w:top w:val="nil"/>
              <w:left w:val="nil"/>
              <w:bottom w:val="single" w:sz="4" w:space="0" w:color="auto"/>
              <w:right w:val="single" w:sz="4" w:space="0" w:color="auto"/>
            </w:tcBorders>
            <w:shd w:val="clear" w:color="auto" w:fill="auto"/>
            <w:noWrap/>
            <w:vAlign w:val="center"/>
            <w:hideMark/>
          </w:tcPr>
          <w:p w14:paraId="5269B08B" w14:textId="1BDF726F"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1,010,270</w:t>
            </w:r>
          </w:p>
        </w:tc>
        <w:tc>
          <w:tcPr>
            <w:tcW w:w="1176" w:type="dxa"/>
            <w:tcBorders>
              <w:top w:val="nil"/>
              <w:left w:val="nil"/>
              <w:bottom w:val="single" w:sz="4" w:space="0" w:color="auto"/>
              <w:right w:val="single" w:sz="4" w:space="0" w:color="auto"/>
            </w:tcBorders>
            <w:shd w:val="clear" w:color="auto" w:fill="auto"/>
            <w:noWrap/>
            <w:vAlign w:val="center"/>
            <w:hideMark/>
          </w:tcPr>
          <w:p w14:paraId="3BA69CD6" w14:textId="6635C8DD"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2,313,228</w:t>
            </w:r>
          </w:p>
        </w:tc>
        <w:tc>
          <w:tcPr>
            <w:tcW w:w="1176" w:type="dxa"/>
            <w:tcBorders>
              <w:top w:val="nil"/>
              <w:left w:val="nil"/>
              <w:bottom w:val="single" w:sz="4" w:space="0" w:color="auto"/>
              <w:right w:val="single" w:sz="4" w:space="0" w:color="auto"/>
            </w:tcBorders>
            <w:shd w:val="clear" w:color="auto" w:fill="auto"/>
            <w:noWrap/>
            <w:vAlign w:val="center"/>
            <w:hideMark/>
          </w:tcPr>
          <w:p w14:paraId="01DB9D81" w14:textId="3867BD7F"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2,360,700</w:t>
            </w:r>
          </w:p>
        </w:tc>
        <w:tc>
          <w:tcPr>
            <w:tcW w:w="1176" w:type="dxa"/>
            <w:tcBorders>
              <w:top w:val="single" w:sz="4" w:space="0" w:color="auto"/>
              <w:left w:val="nil"/>
              <w:bottom w:val="single" w:sz="4" w:space="0" w:color="auto"/>
              <w:right w:val="single" w:sz="4" w:space="0" w:color="auto"/>
            </w:tcBorders>
            <w:shd w:val="clear" w:color="auto" w:fill="auto"/>
            <w:noWrap/>
            <w:vAlign w:val="center"/>
            <w:hideMark/>
          </w:tcPr>
          <w:p w14:paraId="61361695" w14:textId="7EDD8A99"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2,360,700</w:t>
            </w:r>
          </w:p>
        </w:tc>
        <w:tc>
          <w:tcPr>
            <w:tcW w:w="756" w:type="dxa"/>
            <w:tcBorders>
              <w:top w:val="nil"/>
              <w:left w:val="nil"/>
              <w:bottom w:val="single" w:sz="4" w:space="0" w:color="auto"/>
              <w:right w:val="single" w:sz="4" w:space="0" w:color="auto"/>
            </w:tcBorders>
            <w:shd w:val="clear" w:color="auto" w:fill="auto"/>
            <w:noWrap/>
            <w:vAlign w:val="center"/>
            <w:hideMark/>
          </w:tcPr>
          <w:p w14:paraId="730D3F39" w14:textId="141B0B24"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102.1</w:t>
            </w:r>
          </w:p>
        </w:tc>
        <w:tc>
          <w:tcPr>
            <w:tcW w:w="919" w:type="dxa"/>
            <w:tcBorders>
              <w:top w:val="nil"/>
              <w:left w:val="nil"/>
              <w:bottom w:val="single" w:sz="4" w:space="0" w:color="auto"/>
              <w:right w:val="single" w:sz="4" w:space="0" w:color="auto"/>
            </w:tcBorders>
            <w:shd w:val="clear" w:color="auto" w:fill="auto"/>
            <w:noWrap/>
            <w:vAlign w:val="center"/>
            <w:hideMark/>
          </w:tcPr>
          <w:p w14:paraId="5E3F7088" w14:textId="6C872BC8"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90.6</w:t>
            </w:r>
          </w:p>
        </w:tc>
        <w:tc>
          <w:tcPr>
            <w:tcW w:w="1202" w:type="dxa"/>
            <w:tcBorders>
              <w:top w:val="nil"/>
              <w:left w:val="nil"/>
              <w:bottom w:val="single" w:sz="4" w:space="0" w:color="auto"/>
              <w:right w:val="single" w:sz="4" w:space="0" w:color="auto"/>
            </w:tcBorders>
            <w:shd w:val="clear" w:color="auto" w:fill="auto"/>
            <w:vAlign w:val="center"/>
            <w:hideMark/>
          </w:tcPr>
          <w:p w14:paraId="42CCF0F1" w14:textId="77777777" w:rsidR="00A91667" w:rsidRPr="00A91667" w:rsidRDefault="00A91667" w:rsidP="00FA31B0">
            <w:pPr>
              <w:widowControl/>
              <w:adjustRightInd w:val="0"/>
              <w:snapToGrid w:val="0"/>
              <w:spacing w:line="240" w:lineRule="auto"/>
              <w:ind w:firstLineChars="0" w:firstLine="0"/>
              <w:jc w:val="center"/>
              <w:rPr>
                <w:rFonts w:ascii="方正仿宋_GBK" w:hAnsi="宋体" w:cs="宋体"/>
                <w:kern w:val="0"/>
                <w:sz w:val="24"/>
                <w:szCs w:val="24"/>
              </w:rPr>
            </w:pPr>
            <w:r w:rsidRPr="00A91667">
              <w:rPr>
                <w:rFonts w:ascii="方正仿宋_GBK" w:hAnsi="宋体" w:cs="宋体" w:hint="eastAsia"/>
                <w:kern w:val="0"/>
                <w:sz w:val="24"/>
                <w:szCs w:val="24"/>
              </w:rPr>
              <w:t>总  计</w:t>
            </w:r>
          </w:p>
        </w:tc>
        <w:tc>
          <w:tcPr>
            <w:tcW w:w="1176" w:type="dxa"/>
            <w:tcBorders>
              <w:top w:val="nil"/>
              <w:left w:val="nil"/>
              <w:bottom w:val="single" w:sz="4" w:space="0" w:color="auto"/>
              <w:right w:val="single" w:sz="4" w:space="0" w:color="auto"/>
            </w:tcBorders>
            <w:shd w:val="clear" w:color="auto" w:fill="auto"/>
            <w:noWrap/>
            <w:vAlign w:val="center"/>
            <w:hideMark/>
          </w:tcPr>
          <w:p w14:paraId="4B4417BB" w14:textId="1E17334B"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1,010,270</w:t>
            </w:r>
          </w:p>
        </w:tc>
        <w:tc>
          <w:tcPr>
            <w:tcW w:w="1176" w:type="dxa"/>
            <w:tcBorders>
              <w:top w:val="nil"/>
              <w:left w:val="nil"/>
              <w:bottom w:val="single" w:sz="4" w:space="0" w:color="auto"/>
              <w:right w:val="single" w:sz="4" w:space="0" w:color="auto"/>
            </w:tcBorders>
            <w:shd w:val="clear" w:color="auto" w:fill="auto"/>
            <w:noWrap/>
            <w:vAlign w:val="center"/>
            <w:hideMark/>
          </w:tcPr>
          <w:p w14:paraId="0E4F3408" w14:textId="7B178A27"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2,313,228</w:t>
            </w:r>
          </w:p>
        </w:tc>
        <w:tc>
          <w:tcPr>
            <w:tcW w:w="1176" w:type="dxa"/>
            <w:tcBorders>
              <w:top w:val="nil"/>
              <w:left w:val="nil"/>
              <w:bottom w:val="single" w:sz="4" w:space="0" w:color="auto"/>
              <w:right w:val="single" w:sz="4" w:space="0" w:color="auto"/>
            </w:tcBorders>
            <w:shd w:val="clear" w:color="auto" w:fill="auto"/>
            <w:noWrap/>
            <w:vAlign w:val="center"/>
            <w:hideMark/>
          </w:tcPr>
          <w:p w14:paraId="0F8BDB3E" w14:textId="511BFD11"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2,360,700</w:t>
            </w:r>
          </w:p>
        </w:tc>
        <w:tc>
          <w:tcPr>
            <w:tcW w:w="1176" w:type="dxa"/>
            <w:tcBorders>
              <w:top w:val="single" w:sz="4" w:space="0" w:color="auto"/>
              <w:left w:val="nil"/>
              <w:bottom w:val="single" w:sz="4" w:space="0" w:color="auto"/>
              <w:right w:val="single" w:sz="4" w:space="0" w:color="auto"/>
            </w:tcBorders>
            <w:shd w:val="clear" w:color="auto" w:fill="auto"/>
            <w:noWrap/>
            <w:vAlign w:val="center"/>
            <w:hideMark/>
          </w:tcPr>
          <w:p w14:paraId="0366A62E" w14:textId="39C85B9A"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2,360,700</w:t>
            </w:r>
          </w:p>
        </w:tc>
        <w:tc>
          <w:tcPr>
            <w:tcW w:w="756" w:type="dxa"/>
            <w:tcBorders>
              <w:top w:val="nil"/>
              <w:left w:val="nil"/>
              <w:bottom w:val="single" w:sz="4" w:space="0" w:color="auto"/>
              <w:right w:val="single" w:sz="4" w:space="0" w:color="auto"/>
            </w:tcBorders>
            <w:shd w:val="clear" w:color="auto" w:fill="auto"/>
            <w:noWrap/>
            <w:vAlign w:val="center"/>
            <w:hideMark/>
          </w:tcPr>
          <w:p w14:paraId="1401DF39" w14:textId="566F0866"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102.1</w:t>
            </w:r>
          </w:p>
        </w:tc>
        <w:tc>
          <w:tcPr>
            <w:tcW w:w="709" w:type="dxa"/>
            <w:tcBorders>
              <w:top w:val="nil"/>
              <w:left w:val="nil"/>
              <w:bottom w:val="single" w:sz="4" w:space="0" w:color="auto"/>
              <w:right w:val="single" w:sz="4" w:space="0" w:color="auto"/>
            </w:tcBorders>
            <w:shd w:val="clear" w:color="auto" w:fill="auto"/>
            <w:noWrap/>
            <w:vAlign w:val="center"/>
            <w:hideMark/>
          </w:tcPr>
          <w:p w14:paraId="26DD3D23" w14:textId="7CA208A4"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90.6</w:t>
            </w:r>
          </w:p>
        </w:tc>
      </w:tr>
      <w:tr w:rsidR="00FA31B0" w:rsidRPr="00FA31B0" w14:paraId="59B5907B" w14:textId="77777777" w:rsidTr="00FA31B0">
        <w:trPr>
          <w:trHeight w:val="312"/>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7CE317AD"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b/>
                <w:bCs/>
                <w:kern w:val="0"/>
                <w:sz w:val="24"/>
                <w:szCs w:val="24"/>
              </w:rPr>
            </w:pPr>
            <w:r w:rsidRPr="00A91667">
              <w:rPr>
                <w:rFonts w:ascii="方正仿宋_GBK" w:hAnsi="宋体" w:cs="宋体" w:hint="eastAsia"/>
                <w:b/>
                <w:bCs/>
                <w:kern w:val="0"/>
                <w:sz w:val="24"/>
                <w:szCs w:val="24"/>
              </w:rPr>
              <w:t>本级收入合计</w:t>
            </w:r>
          </w:p>
        </w:tc>
        <w:tc>
          <w:tcPr>
            <w:tcW w:w="1176" w:type="dxa"/>
            <w:tcBorders>
              <w:top w:val="nil"/>
              <w:left w:val="nil"/>
              <w:bottom w:val="single" w:sz="4" w:space="0" w:color="auto"/>
              <w:right w:val="single" w:sz="4" w:space="0" w:color="auto"/>
            </w:tcBorders>
            <w:shd w:val="clear" w:color="auto" w:fill="auto"/>
            <w:noWrap/>
            <w:vAlign w:val="center"/>
            <w:hideMark/>
          </w:tcPr>
          <w:p w14:paraId="2F104E92" w14:textId="18A79158"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1FA3014C" w14:textId="6F7F8FD8"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4B75744F" w14:textId="0BBE3820"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272</w:t>
            </w:r>
          </w:p>
        </w:tc>
        <w:tc>
          <w:tcPr>
            <w:tcW w:w="1176" w:type="dxa"/>
            <w:tcBorders>
              <w:top w:val="nil"/>
              <w:left w:val="nil"/>
              <w:bottom w:val="single" w:sz="4" w:space="0" w:color="auto"/>
              <w:right w:val="single" w:sz="4" w:space="0" w:color="auto"/>
            </w:tcBorders>
            <w:shd w:val="clear" w:color="auto" w:fill="auto"/>
            <w:noWrap/>
            <w:vAlign w:val="center"/>
            <w:hideMark/>
          </w:tcPr>
          <w:p w14:paraId="73FBE146" w14:textId="1B7BD169"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272</w:t>
            </w:r>
          </w:p>
        </w:tc>
        <w:tc>
          <w:tcPr>
            <w:tcW w:w="756" w:type="dxa"/>
            <w:tcBorders>
              <w:top w:val="nil"/>
              <w:left w:val="nil"/>
              <w:bottom w:val="single" w:sz="4" w:space="0" w:color="auto"/>
              <w:right w:val="single" w:sz="4" w:space="0" w:color="auto"/>
            </w:tcBorders>
            <w:shd w:val="clear" w:color="auto" w:fill="auto"/>
            <w:noWrap/>
            <w:vAlign w:val="center"/>
            <w:hideMark/>
          </w:tcPr>
          <w:p w14:paraId="20FE2DD2" w14:textId="781D5BF1"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919" w:type="dxa"/>
            <w:tcBorders>
              <w:top w:val="nil"/>
              <w:left w:val="nil"/>
              <w:bottom w:val="single" w:sz="4" w:space="0" w:color="auto"/>
              <w:right w:val="single" w:sz="4" w:space="0" w:color="auto"/>
            </w:tcBorders>
            <w:shd w:val="clear" w:color="auto" w:fill="auto"/>
            <w:noWrap/>
            <w:vAlign w:val="center"/>
            <w:hideMark/>
          </w:tcPr>
          <w:p w14:paraId="5230A0A3" w14:textId="195D329A"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202" w:type="dxa"/>
            <w:tcBorders>
              <w:top w:val="nil"/>
              <w:left w:val="nil"/>
              <w:bottom w:val="single" w:sz="4" w:space="0" w:color="auto"/>
              <w:right w:val="single" w:sz="4" w:space="0" w:color="auto"/>
            </w:tcBorders>
            <w:shd w:val="clear" w:color="auto" w:fill="auto"/>
            <w:vAlign w:val="center"/>
            <w:hideMark/>
          </w:tcPr>
          <w:p w14:paraId="2E8F74C4"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kern w:val="0"/>
                <w:sz w:val="24"/>
                <w:szCs w:val="24"/>
              </w:rPr>
            </w:pPr>
            <w:r w:rsidRPr="00A91667">
              <w:rPr>
                <w:rFonts w:ascii="方正仿宋_GBK" w:hAnsi="宋体" w:cs="宋体" w:hint="eastAsia"/>
                <w:kern w:val="0"/>
                <w:sz w:val="24"/>
                <w:szCs w:val="24"/>
              </w:rPr>
              <w:t>本级支出合计</w:t>
            </w:r>
          </w:p>
        </w:tc>
        <w:tc>
          <w:tcPr>
            <w:tcW w:w="1176" w:type="dxa"/>
            <w:tcBorders>
              <w:top w:val="nil"/>
              <w:left w:val="nil"/>
              <w:bottom w:val="single" w:sz="4" w:space="0" w:color="auto"/>
              <w:right w:val="single" w:sz="4" w:space="0" w:color="auto"/>
            </w:tcBorders>
            <w:shd w:val="clear" w:color="auto" w:fill="auto"/>
            <w:noWrap/>
            <w:vAlign w:val="center"/>
            <w:hideMark/>
          </w:tcPr>
          <w:p w14:paraId="507F5E17" w14:textId="6F3288BE"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673,592</w:t>
            </w:r>
          </w:p>
        </w:tc>
        <w:tc>
          <w:tcPr>
            <w:tcW w:w="1176" w:type="dxa"/>
            <w:tcBorders>
              <w:top w:val="nil"/>
              <w:left w:val="nil"/>
              <w:bottom w:val="single" w:sz="4" w:space="0" w:color="auto"/>
              <w:right w:val="single" w:sz="4" w:space="0" w:color="auto"/>
            </w:tcBorders>
            <w:shd w:val="clear" w:color="auto" w:fill="auto"/>
            <w:noWrap/>
            <w:vAlign w:val="center"/>
            <w:hideMark/>
          </w:tcPr>
          <w:p w14:paraId="41497EDC" w14:textId="00B4C2F5"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1,976,550</w:t>
            </w:r>
          </w:p>
        </w:tc>
        <w:tc>
          <w:tcPr>
            <w:tcW w:w="1176" w:type="dxa"/>
            <w:tcBorders>
              <w:top w:val="nil"/>
              <w:left w:val="nil"/>
              <w:bottom w:val="single" w:sz="4" w:space="0" w:color="auto"/>
              <w:right w:val="single" w:sz="4" w:space="0" w:color="auto"/>
            </w:tcBorders>
            <w:shd w:val="clear" w:color="auto" w:fill="auto"/>
            <w:noWrap/>
            <w:vAlign w:val="center"/>
            <w:hideMark/>
          </w:tcPr>
          <w:p w14:paraId="3B9483FB" w14:textId="31A7F411"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2,067,699</w:t>
            </w:r>
          </w:p>
        </w:tc>
        <w:tc>
          <w:tcPr>
            <w:tcW w:w="1176" w:type="dxa"/>
            <w:tcBorders>
              <w:top w:val="nil"/>
              <w:left w:val="nil"/>
              <w:bottom w:val="single" w:sz="4" w:space="0" w:color="auto"/>
              <w:right w:val="single" w:sz="4" w:space="0" w:color="auto"/>
            </w:tcBorders>
            <w:shd w:val="clear" w:color="auto" w:fill="auto"/>
            <w:noWrap/>
            <w:vAlign w:val="center"/>
            <w:hideMark/>
          </w:tcPr>
          <w:p w14:paraId="4B9807A7" w14:textId="134AF976"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2,067,699</w:t>
            </w:r>
          </w:p>
        </w:tc>
        <w:tc>
          <w:tcPr>
            <w:tcW w:w="756" w:type="dxa"/>
            <w:tcBorders>
              <w:top w:val="nil"/>
              <w:left w:val="nil"/>
              <w:bottom w:val="single" w:sz="4" w:space="0" w:color="auto"/>
              <w:right w:val="single" w:sz="4" w:space="0" w:color="auto"/>
            </w:tcBorders>
            <w:shd w:val="clear" w:color="auto" w:fill="auto"/>
            <w:noWrap/>
            <w:vAlign w:val="center"/>
            <w:hideMark/>
          </w:tcPr>
          <w:p w14:paraId="226A78D9" w14:textId="3E50D535"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104.6</w:t>
            </w:r>
          </w:p>
        </w:tc>
        <w:tc>
          <w:tcPr>
            <w:tcW w:w="709" w:type="dxa"/>
            <w:tcBorders>
              <w:top w:val="nil"/>
              <w:left w:val="nil"/>
              <w:bottom w:val="single" w:sz="4" w:space="0" w:color="auto"/>
              <w:right w:val="single" w:sz="4" w:space="0" w:color="auto"/>
            </w:tcBorders>
            <w:shd w:val="clear" w:color="auto" w:fill="auto"/>
            <w:noWrap/>
            <w:vAlign w:val="center"/>
            <w:hideMark/>
          </w:tcPr>
          <w:p w14:paraId="69AAD4E0" w14:textId="3E103054"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90.8</w:t>
            </w:r>
          </w:p>
        </w:tc>
      </w:tr>
      <w:tr w:rsidR="00FA31B0" w:rsidRPr="00FA31B0" w14:paraId="021C66DC" w14:textId="77777777" w:rsidTr="00FA31B0">
        <w:trPr>
          <w:trHeight w:val="690"/>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2574A93C"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kern w:val="0"/>
                <w:sz w:val="24"/>
                <w:szCs w:val="24"/>
              </w:rPr>
            </w:pPr>
            <w:r w:rsidRPr="00A91667">
              <w:rPr>
                <w:rFonts w:ascii="方正仿宋_GBK" w:hAnsi="宋体" w:cs="宋体" w:hint="eastAsia"/>
                <w:kern w:val="0"/>
                <w:sz w:val="24"/>
                <w:szCs w:val="24"/>
              </w:rPr>
              <w:t xml:space="preserve">　</w:t>
            </w:r>
          </w:p>
        </w:tc>
        <w:tc>
          <w:tcPr>
            <w:tcW w:w="1176" w:type="dxa"/>
            <w:tcBorders>
              <w:top w:val="nil"/>
              <w:left w:val="nil"/>
              <w:bottom w:val="single" w:sz="4" w:space="0" w:color="auto"/>
              <w:right w:val="single" w:sz="4" w:space="0" w:color="auto"/>
            </w:tcBorders>
            <w:shd w:val="clear" w:color="auto" w:fill="auto"/>
            <w:noWrap/>
            <w:vAlign w:val="center"/>
            <w:hideMark/>
          </w:tcPr>
          <w:p w14:paraId="078D2184" w14:textId="276AEFC6"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4C4B79B4" w14:textId="4C7D50C0"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0688C370" w14:textId="7E8FBD13"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BE5962" w14:textId="6B556E3F"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6C77D931" w14:textId="477359E7"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919" w:type="dxa"/>
            <w:tcBorders>
              <w:top w:val="nil"/>
              <w:left w:val="nil"/>
              <w:bottom w:val="single" w:sz="4" w:space="0" w:color="auto"/>
              <w:right w:val="single" w:sz="4" w:space="0" w:color="auto"/>
            </w:tcBorders>
            <w:shd w:val="clear" w:color="auto" w:fill="auto"/>
            <w:noWrap/>
            <w:vAlign w:val="center"/>
            <w:hideMark/>
          </w:tcPr>
          <w:p w14:paraId="4CD42FC6" w14:textId="2F4CC5DD"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202" w:type="dxa"/>
            <w:tcBorders>
              <w:top w:val="nil"/>
              <w:left w:val="nil"/>
              <w:bottom w:val="single" w:sz="4" w:space="0" w:color="auto"/>
              <w:right w:val="single" w:sz="4" w:space="0" w:color="auto"/>
            </w:tcBorders>
            <w:shd w:val="clear" w:color="auto" w:fill="auto"/>
            <w:vAlign w:val="center"/>
            <w:hideMark/>
          </w:tcPr>
          <w:p w14:paraId="0339AC41"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一、文化旅游体育与传媒</w:t>
            </w:r>
          </w:p>
        </w:tc>
        <w:tc>
          <w:tcPr>
            <w:tcW w:w="1176" w:type="dxa"/>
            <w:tcBorders>
              <w:top w:val="nil"/>
              <w:left w:val="nil"/>
              <w:bottom w:val="single" w:sz="4" w:space="0" w:color="auto"/>
              <w:right w:val="single" w:sz="4" w:space="0" w:color="auto"/>
            </w:tcBorders>
            <w:shd w:val="clear" w:color="000000" w:fill="FFFFFF"/>
            <w:vAlign w:val="center"/>
            <w:hideMark/>
          </w:tcPr>
          <w:p w14:paraId="5691ED9D" w14:textId="0E1ACF0D"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p>
        </w:tc>
        <w:tc>
          <w:tcPr>
            <w:tcW w:w="1176" w:type="dxa"/>
            <w:tcBorders>
              <w:top w:val="nil"/>
              <w:left w:val="nil"/>
              <w:bottom w:val="single" w:sz="4" w:space="0" w:color="auto"/>
              <w:right w:val="single" w:sz="4" w:space="0" w:color="auto"/>
            </w:tcBorders>
            <w:shd w:val="clear" w:color="auto" w:fill="auto"/>
            <w:vAlign w:val="center"/>
            <w:hideMark/>
          </w:tcPr>
          <w:p w14:paraId="37557C20" w14:textId="3585D29B"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p>
        </w:tc>
        <w:tc>
          <w:tcPr>
            <w:tcW w:w="1176" w:type="dxa"/>
            <w:tcBorders>
              <w:top w:val="nil"/>
              <w:left w:val="nil"/>
              <w:bottom w:val="single" w:sz="4" w:space="0" w:color="auto"/>
              <w:right w:val="single" w:sz="4" w:space="0" w:color="auto"/>
            </w:tcBorders>
            <w:shd w:val="clear" w:color="auto" w:fill="auto"/>
            <w:vAlign w:val="center"/>
            <w:hideMark/>
          </w:tcPr>
          <w:p w14:paraId="6587AB2B" w14:textId="69ED5694"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p>
        </w:tc>
        <w:tc>
          <w:tcPr>
            <w:tcW w:w="11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BE7EC5" w14:textId="511F568A"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4711FF7E" w14:textId="3A47BFC1"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709" w:type="dxa"/>
            <w:tcBorders>
              <w:top w:val="nil"/>
              <w:left w:val="nil"/>
              <w:bottom w:val="single" w:sz="4" w:space="0" w:color="auto"/>
              <w:right w:val="single" w:sz="4" w:space="0" w:color="auto"/>
            </w:tcBorders>
            <w:shd w:val="clear" w:color="auto" w:fill="auto"/>
            <w:noWrap/>
            <w:vAlign w:val="center"/>
            <w:hideMark/>
          </w:tcPr>
          <w:p w14:paraId="188359E5" w14:textId="6D941DDC"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r>
      <w:tr w:rsidR="00FA31B0" w:rsidRPr="00FA31B0" w14:paraId="65AC9898" w14:textId="77777777" w:rsidTr="00FA31B0">
        <w:trPr>
          <w:trHeight w:val="690"/>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16A2B009"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 xml:space="preserve">　</w:t>
            </w:r>
          </w:p>
        </w:tc>
        <w:tc>
          <w:tcPr>
            <w:tcW w:w="1176" w:type="dxa"/>
            <w:tcBorders>
              <w:top w:val="nil"/>
              <w:left w:val="nil"/>
              <w:bottom w:val="single" w:sz="4" w:space="0" w:color="auto"/>
              <w:right w:val="single" w:sz="4" w:space="0" w:color="auto"/>
            </w:tcBorders>
            <w:shd w:val="clear" w:color="auto" w:fill="auto"/>
            <w:noWrap/>
            <w:vAlign w:val="center"/>
            <w:hideMark/>
          </w:tcPr>
          <w:p w14:paraId="7A47FFE4" w14:textId="2F4F8C0C"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3730CEA1" w14:textId="19BC7D41"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6673D99E" w14:textId="6F1DF8BB"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05706828" w14:textId="6BDC2121"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44586D45" w14:textId="76EFF149"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919" w:type="dxa"/>
            <w:tcBorders>
              <w:top w:val="nil"/>
              <w:left w:val="nil"/>
              <w:bottom w:val="single" w:sz="4" w:space="0" w:color="auto"/>
              <w:right w:val="single" w:sz="4" w:space="0" w:color="auto"/>
            </w:tcBorders>
            <w:shd w:val="clear" w:color="auto" w:fill="auto"/>
            <w:noWrap/>
            <w:vAlign w:val="center"/>
            <w:hideMark/>
          </w:tcPr>
          <w:p w14:paraId="0F64C663" w14:textId="6E0878ED"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202" w:type="dxa"/>
            <w:tcBorders>
              <w:top w:val="nil"/>
              <w:left w:val="nil"/>
              <w:bottom w:val="single" w:sz="4" w:space="0" w:color="auto"/>
              <w:right w:val="single" w:sz="4" w:space="0" w:color="auto"/>
            </w:tcBorders>
            <w:shd w:val="clear" w:color="auto" w:fill="auto"/>
            <w:vAlign w:val="center"/>
            <w:hideMark/>
          </w:tcPr>
          <w:p w14:paraId="281B8108"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二、社会保障</w:t>
            </w:r>
            <w:r w:rsidRPr="00A91667">
              <w:rPr>
                <w:rFonts w:ascii="方正仿宋_GBK" w:hAnsi="宋体" w:cs="宋体" w:hint="eastAsia"/>
                <w:color w:val="000000"/>
                <w:kern w:val="0"/>
                <w:sz w:val="24"/>
                <w:szCs w:val="24"/>
              </w:rPr>
              <w:lastRenderedPageBreak/>
              <w:t>和就业支出</w:t>
            </w:r>
          </w:p>
        </w:tc>
        <w:tc>
          <w:tcPr>
            <w:tcW w:w="1176" w:type="dxa"/>
            <w:tcBorders>
              <w:top w:val="nil"/>
              <w:left w:val="nil"/>
              <w:bottom w:val="single" w:sz="4" w:space="0" w:color="auto"/>
              <w:right w:val="single" w:sz="4" w:space="0" w:color="auto"/>
            </w:tcBorders>
            <w:shd w:val="clear" w:color="000000" w:fill="FFFFFF"/>
            <w:vAlign w:val="center"/>
            <w:hideMark/>
          </w:tcPr>
          <w:p w14:paraId="4231EB2B" w14:textId="664A7D73"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lastRenderedPageBreak/>
              <w:t>4</w:t>
            </w:r>
          </w:p>
        </w:tc>
        <w:tc>
          <w:tcPr>
            <w:tcW w:w="1176" w:type="dxa"/>
            <w:tcBorders>
              <w:top w:val="nil"/>
              <w:left w:val="nil"/>
              <w:bottom w:val="single" w:sz="4" w:space="0" w:color="auto"/>
              <w:right w:val="single" w:sz="4" w:space="0" w:color="auto"/>
            </w:tcBorders>
            <w:shd w:val="clear" w:color="000000" w:fill="FFFFFF"/>
            <w:vAlign w:val="center"/>
            <w:hideMark/>
          </w:tcPr>
          <w:p w14:paraId="1017B39B" w14:textId="52BBA0C8"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4</w:t>
            </w:r>
          </w:p>
        </w:tc>
        <w:tc>
          <w:tcPr>
            <w:tcW w:w="1176" w:type="dxa"/>
            <w:tcBorders>
              <w:top w:val="nil"/>
              <w:left w:val="nil"/>
              <w:bottom w:val="single" w:sz="4" w:space="0" w:color="auto"/>
              <w:right w:val="single" w:sz="4" w:space="0" w:color="auto"/>
            </w:tcBorders>
            <w:shd w:val="clear" w:color="000000" w:fill="FFFFFF"/>
            <w:vAlign w:val="center"/>
            <w:hideMark/>
          </w:tcPr>
          <w:p w14:paraId="7851F2C2" w14:textId="03140A1A"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3</w:t>
            </w:r>
          </w:p>
        </w:tc>
        <w:tc>
          <w:tcPr>
            <w:tcW w:w="1176" w:type="dxa"/>
            <w:tcBorders>
              <w:top w:val="nil"/>
              <w:left w:val="single" w:sz="4" w:space="0" w:color="auto"/>
              <w:bottom w:val="single" w:sz="4" w:space="0" w:color="auto"/>
              <w:right w:val="single" w:sz="4" w:space="0" w:color="auto"/>
            </w:tcBorders>
            <w:shd w:val="clear" w:color="000000" w:fill="FFFFFF"/>
            <w:vAlign w:val="center"/>
            <w:hideMark/>
          </w:tcPr>
          <w:p w14:paraId="7ADAF82E" w14:textId="32D43B12"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3</w:t>
            </w: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3D6FF8B8" w14:textId="12EB0127"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75.0</w:t>
            </w:r>
          </w:p>
        </w:tc>
        <w:tc>
          <w:tcPr>
            <w:tcW w:w="709" w:type="dxa"/>
            <w:tcBorders>
              <w:top w:val="nil"/>
              <w:left w:val="nil"/>
              <w:bottom w:val="single" w:sz="4" w:space="0" w:color="auto"/>
              <w:right w:val="single" w:sz="4" w:space="0" w:color="auto"/>
            </w:tcBorders>
            <w:shd w:val="clear" w:color="auto" w:fill="auto"/>
            <w:noWrap/>
            <w:vAlign w:val="center"/>
            <w:hideMark/>
          </w:tcPr>
          <w:p w14:paraId="0BA57600" w14:textId="5C97F6F4"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100.0</w:t>
            </w:r>
          </w:p>
        </w:tc>
      </w:tr>
      <w:tr w:rsidR="00FA31B0" w:rsidRPr="00FA31B0" w14:paraId="3FBF06E0" w14:textId="77777777" w:rsidTr="00FA31B0">
        <w:trPr>
          <w:trHeight w:val="558"/>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2966DAB5"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lastRenderedPageBreak/>
              <w:t xml:space="preserve">　</w:t>
            </w:r>
          </w:p>
        </w:tc>
        <w:tc>
          <w:tcPr>
            <w:tcW w:w="1176" w:type="dxa"/>
            <w:tcBorders>
              <w:top w:val="nil"/>
              <w:left w:val="nil"/>
              <w:bottom w:val="single" w:sz="4" w:space="0" w:color="auto"/>
              <w:right w:val="single" w:sz="4" w:space="0" w:color="auto"/>
            </w:tcBorders>
            <w:shd w:val="clear" w:color="auto" w:fill="auto"/>
            <w:noWrap/>
            <w:vAlign w:val="center"/>
            <w:hideMark/>
          </w:tcPr>
          <w:p w14:paraId="69E12346" w14:textId="5613FC3B"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7D13263E" w14:textId="57C03F12"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62AF155A" w14:textId="05407500"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71D30F35" w14:textId="14D54437"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48FB6B93" w14:textId="54A6A2D5"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919" w:type="dxa"/>
            <w:tcBorders>
              <w:top w:val="nil"/>
              <w:left w:val="nil"/>
              <w:bottom w:val="single" w:sz="4" w:space="0" w:color="auto"/>
              <w:right w:val="single" w:sz="4" w:space="0" w:color="auto"/>
            </w:tcBorders>
            <w:shd w:val="clear" w:color="auto" w:fill="auto"/>
            <w:noWrap/>
            <w:vAlign w:val="center"/>
            <w:hideMark/>
          </w:tcPr>
          <w:p w14:paraId="705AC209" w14:textId="17C1AFB4"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202" w:type="dxa"/>
            <w:tcBorders>
              <w:top w:val="nil"/>
              <w:left w:val="nil"/>
              <w:bottom w:val="single" w:sz="4" w:space="0" w:color="auto"/>
              <w:right w:val="single" w:sz="4" w:space="0" w:color="auto"/>
            </w:tcBorders>
            <w:shd w:val="clear" w:color="auto" w:fill="auto"/>
            <w:vAlign w:val="center"/>
            <w:hideMark/>
          </w:tcPr>
          <w:p w14:paraId="64D2D917"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三、城乡社区支出</w:t>
            </w:r>
          </w:p>
        </w:tc>
        <w:tc>
          <w:tcPr>
            <w:tcW w:w="1176" w:type="dxa"/>
            <w:tcBorders>
              <w:top w:val="nil"/>
              <w:left w:val="nil"/>
              <w:bottom w:val="single" w:sz="4" w:space="0" w:color="auto"/>
              <w:right w:val="single" w:sz="4" w:space="0" w:color="auto"/>
            </w:tcBorders>
            <w:shd w:val="clear" w:color="000000" w:fill="FFFFFF"/>
            <w:vAlign w:val="center"/>
            <w:hideMark/>
          </w:tcPr>
          <w:p w14:paraId="07DF3115" w14:textId="4CE9DAE9"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556,410</w:t>
            </w:r>
          </w:p>
        </w:tc>
        <w:tc>
          <w:tcPr>
            <w:tcW w:w="1176" w:type="dxa"/>
            <w:tcBorders>
              <w:top w:val="nil"/>
              <w:left w:val="nil"/>
              <w:bottom w:val="single" w:sz="4" w:space="0" w:color="auto"/>
              <w:right w:val="single" w:sz="4" w:space="0" w:color="auto"/>
            </w:tcBorders>
            <w:shd w:val="clear" w:color="000000" w:fill="FFFFFF"/>
            <w:vAlign w:val="center"/>
            <w:hideMark/>
          </w:tcPr>
          <w:p w14:paraId="186AB16C" w14:textId="4280088B"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545,696</w:t>
            </w:r>
          </w:p>
        </w:tc>
        <w:tc>
          <w:tcPr>
            <w:tcW w:w="1176" w:type="dxa"/>
            <w:tcBorders>
              <w:top w:val="nil"/>
              <w:left w:val="nil"/>
              <w:bottom w:val="single" w:sz="4" w:space="0" w:color="auto"/>
              <w:right w:val="single" w:sz="4" w:space="0" w:color="auto"/>
            </w:tcBorders>
            <w:shd w:val="clear" w:color="000000" w:fill="FFFFFF"/>
            <w:vAlign w:val="center"/>
            <w:hideMark/>
          </w:tcPr>
          <w:p w14:paraId="502537F4" w14:textId="44D4858D"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640,244</w:t>
            </w:r>
          </w:p>
        </w:tc>
        <w:tc>
          <w:tcPr>
            <w:tcW w:w="1176" w:type="dxa"/>
            <w:tcBorders>
              <w:top w:val="nil"/>
              <w:left w:val="single" w:sz="4" w:space="0" w:color="auto"/>
              <w:bottom w:val="single" w:sz="4" w:space="0" w:color="auto"/>
              <w:right w:val="single" w:sz="4" w:space="0" w:color="auto"/>
            </w:tcBorders>
            <w:shd w:val="clear" w:color="000000" w:fill="FFFFFF"/>
            <w:vAlign w:val="center"/>
            <w:hideMark/>
          </w:tcPr>
          <w:p w14:paraId="3EE05C90" w14:textId="28144FE3"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640,244</w:t>
            </w: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404BE0BF" w14:textId="2E496CE4"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117.3</w:t>
            </w:r>
          </w:p>
        </w:tc>
        <w:tc>
          <w:tcPr>
            <w:tcW w:w="709" w:type="dxa"/>
            <w:tcBorders>
              <w:top w:val="nil"/>
              <w:left w:val="nil"/>
              <w:bottom w:val="single" w:sz="4" w:space="0" w:color="auto"/>
              <w:right w:val="single" w:sz="4" w:space="0" w:color="auto"/>
            </w:tcBorders>
            <w:shd w:val="clear" w:color="auto" w:fill="auto"/>
            <w:noWrap/>
            <w:vAlign w:val="center"/>
            <w:hideMark/>
          </w:tcPr>
          <w:p w14:paraId="39F9D076" w14:textId="51E32DDC"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79.6</w:t>
            </w:r>
          </w:p>
        </w:tc>
      </w:tr>
      <w:tr w:rsidR="00FA31B0" w:rsidRPr="00FA31B0" w14:paraId="1E7745C9" w14:textId="77777777" w:rsidTr="00FA31B0">
        <w:trPr>
          <w:trHeight w:val="558"/>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1E778835"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 xml:space="preserve">　</w:t>
            </w:r>
          </w:p>
        </w:tc>
        <w:tc>
          <w:tcPr>
            <w:tcW w:w="1176" w:type="dxa"/>
            <w:tcBorders>
              <w:top w:val="nil"/>
              <w:left w:val="nil"/>
              <w:bottom w:val="single" w:sz="4" w:space="0" w:color="auto"/>
              <w:right w:val="single" w:sz="4" w:space="0" w:color="auto"/>
            </w:tcBorders>
            <w:shd w:val="clear" w:color="auto" w:fill="auto"/>
            <w:noWrap/>
            <w:vAlign w:val="center"/>
            <w:hideMark/>
          </w:tcPr>
          <w:p w14:paraId="6AB12202" w14:textId="7C7E5C8F"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28728EE1" w14:textId="16B1E7CB"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4DE013A5" w14:textId="42160461"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285E8CD7" w14:textId="61B2C877"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4E4DDD29" w14:textId="22C16528"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919" w:type="dxa"/>
            <w:tcBorders>
              <w:top w:val="nil"/>
              <w:left w:val="nil"/>
              <w:bottom w:val="single" w:sz="4" w:space="0" w:color="auto"/>
              <w:right w:val="single" w:sz="4" w:space="0" w:color="auto"/>
            </w:tcBorders>
            <w:shd w:val="clear" w:color="auto" w:fill="auto"/>
            <w:noWrap/>
            <w:vAlign w:val="center"/>
            <w:hideMark/>
          </w:tcPr>
          <w:p w14:paraId="1C2A4B8F" w14:textId="705286E5"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202" w:type="dxa"/>
            <w:tcBorders>
              <w:top w:val="nil"/>
              <w:left w:val="nil"/>
              <w:bottom w:val="single" w:sz="4" w:space="0" w:color="auto"/>
              <w:right w:val="single" w:sz="4" w:space="0" w:color="auto"/>
            </w:tcBorders>
            <w:shd w:val="clear" w:color="auto" w:fill="auto"/>
            <w:vAlign w:val="center"/>
            <w:hideMark/>
          </w:tcPr>
          <w:p w14:paraId="1DA16260"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四、农林水支出</w:t>
            </w:r>
          </w:p>
        </w:tc>
        <w:tc>
          <w:tcPr>
            <w:tcW w:w="1176" w:type="dxa"/>
            <w:tcBorders>
              <w:top w:val="nil"/>
              <w:left w:val="nil"/>
              <w:bottom w:val="single" w:sz="4" w:space="0" w:color="auto"/>
              <w:right w:val="single" w:sz="4" w:space="0" w:color="auto"/>
            </w:tcBorders>
            <w:shd w:val="clear" w:color="000000" w:fill="FFFFFF"/>
            <w:vAlign w:val="center"/>
            <w:hideMark/>
          </w:tcPr>
          <w:p w14:paraId="5347C3E8" w14:textId="13633242"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171</w:t>
            </w:r>
          </w:p>
        </w:tc>
        <w:tc>
          <w:tcPr>
            <w:tcW w:w="1176" w:type="dxa"/>
            <w:tcBorders>
              <w:top w:val="nil"/>
              <w:left w:val="nil"/>
              <w:bottom w:val="single" w:sz="4" w:space="0" w:color="auto"/>
              <w:right w:val="single" w:sz="4" w:space="0" w:color="auto"/>
            </w:tcBorders>
            <w:shd w:val="clear" w:color="000000" w:fill="FFFFFF"/>
            <w:vAlign w:val="center"/>
            <w:hideMark/>
          </w:tcPr>
          <w:p w14:paraId="03337C9E" w14:textId="5F8BBF94"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171</w:t>
            </w:r>
          </w:p>
        </w:tc>
        <w:tc>
          <w:tcPr>
            <w:tcW w:w="1176" w:type="dxa"/>
            <w:tcBorders>
              <w:top w:val="nil"/>
              <w:left w:val="nil"/>
              <w:bottom w:val="single" w:sz="4" w:space="0" w:color="auto"/>
              <w:right w:val="single" w:sz="4" w:space="0" w:color="auto"/>
            </w:tcBorders>
            <w:shd w:val="clear" w:color="000000" w:fill="FFFFFF"/>
            <w:vAlign w:val="center"/>
            <w:hideMark/>
          </w:tcPr>
          <w:p w14:paraId="69406B00" w14:textId="0F41740D"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121</w:t>
            </w:r>
          </w:p>
        </w:tc>
        <w:tc>
          <w:tcPr>
            <w:tcW w:w="1176" w:type="dxa"/>
            <w:tcBorders>
              <w:top w:val="nil"/>
              <w:left w:val="single" w:sz="4" w:space="0" w:color="auto"/>
              <w:bottom w:val="single" w:sz="4" w:space="0" w:color="auto"/>
              <w:right w:val="single" w:sz="4" w:space="0" w:color="auto"/>
            </w:tcBorders>
            <w:shd w:val="clear" w:color="000000" w:fill="FFFFFF"/>
            <w:vAlign w:val="center"/>
            <w:hideMark/>
          </w:tcPr>
          <w:p w14:paraId="6755C248" w14:textId="5D0DBDAF"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121</w:t>
            </w: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600B287C" w14:textId="7332CDCB"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70.8</w:t>
            </w:r>
          </w:p>
        </w:tc>
        <w:tc>
          <w:tcPr>
            <w:tcW w:w="709" w:type="dxa"/>
            <w:tcBorders>
              <w:top w:val="nil"/>
              <w:left w:val="nil"/>
              <w:bottom w:val="single" w:sz="4" w:space="0" w:color="auto"/>
              <w:right w:val="single" w:sz="4" w:space="0" w:color="auto"/>
            </w:tcBorders>
            <w:shd w:val="clear" w:color="auto" w:fill="auto"/>
            <w:noWrap/>
            <w:vAlign w:val="center"/>
            <w:hideMark/>
          </w:tcPr>
          <w:p w14:paraId="271CFF34" w14:textId="7F0DE22C"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6050.0</w:t>
            </w:r>
          </w:p>
        </w:tc>
      </w:tr>
      <w:tr w:rsidR="00FA31B0" w:rsidRPr="00FA31B0" w14:paraId="0D141A78" w14:textId="77777777" w:rsidTr="00FA31B0">
        <w:trPr>
          <w:trHeight w:val="558"/>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60BCE5F7"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 xml:space="preserve">　</w:t>
            </w:r>
          </w:p>
        </w:tc>
        <w:tc>
          <w:tcPr>
            <w:tcW w:w="1176" w:type="dxa"/>
            <w:tcBorders>
              <w:top w:val="nil"/>
              <w:left w:val="nil"/>
              <w:bottom w:val="single" w:sz="4" w:space="0" w:color="auto"/>
              <w:right w:val="single" w:sz="4" w:space="0" w:color="auto"/>
            </w:tcBorders>
            <w:shd w:val="clear" w:color="auto" w:fill="auto"/>
            <w:noWrap/>
            <w:vAlign w:val="center"/>
            <w:hideMark/>
          </w:tcPr>
          <w:p w14:paraId="49CF2C8A" w14:textId="290DF774"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2BEC94FB" w14:textId="17DAE526"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2E1C3BC6" w14:textId="4395ABA3"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0C2DE590" w14:textId="5FE654F8"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57CC757E" w14:textId="2256963F"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919" w:type="dxa"/>
            <w:tcBorders>
              <w:top w:val="nil"/>
              <w:left w:val="nil"/>
              <w:bottom w:val="single" w:sz="4" w:space="0" w:color="auto"/>
              <w:right w:val="single" w:sz="4" w:space="0" w:color="auto"/>
            </w:tcBorders>
            <w:shd w:val="clear" w:color="auto" w:fill="auto"/>
            <w:noWrap/>
            <w:vAlign w:val="center"/>
            <w:hideMark/>
          </w:tcPr>
          <w:p w14:paraId="59C434BE" w14:textId="6ECEB4CB"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202" w:type="dxa"/>
            <w:tcBorders>
              <w:top w:val="nil"/>
              <w:left w:val="nil"/>
              <w:bottom w:val="single" w:sz="4" w:space="0" w:color="auto"/>
              <w:right w:val="single" w:sz="4" w:space="0" w:color="auto"/>
            </w:tcBorders>
            <w:shd w:val="clear" w:color="auto" w:fill="auto"/>
            <w:vAlign w:val="center"/>
            <w:hideMark/>
          </w:tcPr>
          <w:p w14:paraId="57285249"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五、其他支出</w:t>
            </w:r>
          </w:p>
        </w:tc>
        <w:tc>
          <w:tcPr>
            <w:tcW w:w="1176" w:type="dxa"/>
            <w:tcBorders>
              <w:top w:val="nil"/>
              <w:left w:val="nil"/>
              <w:bottom w:val="single" w:sz="4" w:space="0" w:color="auto"/>
              <w:right w:val="single" w:sz="4" w:space="0" w:color="auto"/>
            </w:tcBorders>
            <w:shd w:val="clear" w:color="000000" w:fill="FFFFFF"/>
            <w:vAlign w:val="center"/>
            <w:hideMark/>
          </w:tcPr>
          <w:p w14:paraId="40E99EA0" w14:textId="52AAB4E2"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2,007</w:t>
            </w:r>
          </w:p>
        </w:tc>
        <w:tc>
          <w:tcPr>
            <w:tcW w:w="1176" w:type="dxa"/>
            <w:tcBorders>
              <w:top w:val="nil"/>
              <w:left w:val="nil"/>
              <w:bottom w:val="single" w:sz="4" w:space="0" w:color="auto"/>
              <w:right w:val="single" w:sz="4" w:space="0" w:color="auto"/>
            </w:tcBorders>
            <w:shd w:val="clear" w:color="000000" w:fill="FFFFFF"/>
            <w:vAlign w:val="center"/>
            <w:hideMark/>
          </w:tcPr>
          <w:p w14:paraId="5D772D60" w14:textId="79EA2886"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1,303,679</w:t>
            </w:r>
          </w:p>
        </w:tc>
        <w:tc>
          <w:tcPr>
            <w:tcW w:w="1176" w:type="dxa"/>
            <w:tcBorders>
              <w:top w:val="nil"/>
              <w:left w:val="nil"/>
              <w:bottom w:val="single" w:sz="4" w:space="0" w:color="auto"/>
              <w:right w:val="single" w:sz="4" w:space="0" w:color="auto"/>
            </w:tcBorders>
            <w:shd w:val="clear" w:color="000000" w:fill="FFFFFF"/>
            <w:vAlign w:val="center"/>
            <w:hideMark/>
          </w:tcPr>
          <w:p w14:paraId="4014A021" w14:textId="2721A87F"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1,301,497</w:t>
            </w:r>
          </w:p>
        </w:tc>
        <w:tc>
          <w:tcPr>
            <w:tcW w:w="1176" w:type="dxa"/>
            <w:tcBorders>
              <w:top w:val="nil"/>
              <w:left w:val="single" w:sz="4" w:space="0" w:color="auto"/>
              <w:bottom w:val="single" w:sz="4" w:space="0" w:color="auto"/>
              <w:right w:val="single" w:sz="4" w:space="0" w:color="auto"/>
            </w:tcBorders>
            <w:shd w:val="clear" w:color="000000" w:fill="FFFFFF"/>
            <w:vAlign w:val="center"/>
            <w:hideMark/>
          </w:tcPr>
          <w:p w14:paraId="724FED2C" w14:textId="5149E7E1"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1,301,497</w:t>
            </w: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7F4AB35B" w14:textId="1B51711E"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99.8</w:t>
            </w:r>
          </w:p>
        </w:tc>
        <w:tc>
          <w:tcPr>
            <w:tcW w:w="709" w:type="dxa"/>
            <w:tcBorders>
              <w:top w:val="nil"/>
              <w:left w:val="nil"/>
              <w:bottom w:val="single" w:sz="4" w:space="0" w:color="auto"/>
              <w:right w:val="single" w:sz="4" w:space="0" w:color="auto"/>
            </w:tcBorders>
            <w:shd w:val="clear" w:color="auto" w:fill="auto"/>
            <w:noWrap/>
            <w:vAlign w:val="center"/>
            <w:hideMark/>
          </w:tcPr>
          <w:p w14:paraId="6FCFAC5B" w14:textId="1E6D3F3A"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93.6</w:t>
            </w:r>
          </w:p>
        </w:tc>
      </w:tr>
      <w:tr w:rsidR="00FA31B0" w:rsidRPr="00FA31B0" w14:paraId="041EC6B8" w14:textId="77777777" w:rsidTr="00FA31B0">
        <w:trPr>
          <w:trHeight w:val="558"/>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5748275D"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 xml:space="preserve">　</w:t>
            </w:r>
          </w:p>
        </w:tc>
        <w:tc>
          <w:tcPr>
            <w:tcW w:w="1176" w:type="dxa"/>
            <w:tcBorders>
              <w:top w:val="nil"/>
              <w:left w:val="nil"/>
              <w:bottom w:val="single" w:sz="4" w:space="0" w:color="auto"/>
              <w:right w:val="single" w:sz="4" w:space="0" w:color="auto"/>
            </w:tcBorders>
            <w:shd w:val="clear" w:color="auto" w:fill="auto"/>
            <w:noWrap/>
            <w:vAlign w:val="center"/>
            <w:hideMark/>
          </w:tcPr>
          <w:p w14:paraId="061AF65A" w14:textId="0AFABBA5"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53698CD2" w14:textId="4FFD71FF"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134C41FD" w14:textId="490B214C"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6F8C3763" w14:textId="4B093C65"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7135BECF" w14:textId="3C5EDC16"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919" w:type="dxa"/>
            <w:tcBorders>
              <w:top w:val="nil"/>
              <w:left w:val="nil"/>
              <w:bottom w:val="single" w:sz="4" w:space="0" w:color="auto"/>
              <w:right w:val="single" w:sz="4" w:space="0" w:color="auto"/>
            </w:tcBorders>
            <w:shd w:val="clear" w:color="auto" w:fill="auto"/>
            <w:noWrap/>
            <w:vAlign w:val="center"/>
            <w:hideMark/>
          </w:tcPr>
          <w:p w14:paraId="35E5F021" w14:textId="1E2E1954"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202" w:type="dxa"/>
            <w:tcBorders>
              <w:top w:val="nil"/>
              <w:left w:val="nil"/>
              <w:bottom w:val="single" w:sz="4" w:space="0" w:color="auto"/>
              <w:right w:val="single" w:sz="4" w:space="0" w:color="auto"/>
            </w:tcBorders>
            <w:shd w:val="clear" w:color="auto" w:fill="auto"/>
            <w:vAlign w:val="center"/>
            <w:hideMark/>
          </w:tcPr>
          <w:p w14:paraId="5139EF3D"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六、债务付息支出</w:t>
            </w:r>
          </w:p>
        </w:tc>
        <w:tc>
          <w:tcPr>
            <w:tcW w:w="1176" w:type="dxa"/>
            <w:tcBorders>
              <w:top w:val="nil"/>
              <w:left w:val="nil"/>
              <w:bottom w:val="single" w:sz="4" w:space="0" w:color="auto"/>
              <w:right w:val="single" w:sz="4" w:space="0" w:color="auto"/>
            </w:tcBorders>
            <w:shd w:val="clear" w:color="000000" w:fill="FFFFFF"/>
            <w:vAlign w:val="center"/>
            <w:hideMark/>
          </w:tcPr>
          <w:p w14:paraId="369BDB6A" w14:textId="601F57CE"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115,000</w:t>
            </w:r>
          </w:p>
        </w:tc>
        <w:tc>
          <w:tcPr>
            <w:tcW w:w="1176" w:type="dxa"/>
            <w:tcBorders>
              <w:top w:val="nil"/>
              <w:left w:val="nil"/>
              <w:bottom w:val="single" w:sz="4" w:space="0" w:color="auto"/>
              <w:right w:val="single" w:sz="4" w:space="0" w:color="auto"/>
            </w:tcBorders>
            <w:shd w:val="clear" w:color="000000" w:fill="FFFFFF"/>
            <w:vAlign w:val="center"/>
            <w:hideMark/>
          </w:tcPr>
          <w:p w14:paraId="143D4CB3" w14:textId="2D785B78"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127,000</w:t>
            </w:r>
          </w:p>
        </w:tc>
        <w:tc>
          <w:tcPr>
            <w:tcW w:w="1176" w:type="dxa"/>
            <w:tcBorders>
              <w:top w:val="nil"/>
              <w:left w:val="nil"/>
              <w:bottom w:val="single" w:sz="4" w:space="0" w:color="auto"/>
              <w:right w:val="single" w:sz="4" w:space="0" w:color="auto"/>
            </w:tcBorders>
            <w:shd w:val="clear" w:color="auto" w:fill="auto"/>
            <w:noWrap/>
            <w:vAlign w:val="center"/>
            <w:hideMark/>
          </w:tcPr>
          <w:p w14:paraId="0EB424AE" w14:textId="7D59D811"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125,825</w:t>
            </w: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2FEFDCC9" w14:textId="7AC2FD55"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125,825</w:t>
            </w: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1FF5DFFE" w14:textId="257D9B25"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99.1</w:t>
            </w:r>
          </w:p>
        </w:tc>
        <w:tc>
          <w:tcPr>
            <w:tcW w:w="709" w:type="dxa"/>
            <w:tcBorders>
              <w:top w:val="nil"/>
              <w:left w:val="nil"/>
              <w:bottom w:val="single" w:sz="4" w:space="0" w:color="auto"/>
              <w:right w:val="single" w:sz="4" w:space="0" w:color="auto"/>
            </w:tcBorders>
            <w:shd w:val="clear" w:color="auto" w:fill="auto"/>
            <w:noWrap/>
            <w:vAlign w:val="center"/>
            <w:hideMark/>
          </w:tcPr>
          <w:p w14:paraId="369EC600" w14:textId="5EB59841"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151.7</w:t>
            </w:r>
          </w:p>
        </w:tc>
      </w:tr>
      <w:tr w:rsidR="00FA31B0" w:rsidRPr="00FA31B0" w14:paraId="7DFD073C" w14:textId="77777777" w:rsidTr="00FA31B0">
        <w:trPr>
          <w:trHeight w:val="558"/>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2BBA36B8"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 xml:space="preserve">　</w:t>
            </w:r>
          </w:p>
        </w:tc>
        <w:tc>
          <w:tcPr>
            <w:tcW w:w="1176" w:type="dxa"/>
            <w:tcBorders>
              <w:top w:val="nil"/>
              <w:left w:val="nil"/>
              <w:bottom w:val="single" w:sz="4" w:space="0" w:color="auto"/>
              <w:right w:val="single" w:sz="4" w:space="0" w:color="auto"/>
            </w:tcBorders>
            <w:shd w:val="clear" w:color="auto" w:fill="auto"/>
            <w:noWrap/>
            <w:vAlign w:val="center"/>
            <w:hideMark/>
          </w:tcPr>
          <w:p w14:paraId="21D1FB53" w14:textId="698E5D1E"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0FA367C3" w14:textId="15972B2E"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0AD057B2" w14:textId="63605109"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75C0EF73" w14:textId="0111B17F"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05AEF9EE" w14:textId="1ED305D8"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919" w:type="dxa"/>
            <w:tcBorders>
              <w:top w:val="nil"/>
              <w:left w:val="nil"/>
              <w:bottom w:val="single" w:sz="4" w:space="0" w:color="auto"/>
              <w:right w:val="single" w:sz="4" w:space="0" w:color="auto"/>
            </w:tcBorders>
            <w:shd w:val="clear" w:color="auto" w:fill="auto"/>
            <w:noWrap/>
            <w:vAlign w:val="center"/>
            <w:hideMark/>
          </w:tcPr>
          <w:p w14:paraId="24B6C959" w14:textId="2093E57F"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202" w:type="dxa"/>
            <w:tcBorders>
              <w:top w:val="nil"/>
              <w:left w:val="nil"/>
              <w:bottom w:val="single" w:sz="4" w:space="0" w:color="auto"/>
              <w:right w:val="single" w:sz="4" w:space="0" w:color="auto"/>
            </w:tcBorders>
            <w:shd w:val="clear" w:color="auto" w:fill="auto"/>
            <w:vAlign w:val="center"/>
            <w:hideMark/>
          </w:tcPr>
          <w:p w14:paraId="1357236B"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七、债务发行费用支出</w:t>
            </w:r>
          </w:p>
        </w:tc>
        <w:tc>
          <w:tcPr>
            <w:tcW w:w="1176" w:type="dxa"/>
            <w:tcBorders>
              <w:top w:val="nil"/>
              <w:left w:val="nil"/>
              <w:bottom w:val="single" w:sz="4" w:space="0" w:color="auto"/>
              <w:right w:val="single" w:sz="4" w:space="0" w:color="auto"/>
            </w:tcBorders>
            <w:shd w:val="clear" w:color="000000" w:fill="FFFFFF"/>
            <w:vAlign w:val="center"/>
            <w:hideMark/>
          </w:tcPr>
          <w:p w14:paraId="10F6694F" w14:textId="779EF031"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p>
        </w:tc>
        <w:tc>
          <w:tcPr>
            <w:tcW w:w="1176" w:type="dxa"/>
            <w:tcBorders>
              <w:top w:val="nil"/>
              <w:left w:val="nil"/>
              <w:bottom w:val="single" w:sz="4" w:space="0" w:color="auto"/>
              <w:right w:val="single" w:sz="4" w:space="0" w:color="auto"/>
            </w:tcBorders>
            <w:shd w:val="clear" w:color="000000" w:fill="FFFFFF"/>
            <w:vAlign w:val="center"/>
            <w:hideMark/>
          </w:tcPr>
          <w:p w14:paraId="5832C055" w14:textId="27718E4D"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2E096568" w14:textId="4A6CD53F"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9</w:t>
            </w: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3984092B" w14:textId="4C3DB158"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9</w:t>
            </w: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19608DEA" w14:textId="75C9668A"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709" w:type="dxa"/>
            <w:tcBorders>
              <w:top w:val="nil"/>
              <w:left w:val="nil"/>
              <w:bottom w:val="single" w:sz="4" w:space="0" w:color="auto"/>
              <w:right w:val="single" w:sz="4" w:space="0" w:color="auto"/>
            </w:tcBorders>
            <w:shd w:val="clear" w:color="auto" w:fill="auto"/>
            <w:noWrap/>
            <w:vAlign w:val="center"/>
            <w:hideMark/>
          </w:tcPr>
          <w:p w14:paraId="283114F0" w14:textId="4A6FB9B6"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225.0</w:t>
            </w:r>
          </w:p>
        </w:tc>
      </w:tr>
      <w:tr w:rsidR="00FA31B0" w:rsidRPr="00FA31B0" w14:paraId="4015ED6D" w14:textId="77777777" w:rsidTr="00FA31B0">
        <w:trPr>
          <w:trHeight w:val="312"/>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6F0B9702"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b/>
                <w:bCs/>
                <w:kern w:val="0"/>
                <w:sz w:val="24"/>
                <w:szCs w:val="24"/>
              </w:rPr>
            </w:pPr>
            <w:r w:rsidRPr="00A91667">
              <w:rPr>
                <w:rFonts w:ascii="方正仿宋_GBK" w:hAnsi="宋体" w:cs="宋体" w:hint="eastAsia"/>
                <w:b/>
                <w:bCs/>
                <w:kern w:val="0"/>
                <w:sz w:val="24"/>
                <w:szCs w:val="24"/>
              </w:rPr>
              <w:lastRenderedPageBreak/>
              <w:t>转移性收入合计</w:t>
            </w:r>
          </w:p>
        </w:tc>
        <w:tc>
          <w:tcPr>
            <w:tcW w:w="1176" w:type="dxa"/>
            <w:tcBorders>
              <w:top w:val="nil"/>
              <w:left w:val="nil"/>
              <w:bottom w:val="single" w:sz="4" w:space="0" w:color="auto"/>
              <w:right w:val="single" w:sz="4" w:space="0" w:color="auto"/>
            </w:tcBorders>
            <w:shd w:val="clear" w:color="auto" w:fill="auto"/>
            <w:noWrap/>
            <w:vAlign w:val="center"/>
            <w:hideMark/>
          </w:tcPr>
          <w:p w14:paraId="2AAD1EA4" w14:textId="64D7F6B0"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r w:rsidRPr="00A91667">
              <w:rPr>
                <w:rFonts w:cs="Times New Roman"/>
                <w:b/>
                <w:bCs/>
                <w:kern w:val="0"/>
                <w:sz w:val="24"/>
                <w:szCs w:val="24"/>
              </w:rPr>
              <w:t>1,010,270</w:t>
            </w:r>
          </w:p>
        </w:tc>
        <w:tc>
          <w:tcPr>
            <w:tcW w:w="1176" w:type="dxa"/>
            <w:tcBorders>
              <w:top w:val="nil"/>
              <w:left w:val="nil"/>
              <w:bottom w:val="single" w:sz="4" w:space="0" w:color="auto"/>
              <w:right w:val="single" w:sz="4" w:space="0" w:color="auto"/>
            </w:tcBorders>
            <w:shd w:val="clear" w:color="auto" w:fill="auto"/>
            <w:noWrap/>
            <w:vAlign w:val="center"/>
            <w:hideMark/>
          </w:tcPr>
          <w:p w14:paraId="4E7D373E" w14:textId="4C1FB350"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r w:rsidRPr="00A91667">
              <w:rPr>
                <w:rFonts w:cs="Times New Roman"/>
                <w:b/>
                <w:bCs/>
                <w:kern w:val="0"/>
                <w:sz w:val="24"/>
                <w:szCs w:val="24"/>
              </w:rPr>
              <w:t>2,313,228</w:t>
            </w:r>
          </w:p>
        </w:tc>
        <w:tc>
          <w:tcPr>
            <w:tcW w:w="1176" w:type="dxa"/>
            <w:tcBorders>
              <w:top w:val="nil"/>
              <w:left w:val="nil"/>
              <w:bottom w:val="single" w:sz="4" w:space="0" w:color="auto"/>
              <w:right w:val="single" w:sz="4" w:space="0" w:color="auto"/>
            </w:tcBorders>
            <w:shd w:val="clear" w:color="auto" w:fill="auto"/>
            <w:noWrap/>
            <w:vAlign w:val="center"/>
            <w:hideMark/>
          </w:tcPr>
          <w:p w14:paraId="34BD322C" w14:textId="772EDF79"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r w:rsidRPr="00A91667">
              <w:rPr>
                <w:rFonts w:cs="Times New Roman"/>
                <w:b/>
                <w:bCs/>
                <w:kern w:val="0"/>
                <w:sz w:val="24"/>
                <w:szCs w:val="24"/>
              </w:rPr>
              <w:t>2,360,428</w:t>
            </w:r>
          </w:p>
        </w:tc>
        <w:tc>
          <w:tcPr>
            <w:tcW w:w="1176" w:type="dxa"/>
            <w:tcBorders>
              <w:top w:val="single" w:sz="4" w:space="0" w:color="auto"/>
              <w:left w:val="nil"/>
              <w:bottom w:val="single" w:sz="4" w:space="0" w:color="auto"/>
              <w:right w:val="single" w:sz="4" w:space="0" w:color="auto"/>
            </w:tcBorders>
            <w:shd w:val="clear" w:color="auto" w:fill="auto"/>
            <w:noWrap/>
            <w:vAlign w:val="center"/>
            <w:hideMark/>
          </w:tcPr>
          <w:p w14:paraId="593A83FF" w14:textId="5C4015DF"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r w:rsidRPr="00A91667">
              <w:rPr>
                <w:rFonts w:cs="Times New Roman"/>
                <w:b/>
                <w:bCs/>
                <w:kern w:val="0"/>
                <w:sz w:val="24"/>
                <w:szCs w:val="24"/>
              </w:rPr>
              <w:t>2,360,428</w:t>
            </w:r>
          </w:p>
        </w:tc>
        <w:tc>
          <w:tcPr>
            <w:tcW w:w="756" w:type="dxa"/>
            <w:tcBorders>
              <w:top w:val="nil"/>
              <w:left w:val="nil"/>
              <w:bottom w:val="single" w:sz="4" w:space="0" w:color="auto"/>
              <w:right w:val="single" w:sz="4" w:space="0" w:color="auto"/>
            </w:tcBorders>
            <w:shd w:val="clear" w:color="auto" w:fill="auto"/>
            <w:noWrap/>
            <w:vAlign w:val="center"/>
            <w:hideMark/>
          </w:tcPr>
          <w:p w14:paraId="34E6A873" w14:textId="21940207"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r w:rsidRPr="00A91667">
              <w:rPr>
                <w:rFonts w:cs="Times New Roman"/>
                <w:b/>
                <w:bCs/>
                <w:kern w:val="0"/>
                <w:sz w:val="24"/>
                <w:szCs w:val="24"/>
              </w:rPr>
              <w:t>102.0</w:t>
            </w:r>
          </w:p>
        </w:tc>
        <w:tc>
          <w:tcPr>
            <w:tcW w:w="919" w:type="dxa"/>
            <w:tcBorders>
              <w:top w:val="nil"/>
              <w:left w:val="nil"/>
              <w:bottom w:val="single" w:sz="4" w:space="0" w:color="auto"/>
              <w:right w:val="single" w:sz="4" w:space="0" w:color="auto"/>
            </w:tcBorders>
            <w:shd w:val="clear" w:color="auto" w:fill="auto"/>
            <w:noWrap/>
            <w:vAlign w:val="center"/>
            <w:hideMark/>
          </w:tcPr>
          <w:p w14:paraId="0FD92350" w14:textId="461E7D3E"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r w:rsidRPr="00A91667">
              <w:rPr>
                <w:rFonts w:cs="Times New Roman"/>
                <w:b/>
                <w:bCs/>
                <w:kern w:val="0"/>
                <w:sz w:val="24"/>
                <w:szCs w:val="24"/>
              </w:rPr>
              <w:t>90.6</w:t>
            </w:r>
          </w:p>
        </w:tc>
        <w:tc>
          <w:tcPr>
            <w:tcW w:w="1202" w:type="dxa"/>
            <w:tcBorders>
              <w:top w:val="nil"/>
              <w:left w:val="nil"/>
              <w:bottom w:val="single" w:sz="4" w:space="0" w:color="auto"/>
              <w:right w:val="single" w:sz="4" w:space="0" w:color="auto"/>
            </w:tcBorders>
            <w:shd w:val="clear" w:color="auto" w:fill="auto"/>
            <w:vAlign w:val="center"/>
            <w:hideMark/>
          </w:tcPr>
          <w:p w14:paraId="182C7E3F"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b/>
                <w:bCs/>
                <w:kern w:val="0"/>
                <w:sz w:val="24"/>
                <w:szCs w:val="24"/>
              </w:rPr>
            </w:pPr>
            <w:r w:rsidRPr="00A91667">
              <w:rPr>
                <w:rFonts w:ascii="方正仿宋_GBK" w:hAnsi="宋体" w:cs="宋体" w:hint="eastAsia"/>
                <w:b/>
                <w:bCs/>
                <w:kern w:val="0"/>
                <w:sz w:val="24"/>
                <w:szCs w:val="24"/>
              </w:rPr>
              <w:t>转移性支出合计</w:t>
            </w:r>
          </w:p>
        </w:tc>
        <w:tc>
          <w:tcPr>
            <w:tcW w:w="1176" w:type="dxa"/>
            <w:tcBorders>
              <w:top w:val="nil"/>
              <w:left w:val="nil"/>
              <w:bottom w:val="single" w:sz="4" w:space="0" w:color="auto"/>
              <w:right w:val="single" w:sz="4" w:space="0" w:color="auto"/>
            </w:tcBorders>
            <w:shd w:val="clear" w:color="auto" w:fill="auto"/>
            <w:noWrap/>
            <w:vAlign w:val="center"/>
            <w:hideMark/>
          </w:tcPr>
          <w:p w14:paraId="7DF3E39E" w14:textId="3B346571"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r w:rsidRPr="00A91667">
              <w:rPr>
                <w:rFonts w:cs="Times New Roman"/>
                <w:b/>
                <w:bCs/>
                <w:kern w:val="0"/>
                <w:sz w:val="24"/>
                <w:szCs w:val="24"/>
              </w:rPr>
              <w:t>336,678</w:t>
            </w:r>
          </w:p>
        </w:tc>
        <w:tc>
          <w:tcPr>
            <w:tcW w:w="1176" w:type="dxa"/>
            <w:tcBorders>
              <w:top w:val="nil"/>
              <w:left w:val="nil"/>
              <w:bottom w:val="single" w:sz="4" w:space="0" w:color="auto"/>
              <w:right w:val="single" w:sz="4" w:space="0" w:color="auto"/>
            </w:tcBorders>
            <w:shd w:val="clear" w:color="auto" w:fill="auto"/>
            <w:noWrap/>
            <w:vAlign w:val="center"/>
            <w:hideMark/>
          </w:tcPr>
          <w:p w14:paraId="10700F19" w14:textId="64247039"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r w:rsidRPr="00A91667">
              <w:rPr>
                <w:rFonts w:cs="Times New Roman"/>
                <w:b/>
                <w:bCs/>
                <w:kern w:val="0"/>
                <w:sz w:val="24"/>
                <w:szCs w:val="24"/>
              </w:rPr>
              <w:t>336,678</w:t>
            </w:r>
          </w:p>
        </w:tc>
        <w:tc>
          <w:tcPr>
            <w:tcW w:w="1176" w:type="dxa"/>
            <w:tcBorders>
              <w:top w:val="nil"/>
              <w:left w:val="nil"/>
              <w:bottom w:val="single" w:sz="4" w:space="0" w:color="auto"/>
              <w:right w:val="single" w:sz="4" w:space="0" w:color="auto"/>
            </w:tcBorders>
            <w:shd w:val="clear" w:color="auto" w:fill="auto"/>
            <w:noWrap/>
            <w:vAlign w:val="center"/>
            <w:hideMark/>
          </w:tcPr>
          <w:p w14:paraId="35FFFEBC" w14:textId="64F2222E"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r w:rsidRPr="00A91667">
              <w:rPr>
                <w:rFonts w:cs="Times New Roman"/>
                <w:b/>
                <w:bCs/>
                <w:kern w:val="0"/>
                <w:sz w:val="24"/>
                <w:szCs w:val="24"/>
              </w:rPr>
              <w:t>293,001</w:t>
            </w:r>
          </w:p>
        </w:tc>
        <w:tc>
          <w:tcPr>
            <w:tcW w:w="1176" w:type="dxa"/>
            <w:tcBorders>
              <w:top w:val="single" w:sz="4" w:space="0" w:color="auto"/>
              <w:left w:val="nil"/>
              <w:bottom w:val="single" w:sz="4" w:space="0" w:color="auto"/>
              <w:right w:val="single" w:sz="4" w:space="0" w:color="auto"/>
            </w:tcBorders>
            <w:shd w:val="clear" w:color="auto" w:fill="auto"/>
            <w:noWrap/>
            <w:vAlign w:val="center"/>
            <w:hideMark/>
          </w:tcPr>
          <w:p w14:paraId="38DC452B" w14:textId="381638FF"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r w:rsidRPr="00A91667">
              <w:rPr>
                <w:rFonts w:cs="Times New Roman"/>
                <w:b/>
                <w:bCs/>
                <w:kern w:val="0"/>
                <w:sz w:val="24"/>
                <w:szCs w:val="24"/>
              </w:rPr>
              <w:t>293,001</w:t>
            </w:r>
          </w:p>
        </w:tc>
        <w:tc>
          <w:tcPr>
            <w:tcW w:w="756" w:type="dxa"/>
            <w:tcBorders>
              <w:top w:val="nil"/>
              <w:left w:val="nil"/>
              <w:bottom w:val="single" w:sz="4" w:space="0" w:color="auto"/>
              <w:right w:val="single" w:sz="4" w:space="0" w:color="auto"/>
            </w:tcBorders>
            <w:shd w:val="clear" w:color="auto" w:fill="auto"/>
            <w:noWrap/>
            <w:vAlign w:val="center"/>
            <w:hideMark/>
          </w:tcPr>
          <w:p w14:paraId="75565869" w14:textId="479552E5"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r w:rsidRPr="00A91667">
              <w:rPr>
                <w:rFonts w:cs="Times New Roman"/>
                <w:b/>
                <w:bCs/>
                <w:kern w:val="0"/>
                <w:sz w:val="24"/>
                <w:szCs w:val="24"/>
              </w:rPr>
              <w:t>87.0</w:t>
            </w:r>
          </w:p>
        </w:tc>
        <w:tc>
          <w:tcPr>
            <w:tcW w:w="709" w:type="dxa"/>
            <w:tcBorders>
              <w:top w:val="nil"/>
              <w:left w:val="nil"/>
              <w:bottom w:val="single" w:sz="4" w:space="0" w:color="auto"/>
              <w:right w:val="single" w:sz="4" w:space="0" w:color="auto"/>
            </w:tcBorders>
            <w:shd w:val="clear" w:color="auto" w:fill="auto"/>
            <w:noWrap/>
            <w:vAlign w:val="center"/>
            <w:hideMark/>
          </w:tcPr>
          <w:p w14:paraId="0C8AB387" w14:textId="469A073D"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r w:rsidRPr="00A91667">
              <w:rPr>
                <w:rFonts w:cs="Times New Roman"/>
                <w:b/>
                <w:bCs/>
                <w:kern w:val="0"/>
                <w:sz w:val="24"/>
                <w:szCs w:val="24"/>
              </w:rPr>
              <w:t>89.5</w:t>
            </w:r>
          </w:p>
        </w:tc>
      </w:tr>
      <w:tr w:rsidR="00FA31B0" w:rsidRPr="00FA31B0" w14:paraId="34896F64" w14:textId="77777777" w:rsidTr="00FA31B0">
        <w:trPr>
          <w:trHeight w:val="558"/>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24424EF5"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kern w:val="0"/>
                <w:sz w:val="24"/>
                <w:szCs w:val="24"/>
              </w:rPr>
            </w:pPr>
            <w:r w:rsidRPr="00A91667">
              <w:rPr>
                <w:rFonts w:ascii="方正仿宋_GBK" w:hAnsi="宋体" w:cs="宋体" w:hint="eastAsia"/>
                <w:kern w:val="0"/>
                <w:sz w:val="24"/>
                <w:szCs w:val="24"/>
              </w:rPr>
              <w:t>一、上级补助收入</w:t>
            </w:r>
          </w:p>
        </w:tc>
        <w:tc>
          <w:tcPr>
            <w:tcW w:w="1176" w:type="dxa"/>
            <w:tcBorders>
              <w:top w:val="nil"/>
              <w:left w:val="nil"/>
              <w:bottom w:val="single" w:sz="4" w:space="0" w:color="auto"/>
              <w:right w:val="single" w:sz="4" w:space="0" w:color="auto"/>
            </w:tcBorders>
            <w:shd w:val="clear" w:color="auto" w:fill="auto"/>
            <w:noWrap/>
            <w:vAlign w:val="center"/>
            <w:hideMark/>
          </w:tcPr>
          <w:p w14:paraId="1EDBD71C" w14:textId="1AB77DEE"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800,596</w:t>
            </w:r>
          </w:p>
        </w:tc>
        <w:tc>
          <w:tcPr>
            <w:tcW w:w="1176" w:type="dxa"/>
            <w:tcBorders>
              <w:top w:val="nil"/>
              <w:left w:val="nil"/>
              <w:bottom w:val="single" w:sz="4" w:space="0" w:color="auto"/>
              <w:right w:val="single" w:sz="4" w:space="0" w:color="auto"/>
            </w:tcBorders>
            <w:shd w:val="clear" w:color="auto" w:fill="auto"/>
            <w:noWrap/>
            <w:vAlign w:val="center"/>
            <w:hideMark/>
          </w:tcPr>
          <w:p w14:paraId="72D8194C" w14:textId="0C66D51A"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803,554</w:t>
            </w:r>
          </w:p>
        </w:tc>
        <w:tc>
          <w:tcPr>
            <w:tcW w:w="1176" w:type="dxa"/>
            <w:tcBorders>
              <w:top w:val="nil"/>
              <w:left w:val="nil"/>
              <w:bottom w:val="single" w:sz="4" w:space="0" w:color="auto"/>
              <w:right w:val="single" w:sz="4" w:space="0" w:color="auto"/>
            </w:tcBorders>
            <w:shd w:val="clear" w:color="auto" w:fill="auto"/>
            <w:noWrap/>
            <w:vAlign w:val="center"/>
            <w:hideMark/>
          </w:tcPr>
          <w:p w14:paraId="674F676D" w14:textId="6009FE6A"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850,754</w:t>
            </w:r>
          </w:p>
        </w:tc>
        <w:tc>
          <w:tcPr>
            <w:tcW w:w="11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3FB34F" w14:textId="7A721CA5"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850,754</w:t>
            </w: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62CEE16C" w14:textId="06C1D49D"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105.9</w:t>
            </w:r>
          </w:p>
        </w:tc>
        <w:tc>
          <w:tcPr>
            <w:tcW w:w="919" w:type="dxa"/>
            <w:tcBorders>
              <w:top w:val="nil"/>
              <w:left w:val="nil"/>
              <w:bottom w:val="single" w:sz="4" w:space="0" w:color="auto"/>
              <w:right w:val="single" w:sz="4" w:space="0" w:color="auto"/>
            </w:tcBorders>
            <w:shd w:val="clear" w:color="auto" w:fill="auto"/>
            <w:noWrap/>
            <w:vAlign w:val="center"/>
            <w:hideMark/>
          </w:tcPr>
          <w:p w14:paraId="35AAD2AA" w14:textId="55064973"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78.2</w:t>
            </w:r>
          </w:p>
        </w:tc>
        <w:tc>
          <w:tcPr>
            <w:tcW w:w="1202" w:type="dxa"/>
            <w:tcBorders>
              <w:top w:val="nil"/>
              <w:left w:val="nil"/>
              <w:bottom w:val="single" w:sz="4" w:space="0" w:color="auto"/>
              <w:right w:val="single" w:sz="4" w:space="0" w:color="auto"/>
            </w:tcBorders>
            <w:shd w:val="clear" w:color="auto" w:fill="auto"/>
            <w:vAlign w:val="center"/>
            <w:hideMark/>
          </w:tcPr>
          <w:p w14:paraId="756082D8"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kern w:val="0"/>
                <w:sz w:val="24"/>
                <w:szCs w:val="24"/>
              </w:rPr>
            </w:pPr>
            <w:r w:rsidRPr="00A91667">
              <w:rPr>
                <w:rFonts w:ascii="方正仿宋_GBK" w:hAnsi="宋体" w:cs="宋体" w:hint="eastAsia"/>
                <w:kern w:val="0"/>
                <w:sz w:val="24"/>
                <w:szCs w:val="24"/>
              </w:rPr>
              <w:t>一、上解上级支出</w:t>
            </w:r>
          </w:p>
        </w:tc>
        <w:tc>
          <w:tcPr>
            <w:tcW w:w="1176" w:type="dxa"/>
            <w:tcBorders>
              <w:top w:val="nil"/>
              <w:left w:val="nil"/>
              <w:bottom w:val="single" w:sz="4" w:space="0" w:color="auto"/>
              <w:right w:val="single" w:sz="4" w:space="0" w:color="auto"/>
            </w:tcBorders>
            <w:shd w:val="clear" w:color="auto" w:fill="auto"/>
            <w:noWrap/>
            <w:vAlign w:val="center"/>
            <w:hideMark/>
          </w:tcPr>
          <w:p w14:paraId="1288966D" w14:textId="1E148628"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1CFF941D" w14:textId="146B5B97"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13E1DF13" w14:textId="77777777"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1,534</w:t>
            </w:r>
          </w:p>
        </w:tc>
        <w:tc>
          <w:tcPr>
            <w:tcW w:w="11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379AC4" w14:textId="77777777"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1,534</w:t>
            </w: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7F393A40" w14:textId="75A56607"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709" w:type="dxa"/>
            <w:tcBorders>
              <w:top w:val="nil"/>
              <w:left w:val="nil"/>
              <w:bottom w:val="single" w:sz="4" w:space="0" w:color="auto"/>
              <w:right w:val="single" w:sz="4" w:space="0" w:color="auto"/>
            </w:tcBorders>
            <w:shd w:val="clear" w:color="auto" w:fill="auto"/>
            <w:noWrap/>
            <w:vAlign w:val="center"/>
            <w:hideMark/>
          </w:tcPr>
          <w:p w14:paraId="517C9C6A" w14:textId="654800E5"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104.1</w:t>
            </w:r>
          </w:p>
        </w:tc>
      </w:tr>
      <w:tr w:rsidR="00FA31B0" w:rsidRPr="00FA31B0" w14:paraId="4527F016" w14:textId="77777777" w:rsidTr="00FA31B0">
        <w:trPr>
          <w:trHeight w:val="558"/>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178323DA"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kern w:val="0"/>
                <w:sz w:val="24"/>
                <w:szCs w:val="24"/>
              </w:rPr>
            </w:pPr>
            <w:r w:rsidRPr="00A91667">
              <w:rPr>
                <w:rFonts w:ascii="方正仿宋_GBK" w:hAnsi="宋体" w:cs="宋体" w:hint="eastAsia"/>
                <w:kern w:val="0"/>
                <w:sz w:val="24"/>
                <w:szCs w:val="24"/>
              </w:rPr>
              <w:t>二、债务转贷收入</w:t>
            </w:r>
          </w:p>
        </w:tc>
        <w:tc>
          <w:tcPr>
            <w:tcW w:w="1176" w:type="dxa"/>
            <w:tcBorders>
              <w:top w:val="nil"/>
              <w:left w:val="nil"/>
              <w:bottom w:val="single" w:sz="4" w:space="0" w:color="auto"/>
              <w:right w:val="single" w:sz="4" w:space="0" w:color="auto"/>
            </w:tcBorders>
            <w:shd w:val="clear" w:color="auto" w:fill="auto"/>
            <w:noWrap/>
            <w:vAlign w:val="center"/>
            <w:hideMark/>
          </w:tcPr>
          <w:p w14:paraId="1D03117A" w14:textId="6D3CA661"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50,000</w:t>
            </w:r>
          </w:p>
        </w:tc>
        <w:tc>
          <w:tcPr>
            <w:tcW w:w="1176" w:type="dxa"/>
            <w:tcBorders>
              <w:top w:val="nil"/>
              <w:left w:val="nil"/>
              <w:bottom w:val="single" w:sz="4" w:space="0" w:color="auto"/>
              <w:right w:val="single" w:sz="4" w:space="0" w:color="auto"/>
            </w:tcBorders>
            <w:shd w:val="clear" w:color="auto" w:fill="auto"/>
            <w:noWrap/>
            <w:vAlign w:val="center"/>
            <w:hideMark/>
          </w:tcPr>
          <w:p w14:paraId="19C24067" w14:textId="4AC7BCC4"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1,350,000</w:t>
            </w:r>
          </w:p>
        </w:tc>
        <w:tc>
          <w:tcPr>
            <w:tcW w:w="1176" w:type="dxa"/>
            <w:tcBorders>
              <w:top w:val="nil"/>
              <w:left w:val="nil"/>
              <w:bottom w:val="single" w:sz="4" w:space="0" w:color="auto"/>
              <w:right w:val="single" w:sz="4" w:space="0" w:color="auto"/>
            </w:tcBorders>
            <w:shd w:val="clear" w:color="auto" w:fill="auto"/>
            <w:noWrap/>
            <w:vAlign w:val="center"/>
            <w:hideMark/>
          </w:tcPr>
          <w:p w14:paraId="4C2D630B" w14:textId="6BA189D6"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1,350,000</w:t>
            </w: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043D7C9C" w14:textId="2F31C064"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1,350,000</w:t>
            </w: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45E21775" w14:textId="22AE9AAA"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100.0</w:t>
            </w:r>
          </w:p>
        </w:tc>
        <w:tc>
          <w:tcPr>
            <w:tcW w:w="919" w:type="dxa"/>
            <w:tcBorders>
              <w:top w:val="nil"/>
              <w:left w:val="nil"/>
              <w:bottom w:val="single" w:sz="4" w:space="0" w:color="auto"/>
              <w:right w:val="single" w:sz="4" w:space="0" w:color="auto"/>
            </w:tcBorders>
            <w:shd w:val="clear" w:color="auto" w:fill="auto"/>
            <w:noWrap/>
            <w:vAlign w:val="center"/>
            <w:hideMark/>
          </w:tcPr>
          <w:p w14:paraId="0DAAB27B" w14:textId="1F703989"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97.3</w:t>
            </w:r>
          </w:p>
        </w:tc>
        <w:tc>
          <w:tcPr>
            <w:tcW w:w="1202" w:type="dxa"/>
            <w:tcBorders>
              <w:top w:val="nil"/>
              <w:left w:val="nil"/>
              <w:bottom w:val="single" w:sz="4" w:space="0" w:color="auto"/>
              <w:right w:val="single" w:sz="4" w:space="0" w:color="auto"/>
            </w:tcBorders>
            <w:shd w:val="clear" w:color="auto" w:fill="auto"/>
            <w:vAlign w:val="center"/>
            <w:hideMark/>
          </w:tcPr>
          <w:p w14:paraId="688DDD64"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kern w:val="0"/>
                <w:sz w:val="24"/>
                <w:szCs w:val="24"/>
              </w:rPr>
            </w:pPr>
            <w:r w:rsidRPr="00A91667">
              <w:rPr>
                <w:rFonts w:ascii="方正仿宋_GBK" w:hAnsi="宋体" w:cs="宋体" w:hint="eastAsia"/>
                <w:kern w:val="0"/>
                <w:sz w:val="24"/>
                <w:szCs w:val="24"/>
              </w:rPr>
              <w:t>二、调出资金</w:t>
            </w:r>
          </w:p>
        </w:tc>
        <w:tc>
          <w:tcPr>
            <w:tcW w:w="1176" w:type="dxa"/>
            <w:tcBorders>
              <w:top w:val="nil"/>
              <w:left w:val="nil"/>
              <w:bottom w:val="single" w:sz="4" w:space="0" w:color="auto"/>
              <w:right w:val="single" w:sz="4" w:space="0" w:color="auto"/>
            </w:tcBorders>
            <w:shd w:val="clear" w:color="auto" w:fill="auto"/>
            <w:noWrap/>
            <w:vAlign w:val="center"/>
            <w:hideMark/>
          </w:tcPr>
          <w:p w14:paraId="257334D3" w14:textId="16572FD4"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286,678</w:t>
            </w:r>
          </w:p>
        </w:tc>
        <w:tc>
          <w:tcPr>
            <w:tcW w:w="1176" w:type="dxa"/>
            <w:tcBorders>
              <w:top w:val="nil"/>
              <w:left w:val="nil"/>
              <w:bottom w:val="single" w:sz="4" w:space="0" w:color="auto"/>
              <w:right w:val="single" w:sz="4" w:space="0" w:color="auto"/>
            </w:tcBorders>
            <w:shd w:val="clear" w:color="auto" w:fill="auto"/>
            <w:noWrap/>
            <w:vAlign w:val="center"/>
            <w:hideMark/>
          </w:tcPr>
          <w:p w14:paraId="4FBE40EB" w14:textId="29D29B4E"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286,678</w:t>
            </w:r>
          </w:p>
        </w:tc>
        <w:tc>
          <w:tcPr>
            <w:tcW w:w="1176" w:type="dxa"/>
            <w:tcBorders>
              <w:top w:val="nil"/>
              <w:left w:val="nil"/>
              <w:bottom w:val="single" w:sz="4" w:space="0" w:color="auto"/>
              <w:right w:val="single" w:sz="4" w:space="0" w:color="auto"/>
            </w:tcBorders>
            <w:shd w:val="clear" w:color="auto" w:fill="auto"/>
            <w:noWrap/>
            <w:vAlign w:val="center"/>
            <w:hideMark/>
          </w:tcPr>
          <w:p w14:paraId="50CD4F09" w14:textId="0F9CB729"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232,436</w:t>
            </w: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6F5DFA09" w14:textId="0A2B5FBD"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232,436</w:t>
            </w: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034E2F72" w14:textId="3D047FD8"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81.1</w:t>
            </w:r>
          </w:p>
        </w:tc>
        <w:tc>
          <w:tcPr>
            <w:tcW w:w="709" w:type="dxa"/>
            <w:tcBorders>
              <w:top w:val="nil"/>
              <w:left w:val="nil"/>
              <w:bottom w:val="single" w:sz="4" w:space="0" w:color="auto"/>
              <w:right w:val="single" w:sz="4" w:space="0" w:color="auto"/>
            </w:tcBorders>
            <w:shd w:val="clear" w:color="auto" w:fill="auto"/>
            <w:noWrap/>
            <w:vAlign w:val="center"/>
            <w:hideMark/>
          </w:tcPr>
          <w:p w14:paraId="697EEBC6" w14:textId="70A9656C"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140.0</w:t>
            </w:r>
          </w:p>
        </w:tc>
      </w:tr>
      <w:tr w:rsidR="00FA31B0" w:rsidRPr="00FA31B0" w14:paraId="7174977C" w14:textId="77777777" w:rsidTr="00FA31B0">
        <w:trPr>
          <w:trHeight w:val="558"/>
        </w:trPr>
        <w:tc>
          <w:tcPr>
            <w:tcW w:w="1134" w:type="dxa"/>
            <w:tcBorders>
              <w:top w:val="nil"/>
              <w:left w:val="single" w:sz="4" w:space="0" w:color="auto"/>
              <w:bottom w:val="single" w:sz="4" w:space="0" w:color="auto"/>
              <w:right w:val="single" w:sz="4" w:space="0" w:color="auto"/>
            </w:tcBorders>
            <w:shd w:val="clear" w:color="auto" w:fill="auto"/>
            <w:vAlign w:val="center"/>
            <w:hideMark/>
          </w:tcPr>
          <w:p w14:paraId="28324EB7"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 xml:space="preserve">三、上年结转 </w:t>
            </w:r>
          </w:p>
        </w:tc>
        <w:tc>
          <w:tcPr>
            <w:tcW w:w="1176" w:type="dxa"/>
            <w:tcBorders>
              <w:top w:val="nil"/>
              <w:left w:val="nil"/>
              <w:bottom w:val="single" w:sz="4" w:space="0" w:color="auto"/>
              <w:right w:val="single" w:sz="4" w:space="0" w:color="auto"/>
            </w:tcBorders>
            <w:shd w:val="clear" w:color="auto" w:fill="auto"/>
            <w:noWrap/>
            <w:vAlign w:val="center"/>
            <w:hideMark/>
          </w:tcPr>
          <w:p w14:paraId="2D028A57" w14:textId="2F5C0514"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159,674</w:t>
            </w:r>
          </w:p>
        </w:tc>
        <w:tc>
          <w:tcPr>
            <w:tcW w:w="1176" w:type="dxa"/>
            <w:tcBorders>
              <w:top w:val="nil"/>
              <w:left w:val="nil"/>
              <w:bottom w:val="single" w:sz="4" w:space="0" w:color="auto"/>
              <w:right w:val="single" w:sz="4" w:space="0" w:color="auto"/>
            </w:tcBorders>
            <w:shd w:val="clear" w:color="auto" w:fill="auto"/>
            <w:noWrap/>
            <w:vAlign w:val="center"/>
            <w:hideMark/>
          </w:tcPr>
          <w:p w14:paraId="5581E680" w14:textId="783B8E9A"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159,674</w:t>
            </w:r>
          </w:p>
        </w:tc>
        <w:tc>
          <w:tcPr>
            <w:tcW w:w="1176" w:type="dxa"/>
            <w:tcBorders>
              <w:top w:val="nil"/>
              <w:left w:val="nil"/>
              <w:bottom w:val="single" w:sz="4" w:space="0" w:color="auto"/>
              <w:right w:val="single" w:sz="4" w:space="0" w:color="auto"/>
            </w:tcBorders>
            <w:shd w:val="clear" w:color="auto" w:fill="auto"/>
            <w:noWrap/>
            <w:vAlign w:val="center"/>
            <w:hideMark/>
          </w:tcPr>
          <w:p w14:paraId="73748D7F" w14:textId="1FDAAEF2"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159,674</w:t>
            </w: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59652889" w14:textId="23763D47"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159,674</w:t>
            </w: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18D10316" w14:textId="0A198B96"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100.0</w:t>
            </w:r>
          </w:p>
        </w:tc>
        <w:tc>
          <w:tcPr>
            <w:tcW w:w="919" w:type="dxa"/>
            <w:tcBorders>
              <w:top w:val="nil"/>
              <w:left w:val="nil"/>
              <w:bottom w:val="single" w:sz="4" w:space="0" w:color="auto"/>
              <w:right w:val="single" w:sz="4" w:space="0" w:color="auto"/>
            </w:tcBorders>
            <w:shd w:val="clear" w:color="auto" w:fill="auto"/>
            <w:noWrap/>
            <w:vAlign w:val="center"/>
            <w:hideMark/>
          </w:tcPr>
          <w:p w14:paraId="25702B60" w14:textId="110CB537"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123.0</w:t>
            </w:r>
          </w:p>
        </w:tc>
        <w:tc>
          <w:tcPr>
            <w:tcW w:w="1202" w:type="dxa"/>
            <w:tcBorders>
              <w:top w:val="nil"/>
              <w:left w:val="nil"/>
              <w:bottom w:val="single" w:sz="4" w:space="0" w:color="auto"/>
              <w:right w:val="single" w:sz="4" w:space="0" w:color="auto"/>
            </w:tcBorders>
            <w:shd w:val="clear" w:color="auto" w:fill="auto"/>
            <w:vAlign w:val="center"/>
            <w:hideMark/>
          </w:tcPr>
          <w:p w14:paraId="5B3CC72F"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kern w:val="0"/>
                <w:sz w:val="24"/>
                <w:szCs w:val="24"/>
              </w:rPr>
            </w:pPr>
            <w:r w:rsidRPr="00A91667">
              <w:rPr>
                <w:rFonts w:ascii="方正仿宋_GBK" w:hAnsi="宋体" w:cs="宋体" w:hint="eastAsia"/>
                <w:kern w:val="0"/>
                <w:sz w:val="24"/>
                <w:szCs w:val="24"/>
              </w:rPr>
              <w:t>三、债务还本支出</w:t>
            </w:r>
          </w:p>
        </w:tc>
        <w:tc>
          <w:tcPr>
            <w:tcW w:w="1176" w:type="dxa"/>
            <w:tcBorders>
              <w:top w:val="nil"/>
              <w:left w:val="nil"/>
              <w:bottom w:val="single" w:sz="4" w:space="0" w:color="auto"/>
              <w:right w:val="single" w:sz="4" w:space="0" w:color="auto"/>
            </w:tcBorders>
            <w:shd w:val="clear" w:color="auto" w:fill="auto"/>
            <w:noWrap/>
            <w:vAlign w:val="center"/>
            <w:hideMark/>
          </w:tcPr>
          <w:p w14:paraId="45B23096" w14:textId="2DA4C5EA"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50,000</w:t>
            </w:r>
          </w:p>
        </w:tc>
        <w:tc>
          <w:tcPr>
            <w:tcW w:w="1176" w:type="dxa"/>
            <w:tcBorders>
              <w:top w:val="nil"/>
              <w:left w:val="nil"/>
              <w:bottom w:val="single" w:sz="4" w:space="0" w:color="auto"/>
              <w:right w:val="single" w:sz="4" w:space="0" w:color="auto"/>
            </w:tcBorders>
            <w:shd w:val="clear" w:color="auto" w:fill="auto"/>
            <w:noWrap/>
            <w:vAlign w:val="center"/>
            <w:hideMark/>
          </w:tcPr>
          <w:p w14:paraId="5FFED484" w14:textId="25496838"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50,000</w:t>
            </w:r>
          </w:p>
        </w:tc>
        <w:tc>
          <w:tcPr>
            <w:tcW w:w="1176" w:type="dxa"/>
            <w:tcBorders>
              <w:top w:val="nil"/>
              <w:left w:val="nil"/>
              <w:bottom w:val="single" w:sz="4" w:space="0" w:color="auto"/>
              <w:right w:val="single" w:sz="4" w:space="0" w:color="auto"/>
            </w:tcBorders>
            <w:shd w:val="clear" w:color="auto" w:fill="auto"/>
            <w:noWrap/>
            <w:vAlign w:val="center"/>
            <w:hideMark/>
          </w:tcPr>
          <w:p w14:paraId="4E2BA69E" w14:textId="0C2FE764"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50,000</w:t>
            </w: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7BA3CCFE" w14:textId="24CC9FE7"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r w:rsidRPr="00A91667">
              <w:rPr>
                <w:rFonts w:cs="Times New Roman"/>
                <w:color w:val="000000"/>
                <w:kern w:val="0"/>
                <w:sz w:val="24"/>
                <w:szCs w:val="24"/>
              </w:rPr>
              <w:t>50,000</w:t>
            </w: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55FC250F" w14:textId="591F19B6"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r w:rsidRPr="00A91667">
              <w:rPr>
                <w:rFonts w:cs="Times New Roman"/>
                <w:kern w:val="0"/>
                <w:sz w:val="24"/>
                <w:szCs w:val="24"/>
              </w:rPr>
              <w:t>100.0</w:t>
            </w:r>
          </w:p>
        </w:tc>
        <w:tc>
          <w:tcPr>
            <w:tcW w:w="709" w:type="dxa"/>
            <w:tcBorders>
              <w:top w:val="nil"/>
              <w:left w:val="nil"/>
              <w:bottom w:val="single" w:sz="4" w:space="0" w:color="auto"/>
              <w:right w:val="single" w:sz="4" w:space="0" w:color="auto"/>
            </w:tcBorders>
            <w:shd w:val="clear" w:color="auto" w:fill="auto"/>
            <w:noWrap/>
            <w:vAlign w:val="center"/>
            <w:hideMark/>
          </w:tcPr>
          <w:p w14:paraId="452682CC" w14:textId="192A4F2F"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p>
        </w:tc>
      </w:tr>
      <w:tr w:rsidR="00FA31B0" w:rsidRPr="00FA31B0" w14:paraId="58E1CDD0" w14:textId="77777777" w:rsidTr="00FA31B0">
        <w:trPr>
          <w:trHeight w:val="558"/>
        </w:trPr>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20E465E9"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kern w:val="0"/>
                <w:sz w:val="24"/>
                <w:szCs w:val="24"/>
              </w:rPr>
            </w:pPr>
            <w:r w:rsidRPr="00A91667">
              <w:rPr>
                <w:rFonts w:ascii="方正仿宋_GBK" w:hAnsi="宋体" w:cs="宋体" w:hint="eastAsia"/>
                <w:kern w:val="0"/>
                <w:sz w:val="24"/>
                <w:szCs w:val="24"/>
              </w:rPr>
              <w:t xml:space="preserve">　</w:t>
            </w:r>
          </w:p>
        </w:tc>
        <w:tc>
          <w:tcPr>
            <w:tcW w:w="1176" w:type="dxa"/>
            <w:tcBorders>
              <w:top w:val="nil"/>
              <w:left w:val="nil"/>
              <w:bottom w:val="single" w:sz="4" w:space="0" w:color="auto"/>
              <w:right w:val="single" w:sz="4" w:space="0" w:color="auto"/>
            </w:tcBorders>
            <w:shd w:val="clear" w:color="auto" w:fill="auto"/>
            <w:noWrap/>
            <w:vAlign w:val="center"/>
            <w:hideMark/>
          </w:tcPr>
          <w:p w14:paraId="75266AD7" w14:textId="2F90A98B"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5DDDBA15" w14:textId="5BC4F390"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1E389AC3" w14:textId="2DC0D2C0"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7C95EA3A" w14:textId="5961D7C1"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1E47A68A" w14:textId="199EF64F"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919" w:type="dxa"/>
            <w:tcBorders>
              <w:top w:val="nil"/>
              <w:left w:val="nil"/>
              <w:bottom w:val="single" w:sz="4" w:space="0" w:color="auto"/>
              <w:right w:val="single" w:sz="4" w:space="0" w:color="auto"/>
            </w:tcBorders>
            <w:shd w:val="clear" w:color="auto" w:fill="auto"/>
            <w:noWrap/>
            <w:vAlign w:val="center"/>
            <w:hideMark/>
          </w:tcPr>
          <w:p w14:paraId="3DCCAC2A" w14:textId="025BFD75" w:rsidR="00A91667" w:rsidRPr="00A91667" w:rsidRDefault="00A91667" w:rsidP="00FA31B0">
            <w:pPr>
              <w:widowControl/>
              <w:adjustRightInd w:val="0"/>
              <w:snapToGrid w:val="0"/>
              <w:spacing w:line="240" w:lineRule="auto"/>
              <w:ind w:firstLineChars="0" w:firstLine="0"/>
              <w:jc w:val="right"/>
              <w:rPr>
                <w:rFonts w:cs="Times New Roman"/>
                <w:b/>
                <w:bCs/>
                <w:kern w:val="0"/>
                <w:sz w:val="24"/>
                <w:szCs w:val="24"/>
              </w:rPr>
            </w:pPr>
          </w:p>
        </w:tc>
        <w:tc>
          <w:tcPr>
            <w:tcW w:w="1202" w:type="dxa"/>
            <w:tcBorders>
              <w:top w:val="nil"/>
              <w:left w:val="nil"/>
              <w:bottom w:val="single" w:sz="4" w:space="0" w:color="auto"/>
              <w:right w:val="single" w:sz="4" w:space="0" w:color="auto"/>
            </w:tcBorders>
            <w:shd w:val="clear" w:color="auto" w:fill="auto"/>
            <w:vAlign w:val="center"/>
            <w:hideMark/>
          </w:tcPr>
          <w:p w14:paraId="6FF58B4A" w14:textId="77777777" w:rsidR="00A91667" w:rsidRPr="00A91667" w:rsidRDefault="00A91667" w:rsidP="00FA31B0">
            <w:pPr>
              <w:widowControl/>
              <w:adjustRightInd w:val="0"/>
              <w:snapToGrid w:val="0"/>
              <w:spacing w:line="240" w:lineRule="auto"/>
              <w:ind w:firstLineChars="0" w:firstLine="0"/>
              <w:jc w:val="left"/>
              <w:rPr>
                <w:rFonts w:ascii="方正仿宋_GBK" w:hAnsi="宋体" w:cs="宋体"/>
                <w:color w:val="000000"/>
                <w:kern w:val="0"/>
                <w:sz w:val="24"/>
                <w:szCs w:val="24"/>
              </w:rPr>
            </w:pPr>
            <w:r w:rsidRPr="00A91667">
              <w:rPr>
                <w:rFonts w:ascii="方正仿宋_GBK" w:hAnsi="宋体" w:cs="宋体" w:hint="eastAsia"/>
                <w:color w:val="000000"/>
                <w:kern w:val="0"/>
                <w:sz w:val="24"/>
                <w:szCs w:val="24"/>
              </w:rPr>
              <w:t>四、结转下年</w:t>
            </w:r>
          </w:p>
        </w:tc>
        <w:tc>
          <w:tcPr>
            <w:tcW w:w="1176" w:type="dxa"/>
            <w:tcBorders>
              <w:top w:val="nil"/>
              <w:left w:val="nil"/>
              <w:bottom w:val="single" w:sz="4" w:space="0" w:color="auto"/>
              <w:right w:val="single" w:sz="4" w:space="0" w:color="auto"/>
            </w:tcBorders>
            <w:shd w:val="clear" w:color="auto" w:fill="auto"/>
            <w:noWrap/>
            <w:vAlign w:val="center"/>
            <w:hideMark/>
          </w:tcPr>
          <w:p w14:paraId="39ED9363" w14:textId="072C7F6A"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6A3C2064" w14:textId="5120C7F8" w:rsidR="00A91667" w:rsidRPr="00A91667" w:rsidRDefault="00A91667" w:rsidP="00FA31B0">
            <w:pPr>
              <w:widowControl/>
              <w:adjustRightInd w:val="0"/>
              <w:snapToGrid w:val="0"/>
              <w:spacing w:line="240" w:lineRule="auto"/>
              <w:ind w:firstLineChars="0" w:firstLine="0"/>
              <w:jc w:val="right"/>
              <w:rPr>
                <w:rFonts w:cs="Times New Roman"/>
                <w:color w:val="000000"/>
                <w:kern w:val="0"/>
                <w:sz w:val="24"/>
                <w:szCs w:val="24"/>
              </w:rPr>
            </w:pPr>
          </w:p>
        </w:tc>
        <w:tc>
          <w:tcPr>
            <w:tcW w:w="1176" w:type="dxa"/>
            <w:tcBorders>
              <w:top w:val="nil"/>
              <w:left w:val="nil"/>
              <w:bottom w:val="single" w:sz="4" w:space="0" w:color="auto"/>
              <w:right w:val="single" w:sz="4" w:space="0" w:color="auto"/>
            </w:tcBorders>
            <w:shd w:val="clear" w:color="auto" w:fill="auto"/>
            <w:noWrap/>
            <w:vAlign w:val="center"/>
            <w:hideMark/>
          </w:tcPr>
          <w:p w14:paraId="1FB39DF5" w14:textId="71A4535A" w:rsidR="00A91667" w:rsidRPr="00A91667" w:rsidRDefault="00A91667" w:rsidP="00FA31B0">
            <w:pPr>
              <w:widowControl/>
              <w:adjustRightInd w:val="0"/>
              <w:snapToGrid w:val="0"/>
              <w:spacing w:line="240" w:lineRule="auto"/>
              <w:ind w:firstLineChars="0" w:firstLine="0"/>
              <w:jc w:val="right"/>
              <w:rPr>
                <w:rFonts w:cs="Times New Roman"/>
                <w:color w:val="0D0D0D"/>
                <w:kern w:val="0"/>
                <w:sz w:val="24"/>
                <w:szCs w:val="24"/>
              </w:rPr>
            </w:pPr>
            <w:r w:rsidRPr="00A91667">
              <w:rPr>
                <w:rFonts w:cs="Times New Roman"/>
                <w:color w:val="0D0D0D"/>
                <w:kern w:val="0"/>
                <w:sz w:val="24"/>
                <w:szCs w:val="24"/>
              </w:rPr>
              <w:t>9,031</w:t>
            </w:r>
          </w:p>
        </w:tc>
        <w:tc>
          <w:tcPr>
            <w:tcW w:w="1176" w:type="dxa"/>
            <w:tcBorders>
              <w:top w:val="nil"/>
              <w:left w:val="single" w:sz="4" w:space="0" w:color="auto"/>
              <w:bottom w:val="single" w:sz="4" w:space="0" w:color="auto"/>
              <w:right w:val="single" w:sz="4" w:space="0" w:color="auto"/>
            </w:tcBorders>
            <w:shd w:val="clear" w:color="auto" w:fill="auto"/>
            <w:noWrap/>
            <w:vAlign w:val="center"/>
            <w:hideMark/>
          </w:tcPr>
          <w:p w14:paraId="48BF7C9F" w14:textId="481E90DE" w:rsidR="00A91667" w:rsidRPr="00A91667" w:rsidRDefault="00A91667" w:rsidP="00FA31B0">
            <w:pPr>
              <w:widowControl/>
              <w:adjustRightInd w:val="0"/>
              <w:snapToGrid w:val="0"/>
              <w:spacing w:line="240" w:lineRule="auto"/>
              <w:ind w:firstLineChars="0" w:firstLine="0"/>
              <w:jc w:val="right"/>
              <w:rPr>
                <w:rFonts w:cs="Times New Roman"/>
                <w:color w:val="0D0D0D"/>
                <w:kern w:val="0"/>
                <w:sz w:val="24"/>
                <w:szCs w:val="24"/>
              </w:rPr>
            </w:pPr>
            <w:r w:rsidRPr="00A91667">
              <w:rPr>
                <w:rFonts w:cs="Times New Roman"/>
                <w:color w:val="0D0D0D"/>
                <w:kern w:val="0"/>
                <w:sz w:val="24"/>
                <w:szCs w:val="24"/>
              </w:rPr>
              <w:t>9,031</w:t>
            </w:r>
          </w:p>
        </w:tc>
        <w:tc>
          <w:tcPr>
            <w:tcW w:w="756" w:type="dxa"/>
            <w:tcBorders>
              <w:top w:val="nil"/>
              <w:left w:val="single" w:sz="4" w:space="0" w:color="auto"/>
              <w:bottom w:val="single" w:sz="4" w:space="0" w:color="auto"/>
              <w:right w:val="single" w:sz="4" w:space="0" w:color="auto"/>
            </w:tcBorders>
            <w:shd w:val="clear" w:color="auto" w:fill="auto"/>
            <w:noWrap/>
            <w:vAlign w:val="center"/>
            <w:hideMark/>
          </w:tcPr>
          <w:p w14:paraId="751CB793" w14:textId="57A86126" w:rsidR="00A91667" w:rsidRPr="00A91667" w:rsidRDefault="00A91667" w:rsidP="00FA31B0">
            <w:pPr>
              <w:widowControl/>
              <w:adjustRightInd w:val="0"/>
              <w:snapToGrid w:val="0"/>
              <w:spacing w:line="240" w:lineRule="auto"/>
              <w:ind w:firstLineChars="0" w:firstLine="0"/>
              <w:jc w:val="right"/>
              <w:rPr>
                <w:rFonts w:cs="Times New Roman"/>
                <w:kern w:val="0"/>
                <w:sz w:val="24"/>
                <w:szCs w:val="24"/>
              </w:rPr>
            </w:pPr>
          </w:p>
        </w:tc>
        <w:tc>
          <w:tcPr>
            <w:tcW w:w="709" w:type="dxa"/>
            <w:tcBorders>
              <w:top w:val="nil"/>
              <w:left w:val="nil"/>
              <w:bottom w:val="single" w:sz="4" w:space="0" w:color="auto"/>
              <w:right w:val="single" w:sz="4" w:space="0" w:color="auto"/>
            </w:tcBorders>
            <w:shd w:val="clear" w:color="auto" w:fill="auto"/>
            <w:noWrap/>
            <w:vAlign w:val="center"/>
            <w:hideMark/>
          </w:tcPr>
          <w:p w14:paraId="69BB7E1B" w14:textId="71A3DA19" w:rsidR="00A91667" w:rsidRPr="00B02218" w:rsidRDefault="00A91667" w:rsidP="00FA31B0">
            <w:pPr>
              <w:widowControl/>
              <w:adjustRightInd w:val="0"/>
              <w:snapToGrid w:val="0"/>
              <w:spacing w:line="240" w:lineRule="auto"/>
              <w:ind w:firstLineChars="0" w:firstLine="0"/>
              <w:jc w:val="right"/>
              <w:rPr>
                <w:rFonts w:cs="Times New Roman"/>
                <w:kern w:val="0"/>
                <w:sz w:val="24"/>
                <w:szCs w:val="24"/>
              </w:rPr>
            </w:pPr>
            <w:r w:rsidRPr="00B02218">
              <w:rPr>
                <w:rFonts w:cs="Times New Roman"/>
                <w:kern w:val="0"/>
                <w:sz w:val="24"/>
                <w:szCs w:val="24"/>
              </w:rPr>
              <w:t>5.7</w:t>
            </w:r>
          </w:p>
        </w:tc>
      </w:tr>
    </w:tbl>
    <w:p w14:paraId="5A67351D" w14:textId="1F97EDF1" w:rsidR="00FA31B0" w:rsidRDefault="00FA31B0" w:rsidP="00A91667">
      <w:pPr>
        <w:ind w:firstLineChars="0" w:firstLine="0"/>
        <w:jc w:val="left"/>
        <w:rPr>
          <w:rFonts w:ascii="方正楷体_GBK" w:eastAsia="方正楷体_GBK"/>
          <w:sz w:val="24"/>
          <w:szCs w:val="24"/>
        </w:rPr>
      </w:pPr>
    </w:p>
    <w:p w14:paraId="2D944517" w14:textId="77777777" w:rsidR="00283F6C" w:rsidRDefault="00FA31B0">
      <w:pPr>
        <w:widowControl/>
        <w:spacing w:line="240" w:lineRule="auto"/>
        <w:ind w:firstLineChars="0" w:firstLine="0"/>
        <w:jc w:val="left"/>
        <w:rPr>
          <w:rFonts w:ascii="方正楷体_GBK" w:eastAsia="方正楷体_GBK"/>
          <w:sz w:val="24"/>
          <w:szCs w:val="24"/>
        </w:rPr>
        <w:sectPr w:rsidR="00283F6C" w:rsidSect="00A91667">
          <w:pgSz w:w="16838" w:h="11906" w:orient="landscape"/>
          <w:pgMar w:top="1531" w:right="2098" w:bottom="1531" w:left="1985" w:header="851" w:footer="1417" w:gutter="0"/>
          <w:cols w:space="425"/>
          <w:docGrid w:type="lines" w:linePitch="435"/>
        </w:sectPr>
      </w:pPr>
      <w:r>
        <w:rPr>
          <w:rFonts w:ascii="方正楷体_GBK" w:eastAsia="方正楷体_GBK"/>
          <w:sz w:val="24"/>
          <w:szCs w:val="24"/>
        </w:rPr>
        <w:br w:type="page"/>
      </w:r>
    </w:p>
    <w:p w14:paraId="228FEF46" w14:textId="5FE894A3" w:rsidR="00FA31B0" w:rsidRPr="00283F6C" w:rsidRDefault="00283F6C">
      <w:pPr>
        <w:widowControl/>
        <w:spacing w:line="240" w:lineRule="auto"/>
        <w:ind w:firstLineChars="0" w:firstLine="0"/>
        <w:jc w:val="left"/>
        <w:rPr>
          <w:rFonts w:ascii="方正黑体_GBK" w:eastAsia="方正黑体_GBK"/>
          <w:szCs w:val="32"/>
        </w:rPr>
      </w:pPr>
      <w:r w:rsidRPr="00283F6C">
        <w:rPr>
          <w:rFonts w:ascii="方正黑体_GBK" w:eastAsia="方正黑体_GBK" w:hint="eastAsia"/>
          <w:szCs w:val="32"/>
        </w:rPr>
        <w:lastRenderedPageBreak/>
        <w:t>表</w:t>
      </w:r>
      <w:r w:rsidR="00B02218">
        <w:rPr>
          <w:rFonts w:ascii="方正黑体_GBK" w:eastAsia="方正黑体_GBK" w:hint="eastAsia"/>
          <w:szCs w:val="32"/>
        </w:rPr>
        <w:t>7</w:t>
      </w:r>
    </w:p>
    <w:p w14:paraId="44C04806" w14:textId="29C6C7A2" w:rsidR="00A91667" w:rsidRPr="00283F6C" w:rsidRDefault="00283F6C" w:rsidP="00283F6C">
      <w:pPr>
        <w:adjustRightInd w:val="0"/>
        <w:snapToGrid w:val="0"/>
        <w:ind w:firstLineChars="0" w:firstLine="0"/>
        <w:jc w:val="center"/>
        <w:rPr>
          <w:rFonts w:ascii="方正小标宋_GBK" w:eastAsia="方正小标宋_GBK"/>
          <w:szCs w:val="32"/>
        </w:rPr>
      </w:pPr>
      <w:r w:rsidRPr="00155598">
        <w:rPr>
          <w:rFonts w:ascii="方正小标宋_GBK" w:eastAsia="方正小标宋_GBK" w:hint="eastAsia"/>
          <w:sz w:val="44"/>
          <w:szCs w:val="44"/>
        </w:rPr>
        <w:t>政府性基金预算收入决算表</w:t>
      </w:r>
    </w:p>
    <w:p w14:paraId="3D90C556" w14:textId="579F8633" w:rsidR="00283F6C" w:rsidRDefault="00283F6C" w:rsidP="00283F6C">
      <w:pPr>
        <w:adjustRightInd w:val="0"/>
        <w:snapToGrid w:val="0"/>
        <w:ind w:firstLineChars="0" w:firstLine="0"/>
        <w:jc w:val="right"/>
        <w:rPr>
          <w:rFonts w:ascii="方正楷体_GBK" w:eastAsia="方正楷体_GBK"/>
          <w:sz w:val="24"/>
          <w:szCs w:val="24"/>
        </w:rPr>
      </w:pPr>
      <w:r w:rsidRPr="00283F6C">
        <w:rPr>
          <w:rFonts w:ascii="方正楷体_GBK" w:eastAsia="方正楷体_GBK" w:hint="eastAsia"/>
          <w:sz w:val="24"/>
          <w:szCs w:val="24"/>
        </w:rPr>
        <w:t>单位：万元</w:t>
      </w:r>
    </w:p>
    <w:tbl>
      <w:tblPr>
        <w:tblW w:w="8926" w:type="dxa"/>
        <w:tblLook w:val="04A0" w:firstRow="1" w:lastRow="0" w:firstColumn="1" w:lastColumn="0" w:noHBand="0" w:noVBand="1"/>
      </w:tblPr>
      <w:tblGrid>
        <w:gridCol w:w="7225"/>
        <w:gridCol w:w="1701"/>
      </w:tblGrid>
      <w:tr w:rsidR="00283F6C" w:rsidRPr="00283F6C" w14:paraId="41EA49DC" w14:textId="77777777" w:rsidTr="00283F6C">
        <w:trPr>
          <w:trHeight w:val="276"/>
          <w:tblHeader/>
        </w:trPr>
        <w:tc>
          <w:tcPr>
            <w:tcW w:w="72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A51D64" w14:textId="77777777" w:rsidR="00283F6C" w:rsidRPr="00283F6C" w:rsidRDefault="00283F6C" w:rsidP="00283F6C">
            <w:pPr>
              <w:widowControl/>
              <w:spacing w:line="240" w:lineRule="auto"/>
              <w:ind w:firstLineChars="0" w:firstLine="0"/>
              <w:jc w:val="center"/>
              <w:rPr>
                <w:rFonts w:ascii="方正黑体_GBK" w:eastAsia="方正黑体_GBK" w:hAnsi="等线" w:cs="宋体"/>
                <w:kern w:val="0"/>
                <w:sz w:val="24"/>
                <w:szCs w:val="24"/>
              </w:rPr>
            </w:pPr>
            <w:r w:rsidRPr="00283F6C">
              <w:rPr>
                <w:rFonts w:ascii="方正黑体_GBK" w:eastAsia="方正黑体_GBK" w:hAnsi="等线" w:cs="宋体" w:hint="eastAsia"/>
                <w:kern w:val="0"/>
                <w:sz w:val="24"/>
                <w:szCs w:val="24"/>
              </w:rPr>
              <w:t>预算科目</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D654A90" w14:textId="77777777" w:rsidR="00283F6C" w:rsidRPr="00283F6C" w:rsidRDefault="00283F6C" w:rsidP="00283F6C">
            <w:pPr>
              <w:widowControl/>
              <w:spacing w:line="240" w:lineRule="auto"/>
              <w:ind w:firstLineChars="0" w:firstLine="0"/>
              <w:jc w:val="center"/>
              <w:rPr>
                <w:rFonts w:ascii="方正黑体_GBK" w:eastAsia="方正黑体_GBK" w:hAnsi="等线" w:cs="宋体"/>
                <w:kern w:val="0"/>
                <w:sz w:val="24"/>
                <w:szCs w:val="24"/>
              </w:rPr>
            </w:pPr>
            <w:r w:rsidRPr="00283F6C">
              <w:rPr>
                <w:rFonts w:ascii="方正黑体_GBK" w:eastAsia="方正黑体_GBK" w:hAnsi="等线" w:cs="宋体" w:hint="eastAsia"/>
                <w:kern w:val="0"/>
                <w:sz w:val="24"/>
                <w:szCs w:val="24"/>
              </w:rPr>
              <w:t>决算数</w:t>
            </w:r>
          </w:p>
        </w:tc>
      </w:tr>
      <w:tr w:rsidR="00283F6C" w:rsidRPr="00283F6C" w14:paraId="7D79F353"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542044B4" w14:textId="77777777" w:rsidR="00283F6C" w:rsidRPr="00283F6C" w:rsidRDefault="00283F6C" w:rsidP="00283F6C">
            <w:pPr>
              <w:widowControl/>
              <w:spacing w:line="240" w:lineRule="auto"/>
              <w:ind w:firstLineChars="0" w:firstLine="0"/>
              <w:jc w:val="center"/>
              <w:rPr>
                <w:rFonts w:ascii="方正仿宋_GBK" w:hAnsi="等线" w:cs="宋体"/>
                <w:kern w:val="0"/>
                <w:sz w:val="24"/>
                <w:szCs w:val="24"/>
              </w:rPr>
            </w:pPr>
            <w:r w:rsidRPr="00283F6C">
              <w:rPr>
                <w:rFonts w:ascii="方正仿宋_GBK" w:hAnsi="等线" w:cs="宋体" w:hint="eastAsia"/>
                <w:kern w:val="0"/>
                <w:sz w:val="24"/>
                <w:szCs w:val="24"/>
              </w:rPr>
              <w:t>合计</w:t>
            </w:r>
          </w:p>
        </w:tc>
        <w:tc>
          <w:tcPr>
            <w:tcW w:w="1701" w:type="dxa"/>
            <w:tcBorders>
              <w:top w:val="nil"/>
              <w:left w:val="nil"/>
              <w:bottom w:val="single" w:sz="4" w:space="0" w:color="auto"/>
              <w:right w:val="single" w:sz="4" w:space="0" w:color="auto"/>
            </w:tcBorders>
            <w:shd w:val="clear" w:color="auto" w:fill="auto"/>
            <w:noWrap/>
            <w:vAlign w:val="center"/>
            <w:hideMark/>
          </w:tcPr>
          <w:p w14:paraId="74F887AD" w14:textId="5737DB9B" w:rsidR="00283F6C" w:rsidRPr="00283F6C" w:rsidRDefault="00283F6C" w:rsidP="00283F6C">
            <w:pPr>
              <w:widowControl/>
              <w:spacing w:line="240" w:lineRule="auto"/>
              <w:ind w:firstLineChars="0" w:firstLine="0"/>
              <w:jc w:val="right"/>
              <w:rPr>
                <w:rFonts w:ascii="方正仿宋_GBK" w:hAnsi="等线" w:cs="宋体"/>
                <w:kern w:val="0"/>
                <w:sz w:val="24"/>
                <w:szCs w:val="24"/>
              </w:rPr>
            </w:pPr>
            <w:r w:rsidRPr="00283F6C">
              <w:rPr>
                <w:rFonts w:ascii="方正仿宋_GBK" w:hAnsi="等线" w:cs="宋体" w:hint="eastAsia"/>
                <w:kern w:val="0"/>
                <w:sz w:val="24"/>
                <w:szCs w:val="24"/>
              </w:rPr>
              <w:t>272</w:t>
            </w:r>
          </w:p>
        </w:tc>
      </w:tr>
      <w:tr w:rsidR="00283F6C" w:rsidRPr="00283F6C" w14:paraId="524B5EF3"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4A78C48B"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政府性基金收入</w:t>
            </w:r>
          </w:p>
        </w:tc>
        <w:tc>
          <w:tcPr>
            <w:tcW w:w="1701" w:type="dxa"/>
            <w:tcBorders>
              <w:top w:val="nil"/>
              <w:left w:val="nil"/>
              <w:bottom w:val="single" w:sz="4" w:space="0" w:color="auto"/>
              <w:right w:val="single" w:sz="4" w:space="0" w:color="auto"/>
            </w:tcBorders>
            <w:shd w:val="clear" w:color="auto" w:fill="auto"/>
            <w:noWrap/>
            <w:vAlign w:val="center"/>
            <w:hideMark/>
          </w:tcPr>
          <w:p w14:paraId="1618D90C" w14:textId="14F0AED7"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25BEEBBC"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54E7C40D"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农业土地开发资金收入</w:t>
            </w:r>
          </w:p>
        </w:tc>
        <w:tc>
          <w:tcPr>
            <w:tcW w:w="1701" w:type="dxa"/>
            <w:tcBorders>
              <w:top w:val="nil"/>
              <w:left w:val="nil"/>
              <w:bottom w:val="single" w:sz="4" w:space="0" w:color="auto"/>
              <w:right w:val="single" w:sz="4" w:space="0" w:color="auto"/>
            </w:tcBorders>
            <w:shd w:val="clear" w:color="auto" w:fill="auto"/>
            <w:noWrap/>
            <w:vAlign w:val="center"/>
            <w:hideMark/>
          </w:tcPr>
          <w:p w14:paraId="5A590FC5" w14:textId="42EDBD0B"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4DC27C2A"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286645BE"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国有土地使用权出让收入</w:t>
            </w:r>
          </w:p>
        </w:tc>
        <w:tc>
          <w:tcPr>
            <w:tcW w:w="1701" w:type="dxa"/>
            <w:tcBorders>
              <w:top w:val="nil"/>
              <w:left w:val="nil"/>
              <w:bottom w:val="single" w:sz="4" w:space="0" w:color="auto"/>
              <w:right w:val="single" w:sz="4" w:space="0" w:color="auto"/>
            </w:tcBorders>
            <w:shd w:val="clear" w:color="auto" w:fill="auto"/>
            <w:noWrap/>
            <w:vAlign w:val="center"/>
            <w:hideMark/>
          </w:tcPr>
          <w:p w14:paraId="768E5792" w14:textId="357A38F2"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74649C63"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3922487A"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土地出让价款收入</w:t>
            </w:r>
          </w:p>
        </w:tc>
        <w:tc>
          <w:tcPr>
            <w:tcW w:w="1701" w:type="dxa"/>
            <w:tcBorders>
              <w:top w:val="nil"/>
              <w:left w:val="nil"/>
              <w:bottom w:val="single" w:sz="4" w:space="0" w:color="auto"/>
              <w:right w:val="single" w:sz="4" w:space="0" w:color="auto"/>
            </w:tcBorders>
            <w:shd w:val="clear" w:color="auto" w:fill="auto"/>
            <w:noWrap/>
            <w:vAlign w:val="center"/>
            <w:hideMark/>
          </w:tcPr>
          <w:p w14:paraId="73433567" w14:textId="2CE76F9C"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40FA99B8"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52D0786D"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补缴的土地价款</w:t>
            </w:r>
          </w:p>
        </w:tc>
        <w:tc>
          <w:tcPr>
            <w:tcW w:w="1701" w:type="dxa"/>
            <w:tcBorders>
              <w:top w:val="nil"/>
              <w:left w:val="nil"/>
              <w:bottom w:val="single" w:sz="4" w:space="0" w:color="auto"/>
              <w:right w:val="single" w:sz="4" w:space="0" w:color="auto"/>
            </w:tcBorders>
            <w:shd w:val="clear" w:color="auto" w:fill="auto"/>
            <w:noWrap/>
            <w:vAlign w:val="center"/>
            <w:hideMark/>
          </w:tcPr>
          <w:p w14:paraId="22A8CE2F" w14:textId="45B18964"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4EE8E858"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68E80DF8"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划拨土地收入</w:t>
            </w:r>
          </w:p>
        </w:tc>
        <w:tc>
          <w:tcPr>
            <w:tcW w:w="1701" w:type="dxa"/>
            <w:tcBorders>
              <w:top w:val="nil"/>
              <w:left w:val="nil"/>
              <w:bottom w:val="single" w:sz="4" w:space="0" w:color="auto"/>
              <w:right w:val="single" w:sz="4" w:space="0" w:color="auto"/>
            </w:tcBorders>
            <w:shd w:val="clear" w:color="auto" w:fill="auto"/>
            <w:noWrap/>
            <w:vAlign w:val="center"/>
            <w:hideMark/>
          </w:tcPr>
          <w:p w14:paraId="296CD30A" w14:textId="46F09360"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52D6E4AC"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58265D45"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缴纳新增建设用地土地有偿使用费</w:t>
            </w:r>
          </w:p>
        </w:tc>
        <w:tc>
          <w:tcPr>
            <w:tcW w:w="1701" w:type="dxa"/>
            <w:tcBorders>
              <w:top w:val="nil"/>
              <w:left w:val="nil"/>
              <w:bottom w:val="single" w:sz="4" w:space="0" w:color="auto"/>
              <w:right w:val="single" w:sz="4" w:space="0" w:color="auto"/>
            </w:tcBorders>
            <w:shd w:val="clear" w:color="auto" w:fill="auto"/>
            <w:noWrap/>
            <w:vAlign w:val="center"/>
            <w:hideMark/>
          </w:tcPr>
          <w:p w14:paraId="52D51015" w14:textId="16529FBF"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0BB9B255"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190F7BAB"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其他土地出让收入</w:t>
            </w:r>
          </w:p>
        </w:tc>
        <w:tc>
          <w:tcPr>
            <w:tcW w:w="1701" w:type="dxa"/>
            <w:tcBorders>
              <w:top w:val="nil"/>
              <w:left w:val="nil"/>
              <w:bottom w:val="single" w:sz="4" w:space="0" w:color="auto"/>
              <w:right w:val="single" w:sz="4" w:space="0" w:color="auto"/>
            </w:tcBorders>
            <w:shd w:val="clear" w:color="auto" w:fill="auto"/>
            <w:noWrap/>
            <w:vAlign w:val="center"/>
            <w:hideMark/>
          </w:tcPr>
          <w:p w14:paraId="02081928" w14:textId="7AC71C01"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4819531C"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6DFB0D18"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大中型水库库区基金收入</w:t>
            </w:r>
          </w:p>
        </w:tc>
        <w:tc>
          <w:tcPr>
            <w:tcW w:w="1701" w:type="dxa"/>
            <w:tcBorders>
              <w:top w:val="nil"/>
              <w:left w:val="nil"/>
              <w:bottom w:val="single" w:sz="4" w:space="0" w:color="auto"/>
              <w:right w:val="single" w:sz="4" w:space="0" w:color="auto"/>
            </w:tcBorders>
            <w:shd w:val="clear" w:color="auto" w:fill="auto"/>
            <w:noWrap/>
            <w:vAlign w:val="center"/>
            <w:hideMark/>
          </w:tcPr>
          <w:p w14:paraId="5332349D" w14:textId="438A465A"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33BE1A80"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0E963E7A"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地方大中型水库库区基金收入</w:t>
            </w:r>
          </w:p>
        </w:tc>
        <w:tc>
          <w:tcPr>
            <w:tcW w:w="1701" w:type="dxa"/>
            <w:tcBorders>
              <w:top w:val="nil"/>
              <w:left w:val="nil"/>
              <w:bottom w:val="single" w:sz="4" w:space="0" w:color="auto"/>
              <w:right w:val="single" w:sz="4" w:space="0" w:color="auto"/>
            </w:tcBorders>
            <w:shd w:val="clear" w:color="auto" w:fill="auto"/>
            <w:noWrap/>
            <w:vAlign w:val="center"/>
            <w:hideMark/>
          </w:tcPr>
          <w:p w14:paraId="34E797FA" w14:textId="2AB9CB6E"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60075F77"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1F0B81AF"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彩票公益金收入</w:t>
            </w:r>
          </w:p>
        </w:tc>
        <w:tc>
          <w:tcPr>
            <w:tcW w:w="1701" w:type="dxa"/>
            <w:tcBorders>
              <w:top w:val="nil"/>
              <w:left w:val="nil"/>
              <w:bottom w:val="single" w:sz="4" w:space="0" w:color="auto"/>
              <w:right w:val="single" w:sz="4" w:space="0" w:color="auto"/>
            </w:tcBorders>
            <w:shd w:val="clear" w:color="auto" w:fill="auto"/>
            <w:noWrap/>
            <w:vAlign w:val="center"/>
            <w:hideMark/>
          </w:tcPr>
          <w:p w14:paraId="177AE09B" w14:textId="34BE018B"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7E1BB860"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15E64B2C"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福利彩票公益金收入</w:t>
            </w:r>
          </w:p>
        </w:tc>
        <w:tc>
          <w:tcPr>
            <w:tcW w:w="1701" w:type="dxa"/>
            <w:tcBorders>
              <w:top w:val="nil"/>
              <w:left w:val="nil"/>
              <w:bottom w:val="single" w:sz="4" w:space="0" w:color="auto"/>
              <w:right w:val="single" w:sz="4" w:space="0" w:color="auto"/>
            </w:tcBorders>
            <w:shd w:val="clear" w:color="auto" w:fill="auto"/>
            <w:noWrap/>
            <w:vAlign w:val="center"/>
            <w:hideMark/>
          </w:tcPr>
          <w:p w14:paraId="3EDEA2E3" w14:textId="784E0F61"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084DF533"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087D39E2"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体育彩票公益金收入</w:t>
            </w:r>
          </w:p>
        </w:tc>
        <w:tc>
          <w:tcPr>
            <w:tcW w:w="1701" w:type="dxa"/>
            <w:tcBorders>
              <w:top w:val="nil"/>
              <w:left w:val="nil"/>
              <w:bottom w:val="single" w:sz="4" w:space="0" w:color="auto"/>
              <w:right w:val="single" w:sz="4" w:space="0" w:color="auto"/>
            </w:tcBorders>
            <w:shd w:val="clear" w:color="auto" w:fill="auto"/>
            <w:noWrap/>
            <w:vAlign w:val="center"/>
            <w:hideMark/>
          </w:tcPr>
          <w:p w14:paraId="47224215" w14:textId="65B0ECEE"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6C82FF62"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31C469A3"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城市基础设施配套费收入</w:t>
            </w:r>
          </w:p>
        </w:tc>
        <w:tc>
          <w:tcPr>
            <w:tcW w:w="1701" w:type="dxa"/>
            <w:tcBorders>
              <w:top w:val="nil"/>
              <w:left w:val="nil"/>
              <w:bottom w:val="single" w:sz="4" w:space="0" w:color="auto"/>
              <w:right w:val="single" w:sz="4" w:space="0" w:color="auto"/>
            </w:tcBorders>
            <w:shd w:val="clear" w:color="auto" w:fill="auto"/>
            <w:noWrap/>
            <w:vAlign w:val="center"/>
            <w:hideMark/>
          </w:tcPr>
          <w:p w14:paraId="57157053" w14:textId="4F7E477E"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29E0DBFA"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788C4DA1"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小型水库移民扶助基金收入</w:t>
            </w:r>
          </w:p>
        </w:tc>
        <w:tc>
          <w:tcPr>
            <w:tcW w:w="1701" w:type="dxa"/>
            <w:tcBorders>
              <w:top w:val="nil"/>
              <w:left w:val="nil"/>
              <w:bottom w:val="single" w:sz="4" w:space="0" w:color="auto"/>
              <w:right w:val="single" w:sz="4" w:space="0" w:color="auto"/>
            </w:tcBorders>
            <w:shd w:val="clear" w:color="auto" w:fill="auto"/>
            <w:noWrap/>
            <w:vAlign w:val="center"/>
            <w:hideMark/>
          </w:tcPr>
          <w:p w14:paraId="398B2395" w14:textId="3A898F3B"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2715DC1D"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3263DF49"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国家重大水利工程建设基金收入</w:t>
            </w:r>
          </w:p>
        </w:tc>
        <w:tc>
          <w:tcPr>
            <w:tcW w:w="1701" w:type="dxa"/>
            <w:tcBorders>
              <w:top w:val="nil"/>
              <w:left w:val="nil"/>
              <w:bottom w:val="single" w:sz="4" w:space="0" w:color="auto"/>
              <w:right w:val="single" w:sz="4" w:space="0" w:color="auto"/>
            </w:tcBorders>
            <w:shd w:val="clear" w:color="auto" w:fill="auto"/>
            <w:noWrap/>
            <w:vAlign w:val="center"/>
            <w:hideMark/>
          </w:tcPr>
          <w:p w14:paraId="3C79C8B7" w14:textId="4A4897D6"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5FF0D1EE"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0CAA10E4"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地方重大水利工程建设资金</w:t>
            </w:r>
          </w:p>
        </w:tc>
        <w:tc>
          <w:tcPr>
            <w:tcW w:w="1701" w:type="dxa"/>
            <w:tcBorders>
              <w:top w:val="nil"/>
              <w:left w:val="nil"/>
              <w:bottom w:val="single" w:sz="4" w:space="0" w:color="auto"/>
              <w:right w:val="single" w:sz="4" w:space="0" w:color="auto"/>
            </w:tcBorders>
            <w:shd w:val="clear" w:color="auto" w:fill="auto"/>
            <w:noWrap/>
            <w:vAlign w:val="center"/>
            <w:hideMark/>
          </w:tcPr>
          <w:p w14:paraId="7356B1D3" w14:textId="5DF5B891"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10C7F29D"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34B26F0E"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车辆通行费</w:t>
            </w:r>
          </w:p>
        </w:tc>
        <w:tc>
          <w:tcPr>
            <w:tcW w:w="1701" w:type="dxa"/>
            <w:tcBorders>
              <w:top w:val="nil"/>
              <w:left w:val="nil"/>
              <w:bottom w:val="single" w:sz="4" w:space="0" w:color="auto"/>
              <w:right w:val="single" w:sz="4" w:space="0" w:color="auto"/>
            </w:tcBorders>
            <w:shd w:val="clear" w:color="auto" w:fill="auto"/>
            <w:noWrap/>
            <w:vAlign w:val="center"/>
            <w:hideMark/>
          </w:tcPr>
          <w:p w14:paraId="3C5B2C86" w14:textId="36B68BFC"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451D8E19"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61B33405"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污水处理费收入</w:t>
            </w:r>
          </w:p>
        </w:tc>
        <w:tc>
          <w:tcPr>
            <w:tcW w:w="1701" w:type="dxa"/>
            <w:tcBorders>
              <w:top w:val="nil"/>
              <w:left w:val="nil"/>
              <w:bottom w:val="single" w:sz="4" w:space="0" w:color="auto"/>
              <w:right w:val="single" w:sz="4" w:space="0" w:color="auto"/>
            </w:tcBorders>
            <w:shd w:val="clear" w:color="auto" w:fill="auto"/>
            <w:noWrap/>
            <w:vAlign w:val="center"/>
            <w:hideMark/>
          </w:tcPr>
          <w:p w14:paraId="32DF8C7E" w14:textId="14251F50"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7DBF0FE9"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19E12422"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彩票发行机构和彩票销售机构的业务费用</w:t>
            </w:r>
          </w:p>
        </w:tc>
        <w:tc>
          <w:tcPr>
            <w:tcW w:w="1701" w:type="dxa"/>
            <w:tcBorders>
              <w:top w:val="nil"/>
              <w:left w:val="nil"/>
              <w:bottom w:val="single" w:sz="4" w:space="0" w:color="auto"/>
              <w:right w:val="single" w:sz="4" w:space="0" w:color="auto"/>
            </w:tcBorders>
            <w:shd w:val="clear" w:color="auto" w:fill="auto"/>
            <w:noWrap/>
            <w:vAlign w:val="center"/>
            <w:hideMark/>
          </w:tcPr>
          <w:p w14:paraId="6D33F807" w14:textId="6F2EEE97"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36755CB9"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25D26917"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福利彩票销售机构的业务费用</w:t>
            </w:r>
          </w:p>
        </w:tc>
        <w:tc>
          <w:tcPr>
            <w:tcW w:w="1701" w:type="dxa"/>
            <w:tcBorders>
              <w:top w:val="nil"/>
              <w:left w:val="nil"/>
              <w:bottom w:val="single" w:sz="4" w:space="0" w:color="auto"/>
              <w:right w:val="single" w:sz="4" w:space="0" w:color="auto"/>
            </w:tcBorders>
            <w:shd w:val="clear" w:color="auto" w:fill="auto"/>
            <w:noWrap/>
            <w:vAlign w:val="center"/>
            <w:hideMark/>
          </w:tcPr>
          <w:p w14:paraId="14164C2F" w14:textId="76840F56"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33123E3C"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4F730125"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体育彩票销售机构的业务费用</w:t>
            </w:r>
          </w:p>
        </w:tc>
        <w:tc>
          <w:tcPr>
            <w:tcW w:w="1701" w:type="dxa"/>
            <w:tcBorders>
              <w:top w:val="nil"/>
              <w:left w:val="nil"/>
              <w:bottom w:val="single" w:sz="4" w:space="0" w:color="auto"/>
              <w:right w:val="single" w:sz="4" w:space="0" w:color="auto"/>
            </w:tcBorders>
            <w:shd w:val="clear" w:color="auto" w:fill="auto"/>
            <w:noWrap/>
            <w:vAlign w:val="center"/>
            <w:hideMark/>
          </w:tcPr>
          <w:p w14:paraId="09FFBD6A" w14:textId="434D5971"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2F76347F"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5DEA5C83"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lastRenderedPageBreak/>
              <w:t xml:space="preserve">    彩票兑奖周转金</w:t>
            </w:r>
          </w:p>
        </w:tc>
        <w:tc>
          <w:tcPr>
            <w:tcW w:w="1701" w:type="dxa"/>
            <w:tcBorders>
              <w:top w:val="nil"/>
              <w:left w:val="nil"/>
              <w:bottom w:val="single" w:sz="4" w:space="0" w:color="auto"/>
              <w:right w:val="single" w:sz="4" w:space="0" w:color="auto"/>
            </w:tcBorders>
            <w:shd w:val="clear" w:color="auto" w:fill="auto"/>
            <w:noWrap/>
            <w:vAlign w:val="center"/>
            <w:hideMark/>
          </w:tcPr>
          <w:p w14:paraId="02EBE9D5" w14:textId="096D1FFE"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3956E59C"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64C8B4BE"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彩票发行销售风险基金</w:t>
            </w:r>
          </w:p>
        </w:tc>
        <w:tc>
          <w:tcPr>
            <w:tcW w:w="1701" w:type="dxa"/>
            <w:tcBorders>
              <w:top w:val="nil"/>
              <w:left w:val="nil"/>
              <w:bottom w:val="single" w:sz="4" w:space="0" w:color="auto"/>
              <w:right w:val="single" w:sz="4" w:space="0" w:color="auto"/>
            </w:tcBorders>
            <w:shd w:val="clear" w:color="auto" w:fill="auto"/>
            <w:noWrap/>
            <w:vAlign w:val="center"/>
            <w:hideMark/>
          </w:tcPr>
          <w:p w14:paraId="02CACE3F" w14:textId="3A7101E1"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10FF778D"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55B35748"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彩票市场调控资金收入</w:t>
            </w:r>
          </w:p>
        </w:tc>
        <w:tc>
          <w:tcPr>
            <w:tcW w:w="1701" w:type="dxa"/>
            <w:tcBorders>
              <w:top w:val="nil"/>
              <w:left w:val="nil"/>
              <w:bottom w:val="single" w:sz="4" w:space="0" w:color="auto"/>
              <w:right w:val="single" w:sz="4" w:space="0" w:color="auto"/>
            </w:tcBorders>
            <w:shd w:val="clear" w:color="auto" w:fill="auto"/>
            <w:noWrap/>
            <w:vAlign w:val="center"/>
            <w:hideMark/>
          </w:tcPr>
          <w:p w14:paraId="5C284C2E" w14:textId="1C61EDD5"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647C66D3"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339A12D9"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其他政府性基金收入</w:t>
            </w:r>
          </w:p>
        </w:tc>
        <w:tc>
          <w:tcPr>
            <w:tcW w:w="1701" w:type="dxa"/>
            <w:tcBorders>
              <w:top w:val="nil"/>
              <w:left w:val="nil"/>
              <w:bottom w:val="single" w:sz="4" w:space="0" w:color="auto"/>
              <w:right w:val="single" w:sz="4" w:space="0" w:color="auto"/>
            </w:tcBorders>
            <w:shd w:val="clear" w:color="auto" w:fill="auto"/>
            <w:noWrap/>
            <w:vAlign w:val="center"/>
            <w:hideMark/>
          </w:tcPr>
          <w:p w14:paraId="38D1D245" w14:textId="73EDB6BA"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45F4EBCA"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13818A9E"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专项债务对应项目专项收入</w:t>
            </w:r>
          </w:p>
        </w:tc>
        <w:tc>
          <w:tcPr>
            <w:tcW w:w="1701" w:type="dxa"/>
            <w:tcBorders>
              <w:top w:val="nil"/>
              <w:left w:val="nil"/>
              <w:bottom w:val="single" w:sz="4" w:space="0" w:color="auto"/>
              <w:right w:val="single" w:sz="4" w:space="0" w:color="auto"/>
            </w:tcBorders>
            <w:shd w:val="clear" w:color="auto" w:fill="auto"/>
            <w:noWrap/>
            <w:vAlign w:val="center"/>
            <w:hideMark/>
          </w:tcPr>
          <w:p w14:paraId="6BAF7A54" w14:textId="77777777" w:rsidR="00283F6C" w:rsidRPr="00283F6C" w:rsidRDefault="00283F6C" w:rsidP="00283F6C">
            <w:pPr>
              <w:widowControl/>
              <w:spacing w:line="240" w:lineRule="auto"/>
              <w:ind w:firstLineChars="0" w:firstLine="0"/>
              <w:jc w:val="right"/>
              <w:rPr>
                <w:rFonts w:ascii="方正仿宋_GBK" w:hAnsi="等线" w:cs="宋体"/>
                <w:kern w:val="0"/>
                <w:sz w:val="24"/>
                <w:szCs w:val="24"/>
              </w:rPr>
            </w:pPr>
            <w:r w:rsidRPr="00283F6C">
              <w:rPr>
                <w:rFonts w:ascii="方正仿宋_GBK" w:hAnsi="等线" w:cs="宋体" w:hint="eastAsia"/>
                <w:kern w:val="0"/>
                <w:sz w:val="24"/>
                <w:szCs w:val="24"/>
              </w:rPr>
              <w:t>272</w:t>
            </w:r>
          </w:p>
        </w:tc>
      </w:tr>
      <w:tr w:rsidR="00283F6C" w:rsidRPr="00283F6C" w14:paraId="00A65F83"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60068736"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海南省高等级公路车辆通行附加费专项债务对应项目专项收入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757E12DB" w14:textId="0188002D"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2A047DF1"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09AAD320"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国家电影事业发展专项资金专项债务对应项目专项收入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79721E62" w14:textId="597B6289"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290EEEE1"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09604AD0"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国有土地使用权出让金专项债务对应项目专项收入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4E22D33F" w14:textId="6D8017B5"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474B5C87"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3CEF0328"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土地储备专项债券对应项目专项收入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3858F212" w14:textId="661A5C4F"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5B3D3D8A"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31298587"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棚户区改造专项债券对应项目专项收入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20F467C2" w14:textId="1C542FB9"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5FCE726E"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576EBC96"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其他国有土地使用权出让金专项债务对应项目专项收入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4E459E15" w14:textId="64B78AB2"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70F52A05"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0E08C7E5"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农业土地开发资金专项债务对应项目专项收入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01E95F2E" w14:textId="7050BB3C"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413FA3DA"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0859F882"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大中型水库库区基金专项债务对应项目专项收入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7E9F52FD" w14:textId="642BCE34"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41E63FF3"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417DCA6C"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城市基础设施配套费专项债务对应项目专项收入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11CB5E1D" w14:textId="7F927FD2"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38A9D360"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393016B5"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小型水库移民扶助基金专项债务对应项目专项收入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04E3F7E6" w14:textId="323EA0D0"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7092F744"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661ED2C7"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国家重大水利工程建设基金专项债务对应项目专项收入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47891261" w14:textId="27AC196A"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6A4FD84E"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5124D859"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车辆通行费专项债务对应项目专项收入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0D8CB6DC" w14:textId="1057C6C9"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167832F2"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142A25FE"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政府收费公路专项债券对应项目专项收入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30004C34" w14:textId="1271C73E"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785FF1F1"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1C472F67"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其他车辆通行费专项债务对应项目专项收入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71F252D0" w14:textId="31F54E2C"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40690DF5"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13D19879"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污水处理费专项债务对应项目专项收入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6AD31F6A" w14:textId="2AC4ADC0"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r w:rsidR="00283F6C" w:rsidRPr="00283F6C" w14:paraId="21C0ABA9"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194951F0"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其他政府性基金专项债务对应项目专项收入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2CD9272D" w14:textId="77777777" w:rsidR="00283F6C" w:rsidRPr="00283F6C" w:rsidRDefault="00283F6C" w:rsidP="00283F6C">
            <w:pPr>
              <w:widowControl/>
              <w:spacing w:line="240" w:lineRule="auto"/>
              <w:ind w:firstLineChars="0" w:firstLine="0"/>
              <w:jc w:val="right"/>
              <w:rPr>
                <w:rFonts w:ascii="方正仿宋_GBK" w:hAnsi="等线" w:cs="宋体"/>
                <w:kern w:val="0"/>
                <w:sz w:val="24"/>
                <w:szCs w:val="24"/>
              </w:rPr>
            </w:pPr>
            <w:r w:rsidRPr="00283F6C">
              <w:rPr>
                <w:rFonts w:ascii="方正仿宋_GBK" w:hAnsi="等线" w:cs="宋体" w:hint="eastAsia"/>
                <w:kern w:val="0"/>
                <w:sz w:val="24"/>
                <w:szCs w:val="24"/>
              </w:rPr>
              <w:t>272</w:t>
            </w:r>
          </w:p>
        </w:tc>
      </w:tr>
      <w:tr w:rsidR="00283F6C" w:rsidRPr="00283F6C" w14:paraId="2C642BF2"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778642B7"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其他地方自行试点项目收益专项债券对应项目专项收入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74BA5BE4" w14:textId="77777777" w:rsidR="00283F6C" w:rsidRPr="00283F6C" w:rsidRDefault="00283F6C" w:rsidP="00283F6C">
            <w:pPr>
              <w:widowControl/>
              <w:spacing w:line="240" w:lineRule="auto"/>
              <w:ind w:firstLineChars="0" w:firstLine="0"/>
              <w:jc w:val="right"/>
              <w:rPr>
                <w:rFonts w:ascii="方正仿宋_GBK" w:hAnsi="等线" w:cs="宋体"/>
                <w:kern w:val="0"/>
                <w:sz w:val="24"/>
                <w:szCs w:val="24"/>
              </w:rPr>
            </w:pPr>
            <w:r w:rsidRPr="00283F6C">
              <w:rPr>
                <w:rFonts w:ascii="方正仿宋_GBK" w:hAnsi="等线" w:cs="宋体" w:hint="eastAsia"/>
                <w:kern w:val="0"/>
                <w:sz w:val="24"/>
                <w:szCs w:val="24"/>
              </w:rPr>
              <w:t>272</w:t>
            </w:r>
          </w:p>
        </w:tc>
      </w:tr>
      <w:tr w:rsidR="00283F6C" w:rsidRPr="00283F6C" w14:paraId="384C2187" w14:textId="77777777" w:rsidTr="00283F6C">
        <w:trPr>
          <w:trHeight w:val="276"/>
        </w:trPr>
        <w:tc>
          <w:tcPr>
            <w:tcW w:w="7225" w:type="dxa"/>
            <w:tcBorders>
              <w:top w:val="nil"/>
              <w:left w:val="single" w:sz="4" w:space="0" w:color="auto"/>
              <w:bottom w:val="single" w:sz="4" w:space="0" w:color="auto"/>
              <w:right w:val="single" w:sz="4" w:space="0" w:color="auto"/>
            </w:tcBorders>
            <w:shd w:val="clear" w:color="auto" w:fill="auto"/>
            <w:noWrap/>
            <w:vAlign w:val="center"/>
            <w:hideMark/>
          </w:tcPr>
          <w:p w14:paraId="19F6AEF8" w14:textId="77777777" w:rsidR="00283F6C" w:rsidRPr="00283F6C" w:rsidRDefault="00283F6C" w:rsidP="00283F6C">
            <w:pPr>
              <w:widowControl/>
              <w:spacing w:line="240" w:lineRule="auto"/>
              <w:ind w:firstLineChars="0" w:firstLine="0"/>
              <w:jc w:val="left"/>
              <w:rPr>
                <w:rFonts w:ascii="方正仿宋_GBK" w:hAnsi="等线" w:cs="宋体"/>
                <w:kern w:val="0"/>
                <w:sz w:val="24"/>
                <w:szCs w:val="24"/>
              </w:rPr>
            </w:pPr>
            <w:r w:rsidRPr="00283F6C">
              <w:rPr>
                <w:rFonts w:ascii="方正仿宋_GBK" w:hAnsi="等线" w:cs="宋体" w:hint="eastAsia"/>
                <w:kern w:val="0"/>
                <w:sz w:val="24"/>
                <w:szCs w:val="24"/>
              </w:rPr>
              <w:t xml:space="preserve">    其他政府性基金专项债务对应项目专项收入  </w:t>
            </w:r>
          </w:p>
        </w:tc>
        <w:tc>
          <w:tcPr>
            <w:tcW w:w="1701" w:type="dxa"/>
            <w:tcBorders>
              <w:top w:val="nil"/>
              <w:left w:val="nil"/>
              <w:bottom w:val="single" w:sz="4" w:space="0" w:color="auto"/>
              <w:right w:val="single" w:sz="4" w:space="0" w:color="auto"/>
            </w:tcBorders>
            <w:shd w:val="clear" w:color="auto" w:fill="auto"/>
            <w:noWrap/>
            <w:vAlign w:val="center"/>
            <w:hideMark/>
          </w:tcPr>
          <w:p w14:paraId="27A32195" w14:textId="564A6854" w:rsidR="00283F6C" w:rsidRPr="00283F6C" w:rsidRDefault="00283F6C" w:rsidP="00283F6C">
            <w:pPr>
              <w:widowControl/>
              <w:spacing w:line="240" w:lineRule="auto"/>
              <w:ind w:firstLineChars="0" w:firstLine="0"/>
              <w:jc w:val="right"/>
              <w:rPr>
                <w:rFonts w:ascii="方正仿宋_GBK" w:hAnsi="等线" w:cs="宋体"/>
                <w:kern w:val="0"/>
                <w:sz w:val="24"/>
                <w:szCs w:val="24"/>
              </w:rPr>
            </w:pPr>
          </w:p>
        </w:tc>
      </w:tr>
    </w:tbl>
    <w:p w14:paraId="450AB9F8" w14:textId="6CCDA5E1" w:rsidR="00283F6C" w:rsidRDefault="00283F6C" w:rsidP="00283F6C">
      <w:pPr>
        <w:adjustRightInd w:val="0"/>
        <w:snapToGrid w:val="0"/>
        <w:ind w:firstLineChars="0" w:firstLine="0"/>
        <w:jc w:val="left"/>
        <w:rPr>
          <w:rFonts w:ascii="方正楷体_GBK" w:eastAsia="方正楷体_GBK"/>
          <w:sz w:val="24"/>
          <w:szCs w:val="24"/>
        </w:rPr>
      </w:pPr>
    </w:p>
    <w:p w14:paraId="28618BDF" w14:textId="77777777" w:rsidR="00283F6C" w:rsidRDefault="00283F6C">
      <w:pPr>
        <w:widowControl/>
        <w:spacing w:line="240" w:lineRule="auto"/>
        <w:ind w:firstLineChars="0" w:firstLine="0"/>
        <w:jc w:val="left"/>
        <w:rPr>
          <w:rFonts w:ascii="方正楷体_GBK" w:eastAsia="方正楷体_GBK"/>
          <w:sz w:val="24"/>
          <w:szCs w:val="24"/>
        </w:rPr>
      </w:pPr>
      <w:r>
        <w:rPr>
          <w:rFonts w:ascii="方正楷体_GBK" w:eastAsia="方正楷体_GBK"/>
          <w:sz w:val="24"/>
          <w:szCs w:val="24"/>
        </w:rPr>
        <w:br w:type="page"/>
      </w:r>
    </w:p>
    <w:p w14:paraId="7B4A4F35" w14:textId="6FB061FF" w:rsidR="00283F6C" w:rsidRPr="00794334" w:rsidRDefault="00283F6C" w:rsidP="00283F6C">
      <w:pPr>
        <w:adjustRightInd w:val="0"/>
        <w:snapToGrid w:val="0"/>
        <w:ind w:firstLineChars="0" w:firstLine="0"/>
        <w:jc w:val="left"/>
        <w:rPr>
          <w:rFonts w:ascii="方正黑体_GBK" w:eastAsia="方正黑体_GBK"/>
          <w:szCs w:val="32"/>
        </w:rPr>
      </w:pPr>
      <w:r w:rsidRPr="00794334">
        <w:rPr>
          <w:rFonts w:ascii="方正黑体_GBK" w:eastAsia="方正黑体_GBK" w:hint="eastAsia"/>
          <w:szCs w:val="32"/>
        </w:rPr>
        <w:lastRenderedPageBreak/>
        <w:t>表</w:t>
      </w:r>
      <w:r w:rsidR="00B02218">
        <w:rPr>
          <w:rFonts w:ascii="方正黑体_GBK" w:eastAsia="方正黑体_GBK" w:hint="eastAsia"/>
          <w:szCs w:val="32"/>
        </w:rPr>
        <w:t>8</w:t>
      </w:r>
    </w:p>
    <w:p w14:paraId="6AFB731C" w14:textId="2E1C437A" w:rsidR="00283F6C" w:rsidRPr="00794334" w:rsidRDefault="00794334" w:rsidP="00794334">
      <w:pPr>
        <w:adjustRightInd w:val="0"/>
        <w:snapToGrid w:val="0"/>
        <w:ind w:firstLineChars="0" w:firstLine="0"/>
        <w:jc w:val="center"/>
        <w:rPr>
          <w:rFonts w:ascii="方正小标宋_GBK" w:eastAsia="方正小标宋_GBK"/>
          <w:szCs w:val="32"/>
        </w:rPr>
      </w:pPr>
      <w:r w:rsidRPr="00155598">
        <w:rPr>
          <w:rFonts w:ascii="方正小标宋_GBK" w:eastAsia="方正小标宋_GBK" w:hint="eastAsia"/>
          <w:sz w:val="44"/>
          <w:szCs w:val="44"/>
        </w:rPr>
        <w:t>2023年政府性基金预算支出决算表</w:t>
      </w:r>
    </w:p>
    <w:p w14:paraId="1F39180F" w14:textId="57A85969" w:rsidR="00794334" w:rsidRDefault="00794334" w:rsidP="00794334">
      <w:pPr>
        <w:adjustRightInd w:val="0"/>
        <w:snapToGrid w:val="0"/>
        <w:ind w:firstLineChars="0" w:firstLine="0"/>
        <w:jc w:val="right"/>
        <w:rPr>
          <w:rFonts w:ascii="方正楷体_GBK" w:eastAsia="方正楷体_GBK"/>
          <w:sz w:val="24"/>
          <w:szCs w:val="24"/>
        </w:rPr>
      </w:pPr>
      <w:r>
        <w:rPr>
          <w:rFonts w:ascii="方正楷体_GBK" w:eastAsia="方正楷体_GBK" w:hint="eastAsia"/>
          <w:sz w:val="24"/>
          <w:szCs w:val="24"/>
        </w:rPr>
        <w:t>单位：万元</w:t>
      </w:r>
    </w:p>
    <w:tbl>
      <w:tblPr>
        <w:tblW w:w="8820" w:type="dxa"/>
        <w:tblLook w:val="04A0" w:firstRow="1" w:lastRow="0" w:firstColumn="1" w:lastColumn="0" w:noHBand="0" w:noVBand="1"/>
      </w:tblPr>
      <w:tblGrid>
        <w:gridCol w:w="6941"/>
        <w:gridCol w:w="1879"/>
      </w:tblGrid>
      <w:tr w:rsidR="00794334" w:rsidRPr="00794334" w14:paraId="6EEF32DD" w14:textId="77777777" w:rsidTr="00794334">
        <w:trPr>
          <w:trHeight w:val="360"/>
          <w:tblHeader/>
        </w:trPr>
        <w:tc>
          <w:tcPr>
            <w:tcW w:w="69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070F98" w14:textId="431625CC" w:rsidR="00794334" w:rsidRPr="00794334" w:rsidRDefault="00794334" w:rsidP="00794334">
            <w:pPr>
              <w:widowControl/>
              <w:spacing w:line="240" w:lineRule="auto"/>
              <w:ind w:firstLineChars="0" w:firstLine="0"/>
              <w:jc w:val="center"/>
              <w:rPr>
                <w:rFonts w:ascii="方正黑体_GBK" w:eastAsia="方正黑体_GBK" w:hAnsi="等线" w:cs="宋体"/>
                <w:kern w:val="0"/>
                <w:sz w:val="24"/>
                <w:szCs w:val="24"/>
              </w:rPr>
            </w:pPr>
            <w:r w:rsidRPr="00794334">
              <w:rPr>
                <w:rFonts w:ascii="方正黑体_GBK" w:eastAsia="方正黑体_GBK" w:hAnsi="等线" w:cs="宋体" w:hint="eastAsia"/>
                <w:kern w:val="0"/>
                <w:sz w:val="24"/>
                <w:szCs w:val="24"/>
              </w:rPr>
              <w:t>支   出</w:t>
            </w:r>
          </w:p>
        </w:tc>
        <w:tc>
          <w:tcPr>
            <w:tcW w:w="1879" w:type="dxa"/>
            <w:tcBorders>
              <w:top w:val="single" w:sz="4" w:space="0" w:color="auto"/>
              <w:left w:val="nil"/>
              <w:bottom w:val="single" w:sz="4" w:space="0" w:color="auto"/>
              <w:right w:val="single" w:sz="4" w:space="0" w:color="auto"/>
            </w:tcBorders>
            <w:shd w:val="clear" w:color="auto" w:fill="auto"/>
            <w:noWrap/>
            <w:vAlign w:val="center"/>
            <w:hideMark/>
          </w:tcPr>
          <w:p w14:paraId="3DEE02D3" w14:textId="77777777" w:rsidR="00794334" w:rsidRPr="00794334" w:rsidRDefault="00794334" w:rsidP="00794334">
            <w:pPr>
              <w:widowControl/>
              <w:spacing w:line="240" w:lineRule="auto"/>
              <w:ind w:firstLineChars="0" w:firstLine="0"/>
              <w:jc w:val="center"/>
              <w:rPr>
                <w:rFonts w:ascii="方正黑体_GBK" w:eastAsia="方正黑体_GBK" w:hAnsi="等线" w:cs="宋体"/>
                <w:kern w:val="0"/>
                <w:sz w:val="24"/>
                <w:szCs w:val="24"/>
              </w:rPr>
            </w:pPr>
            <w:r w:rsidRPr="00794334">
              <w:rPr>
                <w:rFonts w:ascii="方正黑体_GBK" w:eastAsia="方正黑体_GBK" w:hAnsi="等线" w:cs="宋体" w:hint="eastAsia"/>
                <w:kern w:val="0"/>
                <w:sz w:val="24"/>
                <w:szCs w:val="24"/>
              </w:rPr>
              <w:t>决算数</w:t>
            </w:r>
          </w:p>
        </w:tc>
      </w:tr>
      <w:tr w:rsidR="00794334" w:rsidRPr="00794334" w14:paraId="76A618F1" w14:textId="77777777" w:rsidTr="00794334">
        <w:trPr>
          <w:trHeight w:val="276"/>
        </w:trPr>
        <w:tc>
          <w:tcPr>
            <w:tcW w:w="69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7F3CCC" w14:textId="7957B51D" w:rsidR="00794334" w:rsidRPr="00794334" w:rsidRDefault="00794334" w:rsidP="00794334">
            <w:pPr>
              <w:widowControl/>
              <w:spacing w:line="240" w:lineRule="auto"/>
              <w:ind w:firstLineChars="0" w:firstLine="0"/>
              <w:jc w:val="center"/>
              <w:rPr>
                <w:rFonts w:ascii="方正仿宋_GBK" w:hAnsi="宋体" w:cs="宋体"/>
                <w:b/>
                <w:bCs/>
                <w:kern w:val="0"/>
                <w:sz w:val="24"/>
                <w:szCs w:val="24"/>
              </w:rPr>
            </w:pPr>
            <w:r>
              <w:rPr>
                <w:rFonts w:ascii="方正仿宋_GBK" w:hAnsi="宋体" w:cs="宋体" w:hint="eastAsia"/>
                <w:b/>
                <w:bCs/>
                <w:kern w:val="0"/>
                <w:sz w:val="24"/>
                <w:szCs w:val="24"/>
              </w:rPr>
              <w:t>本级支出合计</w:t>
            </w:r>
          </w:p>
        </w:tc>
        <w:tc>
          <w:tcPr>
            <w:tcW w:w="1879" w:type="dxa"/>
            <w:tcBorders>
              <w:top w:val="single" w:sz="4" w:space="0" w:color="auto"/>
              <w:left w:val="nil"/>
              <w:bottom w:val="single" w:sz="4" w:space="0" w:color="auto"/>
              <w:right w:val="single" w:sz="4" w:space="0" w:color="auto"/>
            </w:tcBorders>
            <w:shd w:val="clear" w:color="auto" w:fill="auto"/>
            <w:noWrap/>
            <w:vAlign w:val="center"/>
            <w:hideMark/>
          </w:tcPr>
          <w:p w14:paraId="514C4955"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2,067,699</w:t>
            </w:r>
          </w:p>
        </w:tc>
      </w:tr>
      <w:tr w:rsidR="00794334" w:rsidRPr="00794334" w14:paraId="6BB6CE8F"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5D17D84D"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社会保障和就业支出</w:t>
            </w:r>
          </w:p>
        </w:tc>
        <w:tc>
          <w:tcPr>
            <w:tcW w:w="1879" w:type="dxa"/>
            <w:tcBorders>
              <w:top w:val="nil"/>
              <w:left w:val="nil"/>
              <w:bottom w:val="single" w:sz="4" w:space="0" w:color="auto"/>
              <w:right w:val="single" w:sz="4" w:space="0" w:color="auto"/>
            </w:tcBorders>
            <w:shd w:val="clear" w:color="auto" w:fill="auto"/>
            <w:noWrap/>
            <w:vAlign w:val="center"/>
            <w:hideMark/>
          </w:tcPr>
          <w:p w14:paraId="76D1DA76"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3</w:t>
            </w:r>
          </w:p>
        </w:tc>
      </w:tr>
      <w:tr w:rsidR="00794334" w:rsidRPr="00794334" w14:paraId="7BCD2EBC"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5F1F4127"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 xml:space="preserve">  大中型水库移民后期扶持基金支出</w:t>
            </w:r>
          </w:p>
        </w:tc>
        <w:tc>
          <w:tcPr>
            <w:tcW w:w="1879" w:type="dxa"/>
            <w:tcBorders>
              <w:top w:val="nil"/>
              <w:left w:val="nil"/>
              <w:bottom w:val="single" w:sz="4" w:space="0" w:color="auto"/>
              <w:right w:val="single" w:sz="4" w:space="0" w:color="auto"/>
            </w:tcBorders>
            <w:shd w:val="clear" w:color="auto" w:fill="auto"/>
            <w:noWrap/>
            <w:vAlign w:val="center"/>
            <w:hideMark/>
          </w:tcPr>
          <w:p w14:paraId="4D136316"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3</w:t>
            </w:r>
          </w:p>
        </w:tc>
      </w:tr>
      <w:tr w:rsidR="00794334" w:rsidRPr="00794334" w14:paraId="5385F417"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0986EA25"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移民补助</w:t>
            </w:r>
          </w:p>
        </w:tc>
        <w:tc>
          <w:tcPr>
            <w:tcW w:w="1879" w:type="dxa"/>
            <w:tcBorders>
              <w:top w:val="nil"/>
              <w:left w:val="nil"/>
              <w:bottom w:val="single" w:sz="4" w:space="0" w:color="auto"/>
              <w:right w:val="single" w:sz="4" w:space="0" w:color="auto"/>
            </w:tcBorders>
            <w:shd w:val="clear" w:color="auto" w:fill="auto"/>
            <w:noWrap/>
            <w:vAlign w:val="center"/>
            <w:hideMark/>
          </w:tcPr>
          <w:p w14:paraId="17D14D0F"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3</w:t>
            </w:r>
          </w:p>
        </w:tc>
      </w:tr>
      <w:tr w:rsidR="00794334" w:rsidRPr="00794334" w14:paraId="0FF12555"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54F206AC"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城乡社区支出</w:t>
            </w:r>
          </w:p>
        </w:tc>
        <w:tc>
          <w:tcPr>
            <w:tcW w:w="1879" w:type="dxa"/>
            <w:tcBorders>
              <w:top w:val="nil"/>
              <w:left w:val="nil"/>
              <w:bottom w:val="single" w:sz="4" w:space="0" w:color="auto"/>
              <w:right w:val="single" w:sz="4" w:space="0" w:color="auto"/>
            </w:tcBorders>
            <w:shd w:val="clear" w:color="auto" w:fill="auto"/>
            <w:noWrap/>
            <w:vAlign w:val="center"/>
            <w:hideMark/>
          </w:tcPr>
          <w:p w14:paraId="63F6D909"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640,244</w:t>
            </w:r>
          </w:p>
        </w:tc>
      </w:tr>
      <w:tr w:rsidR="00794334" w:rsidRPr="00794334" w14:paraId="798E7339"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3131F968"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 xml:space="preserve">  国有土地使用权出让收入安排的支出</w:t>
            </w:r>
          </w:p>
        </w:tc>
        <w:tc>
          <w:tcPr>
            <w:tcW w:w="1879" w:type="dxa"/>
            <w:tcBorders>
              <w:top w:val="nil"/>
              <w:left w:val="nil"/>
              <w:bottom w:val="single" w:sz="4" w:space="0" w:color="auto"/>
              <w:right w:val="single" w:sz="4" w:space="0" w:color="auto"/>
            </w:tcBorders>
            <w:shd w:val="clear" w:color="auto" w:fill="auto"/>
            <w:noWrap/>
            <w:vAlign w:val="center"/>
            <w:hideMark/>
          </w:tcPr>
          <w:p w14:paraId="6539E837"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628,074</w:t>
            </w:r>
          </w:p>
        </w:tc>
      </w:tr>
      <w:tr w:rsidR="00794334" w:rsidRPr="00794334" w14:paraId="191F2F17"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68E74B77"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征地和拆迁补偿支出</w:t>
            </w:r>
          </w:p>
        </w:tc>
        <w:tc>
          <w:tcPr>
            <w:tcW w:w="1879" w:type="dxa"/>
            <w:tcBorders>
              <w:top w:val="nil"/>
              <w:left w:val="nil"/>
              <w:bottom w:val="single" w:sz="4" w:space="0" w:color="auto"/>
              <w:right w:val="single" w:sz="4" w:space="0" w:color="auto"/>
            </w:tcBorders>
            <w:shd w:val="clear" w:color="auto" w:fill="auto"/>
            <w:noWrap/>
            <w:vAlign w:val="center"/>
            <w:hideMark/>
          </w:tcPr>
          <w:p w14:paraId="0C46F484"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324,650</w:t>
            </w:r>
          </w:p>
        </w:tc>
      </w:tr>
      <w:tr w:rsidR="00794334" w:rsidRPr="00794334" w14:paraId="654E4320"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5C5E559A"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土地开发支出</w:t>
            </w:r>
          </w:p>
        </w:tc>
        <w:tc>
          <w:tcPr>
            <w:tcW w:w="1879" w:type="dxa"/>
            <w:tcBorders>
              <w:top w:val="nil"/>
              <w:left w:val="nil"/>
              <w:bottom w:val="single" w:sz="4" w:space="0" w:color="auto"/>
              <w:right w:val="single" w:sz="4" w:space="0" w:color="auto"/>
            </w:tcBorders>
            <w:shd w:val="clear" w:color="auto" w:fill="auto"/>
            <w:noWrap/>
            <w:vAlign w:val="center"/>
            <w:hideMark/>
          </w:tcPr>
          <w:p w14:paraId="2A06E364"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76,811</w:t>
            </w:r>
          </w:p>
        </w:tc>
      </w:tr>
      <w:tr w:rsidR="00794334" w:rsidRPr="00794334" w14:paraId="617D5A44"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06720DA0"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城市建设支出</w:t>
            </w:r>
          </w:p>
        </w:tc>
        <w:tc>
          <w:tcPr>
            <w:tcW w:w="1879" w:type="dxa"/>
            <w:tcBorders>
              <w:top w:val="nil"/>
              <w:left w:val="nil"/>
              <w:bottom w:val="single" w:sz="4" w:space="0" w:color="auto"/>
              <w:right w:val="single" w:sz="4" w:space="0" w:color="auto"/>
            </w:tcBorders>
            <w:shd w:val="clear" w:color="auto" w:fill="auto"/>
            <w:noWrap/>
            <w:vAlign w:val="center"/>
            <w:hideMark/>
          </w:tcPr>
          <w:p w14:paraId="60817549"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135,269</w:t>
            </w:r>
          </w:p>
        </w:tc>
      </w:tr>
      <w:tr w:rsidR="00794334" w:rsidRPr="00794334" w14:paraId="1DA5ECC0"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20FCE05C"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农村基础设施建设支出</w:t>
            </w:r>
          </w:p>
        </w:tc>
        <w:tc>
          <w:tcPr>
            <w:tcW w:w="1879" w:type="dxa"/>
            <w:tcBorders>
              <w:top w:val="nil"/>
              <w:left w:val="nil"/>
              <w:bottom w:val="single" w:sz="4" w:space="0" w:color="auto"/>
              <w:right w:val="single" w:sz="4" w:space="0" w:color="auto"/>
            </w:tcBorders>
            <w:shd w:val="clear" w:color="auto" w:fill="auto"/>
            <w:noWrap/>
            <w:vAlign w:val="center"/>
            <w:hideMark/>
          </w:tcPr>
          <w:p w14:paraId="2037F45A"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64,568</w:t>
            </w:r>
          </w:p>
        </w:tc>
      </w:tr>
      <w:tr w:rsidR="00794334" w:rsidRPr="00794334" w14:paraId="223782F8"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0178433E"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其他国有土地使用权出让收入安排的支出</w:t>
            </w:r>
          </w:p>
        </w:tc>
        <w:tc>
          <w:tcPr>
            <w:tcW w:w="1879" w:type="dxa"/>
            <w:tcBorders>
              <w:top w:val="nil"/>
              <w:left w:val="nil"/>
              <w:bottom w:val="single" w:sz="4" w:space="0" w:color="auto"/>
              <w:right w:val="single" w:sz="4" w:space="0" w:color="auto"/>
            </w:tcBorders>
            <w:shd w:val="clear" w:color="auto" w:fill="auto"/>
            <w:noWrap/>
            <w:vAlign w:val="center"/>
            <w:hideMark/>
          </w:tcPr>
          <w:p w14:paraId="7DB84B8E"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26,776</w:t>
            </w:r>
          </w:p>
        </w:tc>
      </w:tr>
      <w:tr w:rsidR="00794334" w:rsidRPr="00794334" w14:paraId="2136665E"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46A83730"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 xml:space="preserve">  城市基础设施配套</w:t>
            </w:r>
            <w:proofErr w:type="gramStart"/>
            <w:r w:rsidRPr="00794334">
              <w:rPr>
                <w:rFonts w:ascii="方正仿宋_GBK" w:hAnsi="宋体" w:cs="宋体" w:hint="eastAsia"/>
                <w:b/>
                <w:bCs/>
                <w:kern w:val="0"/>
                <w:sz w:val="24"/>
                <w:szCs w:val="24"/>
              </w:rPr>
              <w:t>费安排</w:t>
            </w:r>
            <w:proofErr w:type="gramEnd"/>
            <w:r w:rsidRPr="00794334">
              <w:rPr>
                <w:rFonts w:ascii="方正仿宋_GBK" w:hAnsi="宋体" w:cs="宋体" w:hint="eastAsia"/>
                <w:b/>
                <w:bCs/>
                <w:kern w:val="0"/>
                <w:sz w:val="24"/>
                <w:szCs w:val="24"/>
              </w:rPr>
              <w:t>的支出</w:t>
            </w:r>
          </w:p>
        </w:tc>
        <w:tc>
          <w:tcPr>
            <w:tcW w:w="1879" w:type="dxa"/>
            <w:tcBorders>
              <w:top w:val="nil"/>
              <w:left w:val="nil"/>
              <w:bottom w:val="single" w:sz="4" w:space="0" w:color="auto"/>
              <w:right w:val="single" w:sz="4" w:space="0" w:color="auto"/>
            </w:tcBorders>
            <w:shd w:val="clear" w:color="auto" w:fill="auto"/>
            <w:noWrap/>
            <w:vAlign w:val="center"/>
            <w:hideMark/>
          </w:tcPr>
          <w:p w14:paraId="3E5A1723"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12,170</w:t>
            </w:r>
          </w:p>
        </w:tc>
      </w:tr>
      <w:tr w:rsidR="00794334" w:rsidRPr="00794334" w14:paraId="281749B0"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3F01F705"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城市公共设施</w:t>
            </w:r>
          </w:p>
        </w:tc>
        <w:tc>
          <w:tcPr>
            <w:tcW w:w="1879" w:type="dxa"/>
            <w:tcBorders>
              <w:top w:val="nil"/>
              <w:left w:val="nil"/>
              <w:bottom w:val="single" w:sz="4" w:space="0" w:color="auto"/>
              <w:right w:val="single" w:sz="4" w:space="0" w:color="auto"/>
            </w:tcBorders>
            <w:shd w:val="clear" w:color="auto" w:fill="auto"/>
            <w:noWrap/>
            <w:vAlign w:val="center"/>
            <w:hideMark/>
          </w:tcPr>
          <w:p w14:paraId="496E509C"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11,985</w:t>
            </w:r>
          </w:p>
        </w:tc>
      </w:tr>
      <w:tr w:rsidR="00794334" w:rsidRPr="00794334" w14:paraId="3A8995EE"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2072B6B0"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其他城市基础设施配套</w:t>
            </w:r>
            <w:proofErr w:type="gramStart"/>
            <w:r w:rsidRPr="00794334">
              <w:rPr>
                <w:rFonts w:ascii="方正仿宋_GBK" w:hAnsi="宋体" w:cs="宋体" w:hint="eastAsia"/>
                <w:kern w:val="0"/>
                <w:sz w:val="24"/>
                <w:szCs w:val="24"/>
              </w:rPr>
              <w:t>费安排</w:t>
            </w:r>
            <w:proofErr w:type="gramEnd"/>
            <w:r w:rsidRPr="00794334">
              <w:rPr>
                <w:rFonts w:ascii="方正仿宋_GBK" w:hAnsi="宋体" w:cs="宋体" w:hint="eastAsia"/>
                <w:kern w:val="0"/>
                <w:sz w:val="24"/>
                <w:szCs w:val="24"/>
              </w:rPr>
              <w:t>的支出</w:t>
            </w:r>
          </w:p>
        </w:tc>
        <w:tc>
          <w:tcPr>
            <w:tcW w:w="1879" w:type="dxa"/>
            <w:tcBorders>
              <w:top w:val="nil"/>
              <w:left w:val="nil"/>
              <w:bottom w:val="single" w:sz="4" w:space="0" w:color="auto"/>
              <w:right w:val="single" w:sz="4" w:space="0" w:color="auto"/>
            </w:tcBorders>
            <w:shd w:val="clear" w:color="auto" w:fill="auto"/>
            <w:noWrap/>
            <w:vAlign w:val="center"/>
            <w:hideMark/>
          </w:tcPr>
          <w:p w14:paraId="6BD737EE"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185</w:t>
            </w:r>
          </w:p>
        </w:tc>
      </w:tr>
      <w:tr w:rsidR="00794334" w:rsidRPr="00794334" w14:paraId="4114E73B"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4B4997AA"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农林水支出</w:t>
            </w:r>
          </w:p>
        </w:tc>
        <w:tc>
          <w:tcPr>
            <w:tcW w:w="1879" w:type="dxa"/>
            <w:tcBorders>
              <w:top w:val="nil"/>
              <w:left w:val="nil"/>
              <w:bottom w:val="single" w:sz="4" w:space="0" w:color="auto"/>
              <w:right w:val="single" w:sz="4" w:space="0" w:color="auto"/>
            </w:tcBorders>
            <w:shd w:val="clear" w:color="auto" w:fill="auto"/>
            <w:noWrap/>
            <w:vAlign w:val="center"/>
            <w:hideMark/>
          </w:tcPr>
          <w:p w14:paraId="614C242E"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121</w:t>
            </w:r>
          </w:p>
        </w:tc>
      </w:tr>
      <w:tr w:rsidR="00794334" w:rsidRPr="00794334" w14:paraId="1490F852"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59F79933"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 xml:space="preserve">  三峡水库库区基金支出</w:t>
            </w:r>
          </w:p>
        </w:tc>
        <w:tc>
          <w:tcPr>
            <w:tcW w:w="1879" w:type="dxa"/>
            <w:tcBorders>
              <w:top w:val="nil"/>
              <w:left w:val="nil"/>
              <w:bottom w:val="single" w:sz="4" w:space="0" w:color="auto"/>
              <w:right w:val="single" w:sz="4" w:space="0" w:color="auto"/>
            </w:tcBorders>
            <w:shd w:val="clear" w:color="auto" w:fill="auto"/>
            <w:noWrap/>
            <w:vAlign w:val="center"/>
            <w:hideMark/>
          </w:tcPr>
          <w:p w14:paraId="0ABD2068"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2</w:t>
            </w:r>
          </w:p>
        </w:tc>
      </w:tr>
      <w:tr w:rsidR="00794334" w:rsidRPr="00794334" w14:paraId="638E52A5"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189320A8"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解决移民遗留问题</w:t>
            </w:r>
          </w:p>
        </w:tc>
        <w:tc>
          <w:tcPr>
            <w:tcW w:w="1879" w:type="dxa"/>
            <w:tcBorders>
              <w:top w:val="nil"/>
              <w:left w:val="nil"/>
              <w:bottom w:val="single" w:sz="4" w:space="0" w:color="auto"/>
              <w:right w:val="single" w:sz="4" w:space="0" w:color="auto"/>
            </w:tcBorders>
            <w:shd w:val="clear" w:color="auto" w:fill="auto"/>
            <w:noWrap/>
            <w:vAlign w:val="center"/>
            <w:hideMark/>
          </w:tcPr>
          <w:p w14:paraId="5F588FB7"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2</w:t>
            </w:r>
          </w:p>
        </w:tc>
      </w:tr>
      <w:tr w:rsidR="00794334" w:rsidRPr="00794334" w14:paraId="56144EBC"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660564BF"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 xml:space="preserve">  国家重大水利工程建设基金安排的支出</w:t>
            </w:r>
          </w:p>
        </w:tc>
        <w:tc>
          <w:tcPr>
            <w:tcW w:w="1879" w:type="dxa"/>
            <w:tcBorders>
              <w:top w:val="nil"/>
              <w:left w:val="nil"/>
              <w:bottom w:val="single" w:sz="4" w:space="0" w:color="auto"/>
              <w:right w:val="single" w:sz="4" w:space="0" w:color="auto"/>
            </w:tcBorders>
            <w:shd w:val="clear" w:color="auto" w:fill="auto"/>
            <w:noWrap/>
            <w:vAlign w:val="center"/>
            <w:hideMark/>
          </w:tcPr>
          <w:p w14:paraId="77F6E74C"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119</w:t>
            </w:r>
          </w:p>
        </w:tc>
      </w:tr>
      <w:tr w:rsidR="00794334" w:rsidRPr="00794334" w14:paraId="70D5C93D"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641D7383"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三峡后续工作</w:t>
            </w:r>
          </w:p>
        </w:tc>
        <w:tc>
          <w:tcPr>
            <w:tcW w:w="1879" w:type="dxa"/>
            <w:tcBorders>
              <w:top w:val="nil"/>
              <w:left w:val="nil"/>
              <w:bottom w:val="single" w:sz="4" w:space="0" w:color="auto"/>
              <w:right w:val="single" w:sz="4" w:space="0" w:color="auto"/>
            </w:tcBorders>
            <w:shd w:val="clear" w:color="auto" w:fill="auto"/>
            <w:noWrap/>
            <w:vAlign w:val="center"/>
            <w:hideMark/>
          </w:tcPr>
          <w:p w14:paraId="58E55409"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119</w:t>
            </w:r>
          </w:p>
        </w:tc>
      </w:tr>
      <w:tr w:rsidR="00794334" w:rsidRPr="00794334" w14:paraId="5B9F8037"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54961F8C"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其他支出</w:t>
            </w:r>
          </w:p>
        </w:tc>
        <w:tc>
          <w:tcPr>
            <w:tcW w:w="1879" w:type="dxa"/>
            <w:tcBorders>
              <w:top w:val="nil"/>
              <w:left w:val="nil"/>
              <w:bottom w:val="single" w:sz="4" w:space="0" w:color="auto"/>
              <w:right w:val="single" w:sz="4" w:space="0" w:color="auto"/>
            </w:tcBorders>
            <w:shd w:val="clear" w:color="auto" w:fill="auto"/>
            <w:noWrap/>
            <w:vAlign w:val="center"/>
            <w:hideMark/>
          </w:tcPr>
          <w:p w14:paraId="1E451767"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1,301,497</w:t>
            </w:r>
          </w:p>
        </w:tc>
      </w:tr>
      <w:tr w:rsidR="00794334" w:rsidRPr="00794334" w14:paraId="20A24F5C"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1106A7DB"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 xml:space="preserve">  其他政府性基金及对应专项债务收入安排的支出</w:t>
            </w:r>
          </w:p>
        </w:tc>
        <w:tc>
          <w:tcPr>
            <w:tcW w:w="1879" w:type="dxa"/>
            <w:tcBorders>
              <w:top w:val="nil"/>
              <w:left w:val="nil"/>
              <w:bottom w:val="single" w:sz="4" w:space="0" w:color="auto"/>
              <w:right w:val="single" w:sz="4" w:space="0" w:color="auto"/>
            </w:tcBorders>
            <w:shd w:val="clear" w:color="auto" w:fill="auto"/>
            <w:noWrap/>
            <w:vAlign w:val="center"/>
            <w:hideMark/>
          </w:tcPr>
          <w:p w14:paraId="47624949"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1,300,000</w:t>
            </w:r>
          </w:p>
        </w:tc>
      </w:tr>
      <w:tr w:rsidR="00794334" w:rsidRPr="00794334" w14:paraId="002CA867"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0DCB4E19"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其他地方自行试点项目收益专项债券收入安排的支出  </w:t>
            </w:r>
          </w:p>
        </w:tc>
        <w:tc>
          <w:tcPr>
            <w:tcW w:w="1879" w:type="dxa"/>
            <w:tcBorders>
              <w:top w:val="nil"/>
              <w:left w:val="nil"/>
              <w:bottom w:val="single" w:sz="4" w:space="0" w:color="auto"/>
              <w:right w:val="single" w:sz="4" w:space="0" w:color="auto"/>
            </w:tcBorders>
            <w:shd w:val="clear" w:color="auto" w:fill="auto"/>
            <w:noWrap/>
            <w:vAlign w:val="center"/>
            <w:hideMark/>
          </w:tcPr>
          <w:p w14:paraId="4B7FC81C"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1,300,000</w:t>
            </w:r>
          </w:p>
        </w:tc>
      </w:tr>
      <w:tr w:rsidR="00794334" w:rsidRPr="00794334" w14:paraId="46F3969E"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4C451CCF"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 xml:space="preserve">  彩票发行销售机构业务费安排的支出</w:t>
            </w:r>
          </w:p>
        </w:tc>
        <w:tc>
          <w:tcPr>
            <w:tcW w:w="1879" w:type="dxa"/>
            <w:tcBorders>
              <w:top w:val="nil"/>
              <w:left w:val="nil"/>
              <w:bottom w:val="single" w:sz="4" w:space="0" w:color="auto"/>
              <w:right w:val="single" w:sz="4" w:space="0" w:color="auto"/>
            </w:tcBorders>
            <w:shd w:val="clear" w:color="auto" w:fill="auto"/>
            <w:noWrap/>
            <w:vAlign w:val="center"/>
            <w:hideMark/>
          </w:tcPr>
          <w:p w14:paraId="126EFD2E"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4</w:t>
            </w:r>
          </w:p>
        </w:tc>
      </w:tr>
      <w:tr w:rsidR="00794334" w:rsidRPr="00794334" w14:paraId="5FADDB87"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09E5FB20"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lastRenderedPageBreak/>
              <w:t xml:space="preserve">    彩票市场调控资金支出</w:t>
            </w:r>
          </w:p>
        </w:tc>
        <w:tc>
          <w:tcPr>
            <w:tcW w:w="1879" w:type="dxa"/>
            <w:tcBorders>
              <w:top w:val="nil"/>
              <w:left w:val="nil"/>
              <w:bottom w:val="single" w:sz="4" w:space="0" w:color="auto"/>
              <w:right w:val="single" w:sz="4" w:space="0" w:color="auto"/>
            </w:tcBorders>
            <w:shd w:val="clear" w:color="auto" w:fill="auto"/>
            <w:noWrap/>
            <w:vAlign w:val="center"/>
            <w:hideMark/>
          </w:tcPr>
          <w:p w14:paraId="56DFB84A"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4</w:t>
            </w:r>
          </w:p>
        </w:tc>
      </w:tr>
      <w:tr w:rsidR="00794334" w:rsidRPr="00794334" w14:paraId="51B0521B"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2BCBB26B"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 xml:space="preserve">  彩票公益金安排的支出</w:t>
            </w:r>
          </w:p>
        </w:tc>
        <w:tc>
          <w:tcPr>
            <w:tcW w:w="1879" w:type="dxa"/>
            <w:tcBorders>
              <w:top w:val="nil"/>
              <w:left w:val="nil"/>
              <w:bottom w:val="single" w:sz="4" w:space="0" w:color="auto"/>
              <w:right w:val="single" w:sz="4" w:space="0" w:color="auto"/>
            </w:tcBorders>
            <w:shd w:val="clear" w:color="auto" w:fill="auto"/>
            <w:noWrap/>
            <w:vAlign w:val="center"/>
            <w:hideMark/>
          </w:tcPr>
          <w:p w14:paraId="40888DAF"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1,493</w:t>
            </w:r>
          </w:p>
        </w:tc>
      </w:tr>
      <w:tr w:rsidR="00794334" w:rsidRPr="00794334" w14:paraId="18575929"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744AC659"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用于社会福利的彩票公益金支出</w:t>
            </w:r>
          </w:p>
        </w:tc>
        <w:tc>
          <w:tcPr>
            <w:tcW w:w="1879" w:type="dxa"/>
            <w:tcBorders>
              <w:top w:val="nil"/>
              <w:left w:val="nil"/>
              <w:bottom w:val="single" w:sz="4" w:space="0" w:color="auto"/>
              <w:right w:val="single" w:sz="4" w:space="0" w:color="auto"/>
            </w:tcBorders>
            <w:shd w:val="clear" w:color="auto" w:fill="auto"/>
            <w:noWrap/>
            <w:vAlign w:val="center"/>
            <w:hideMark/>
          </w:tcPr>
          <w:p w14:paraId="73A83DCA"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580</w:t>
            </w:r>
          </w:p>
        </w:tc>
      </w:tr>
      <w:tr w:rsidR="00794334" w:rsidRPr="00794334" w14:paraId="0AEE646F"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6A042739"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用于体育事业的彩票公益金支出</w:t>
            </w:r>
          </w:p>
        </w:tc>
        <w:tc>
          <w:tcPr>
            <w:tcW w:w="1879" w:type="dxa"/>
            <w:tcBorders>
              <w:top w:val="nil"/>
              <w:left w:val="nil"/>
              <w:bottom w:val="single" w:sz="4" w:space="0" w:color="auto"/>
              <w:right w:val="single" w:sz="4" w:space="0" w:color="auto"/>
            </w:tcBorders>
            <w:shd w:val="clear" w:color="auto" w:fill="auto"/>
            <w:noWrap/>
            <w:vAlign w:val="center"/>
            <w:hideMark/>
          </w:tcPr>
          <w:p w14:paraId="3C61B1CA"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272</w:t>
            </w:r>
          </w:p>
        </w:tc>
      </w:tr>
      <w:tr w:rsidR="00794334" w:rsidRPr="00794334" w14:paraId="595C4BB3"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768FA5D3"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用于教育事业的彩票公益金支出</w:t>
            </w:r>
          </w:p>
        </w:tc>
        <w:tc>
          <w:tcPr>
            <w:tcW w:w="1879" w:type="dxa"/>
            <w:tcBorders>
              <w:top w:val="nil"/>
              <w:left w:val="nil"/>
              <w:bottom w:val="single" w:sz="4" w:space="0" w:color="auto"/>
              <w:right w:val="single" w:sz="4" w:space="0" w:color="auto"/>
            </w:tcBorders>
            <w:shd w:val="clear" w:color="auto" w:fill="auto"/>
            <w:noWrap/>
            <w:vAlign w:val="center"/>
            <w:hideMark/>
          </w:tcPr>
          <w:p w14:paraId="7FD995FF"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299</w:t>
            </w:r>
          </w:p>
        </w:tc>
      </w:tr>
      <w:tr w:rsidR="00794334" w:rsidRPr="00794334" w14:paraId="0BCB93D8"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44D0F9CE"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用于残疾人事业的彩票公益金支出</w:t>
            </w:r>
          </w:p>
        </w:tc>
        <w:tc>
          <w:tcPr>
            <w:tcW w:w="1879" w:type="dxa"/>
            <w:tcBorders>
              <w:top w:val="nil"/>
              <w:left w:val="nil"/>
              <w:bottom w:val="single" w:sz="4" w:space="0" w:color="auto"/>
              <w:right w:val="single" w:sz="4" w:space="0" w:color="auto"/>
            </w:tcBorders>
            <w:shd w:val="clear" w:color="auto" w:fill="auto"/>
            <w:noWrap/>
            <w:vAlign w:val="center"/>
            <w:hideMark/>
          </w:tcPr>
          <w:p w14:paraId="200C1D45"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78</w:t>
            </w:r>
          </w:p>
        </w:tc>
      </w:tr>
      <w:tr w:rsidR="00794334" w:rsidRPr="00794334" w14:paraId="492DF620"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1BF38CA7"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用于其他社会公益事业的彩票公益金支出</w:t>
            </w:r>
          </w:p>
        </w:tc>
        <w:tc>
          <w:tcPr>
            <w:tcW w:w="1879" w:type="dxa"/>
            <w:tcBorders>
              <w:top w:val="nil"/>
              <w:left w:val="nil"/>
              <w:bottom w:val="single" w:sz="4" w:space="0" w:color="auto"/>
              <w:right w:val="single" w:sz="4" w:space="0" w:color="auto"/>
            </w:tcBorders>
            <w:shd w:val="clear" w:color="auto" w:fill="auto"/>
            <w:noWrap/>
            <w:vAlign w:val="center"/>
            <w:hideMark/>
          </w:tcPr>
          <w:p w14:paraId="6967AB92"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264</w:t>
            </w:r>
          </w:p>
        </w:tc>
      </w:tr>
      <w:tr w:rsidR="00794334" w:rsidRPr="00794334" w14:paraId="121F6171"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03480DA9"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债务付息支出</w:t>
            </w:r>
          </w:p>
        </w:tc>
        <w:tc>
          <w:tcPr>
            <w:tcW w:w="1879" w:type="dxa"/>
            <w:tcBorders>
              <w:top w:val="nil"/>
              <w:left w:val="nil"/>
              <w:bottom w:val="single" w:sz="4" w:space="0" w:color="auto"/>
              <w:right w:val="single" w:sz="4" w:space="0" w:color="auto"/>
            </w:tcBorders>
            <w:shd w:val="clear" w:color="auto" w:fill="auto"/>
            <w:noWrap/>
            <w:vAlign w:val="center"/>
            <w:hideMark/>
          </w:tcPr>
          <w:p w14:paraId="7E40AC4F"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125,825</w:t>
            </w:r>
          </w:p>
        </w:tc>
      </w:tr>
      <w:tr w:rsidR="00794334" w:rsidRPr="00794334" w14:paraId="103915E3"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58E9F781"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 xml:space="preserve">  地方政府专项债务付息支出</w:t>
            </w:r>
          </w:p>
        </w:tc>
        <w:tc>
          <w:tcPr>
            <w:tcW w:w="1879" w:type="dxa"/>
            <w:tcBorders>
              <w:top w:val="nil"/>
              <w:left w:val="nil"/>
              <w:bottom w:val="single" w:sz="4" w:space="0" w:color="auto"/>
              <w:right w:val="single" w:sz="4" w:space="0" w:color="auto"/>
            </w:tcBorders>
            <w:shd w:val="clear" w:color="auto" w:fill="auto"/>
            <w:noWrap/>
            <w:vAlign w:val="center"/>
            <w:hideMark/>
          </w:tcPr>
          <w:p w14:paraId="22C8E655"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125,825</w:t>
            </w:r>
          </w:p>
        </w:tc>
      </w:tr>
      <w:tr w:rsidR="00794334" w:rsidRPr="00794334" w14:paraId="229CAB20"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7909521E"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国有土地使用权出让金债务付息支出</w:t>
            </w:r>
          </w:p>
        </w:tc>
        <w:tc>
          <w:tcPr>
            <w:tcW w:w="1879" w:type="dxa"/>
            <w:tcBorders>
              <w:top w:val="nil"/>
              <w:left w:val="nil"/>
              <w:bottom w:val="single" w:sz="4" w:space="0" w:color="auto"/>
              <w:right w:val="single" w:sz="4" w:space="0" w:color="auto"/>
            </w:tcBorders>
            <w:shd w:val="clear" w:color="auto" w:fill="auto"/>
            <w:noWrap/>
            <w:vAlign w:val="center"/>
            <w:hideMark/>
          </w:tcPr>
          <w:p w14:paraId="75A052FD"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5,777</w:t>
            </w:r>
          </w:p>
        </w:tc>
      </w:tr>
      <w:tr w:rsidR="00794334" w:rsidRPr="00794334" w14:paraId="225B39E1"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6F5D9DCC"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土地储备专项债券付息支出</w:t>
            </w:r>
          </w:p>
        </w:tc>
        <w:tc>
          <w:tcPr>
            <w:tcW w:w="1879" w:type="dxa"/>
            <w:tcBorders>
              <w:top w:val="nil"/>
              <w:left w:val="nil"/>
              <w:bottom w:val="single" w:sz="4" w:space="0" w:color="auto"/>
              <w:right w:val="single" w:sz="4" w:space="0" w:color="auto"/>
            </w:tcBorders>
            <w:shd w:val="clear" w:color="auto" w:fill="auto"/>
            <w:noWrap/>
            <w:vAlign w:val="center"/>
            <w:hideMark/>
          </w:tcPr>
          <w:p w14:paraId="757B9DA2"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2,452</w:t>
            </w:r>
          </w:p>
        </w:tc>
      </w:tr>
      <w:tr w:rsidR="00794334" w:rsidRPr="00794334" w14:paraId="1A1469BF"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20C8211E"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棚户区改造专项债券付息支出</w:t>
            </w:r>
          </w:p>
        </w:tc>
        <w:tc>
          <w:tcPr>
            <w:tcW w:w="1879" w:type="dxa"/>
            <w:tcBorders>
              <w:top w:val="nil"/>
              <w:left w:val="nil"/>
              <w:bottom w:val="single" w:sz="4" w:space="0" w:color="auto"/>
              <w:right w:val="single" w:sz="4" w:space="0" w:color="auto"/>
            </w:tcBorders>
            <w:shd w:val="clear" w:color="auto" w:fill="auto"/>
            <w:noWrap/>
            <w:vAlign w:val="center"/>
            <w:hideMark/>
          </w:tcPr>
          <w:p w14:paraId="38AB2E1A"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2,755</w:t>
            </w:r>
          </w:p>
        </w:tc>
      </w:tr>
      <w:tr w:rsidR="00794334" w:rsidRPr="00794334" w14:paraId="6F774ECC"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1C29971C"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其他地方自行试点项目收益专项债券付息支出</w:t>
            </w:r>
          </w:p>
        </w:tc>
        <w:tc>
          <w:tcPr>
            <w:tcW w:w="1879" w:type="dxa"/>
            <w:tcBorders>
              <w:top w:val="nil"/>
              <w:left w:val="nil"/>
              <w:bottom w:val="single" w:sz="4" w:space="0" w:color="auto"/>
              <w:right w:val="single" w:sz="4" w:space="0" w:color="auto"/>
            </w:tcBorders>
            <w:shd w:val="clear" w:color="auto" w:fill="auto"/>
            <w:noWrap/>
            <w:vAlign w:val="center"/>
            <w:hideMark/>
          </w:tcPr>
          <w:p w14:paraId="0296D508"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114,841</w:t>
            </w:r>
          </w:p>
        </w:tc>
      </w:tr>
      <w:tr w:rsidR="00794334" w:rsidRPr="00794334" w14:paraId="6B01ACE2"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4F16DF79"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债务发行费用支出</w:t>
            </w:r>
          </w:p>
        </w:tc>
        <w:tc>
          <w:tcPr>
            <w:tcW w:w="1879" w:type="dxa"/>
            <w:tcBorders>
              <w:top w:val="nil"/>
              <w:left w:val="nil"/>
              <w:bottom w:val="single" w:sz="4" w:space="0" w:color="auto"/>
              <w:right w:val="single" w:sz="4" w:space="0" w:color="auto"/>
            </w:tcBorders>
            <w:shd w:val="clear" w:color="auto" w:fill="auto"/>
            <w:noWrap/>
            <w:vAlign w:val="center"/>
            <w:hideMark/>
          </w:tcPr>
          <w:p w14:paraId="3B87FD00"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9</w:t>
            </w:r>
          </w:p>
        </w:tc>
      </w:tr>
      <w:tr w:rsidR="00794334" w:rsidRPr="00794334" w14:paraId="324E1643"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3A5249AC" w14:textId="77777777" w:rsidR="00794334" w:rsidRPr="00794334" w:rsidRDefault="00794334" w:rsidP="00794334">
            <w:pPr>
              <w:widowControl/>
              <w:spacing w:line="240" w:lineRule="auto"/>
              <w:ind w:firstLineChars="0" w:firstLine="0"/>
              <w:jc w:val="left"/>
              <w:rPr>
                <w:rFonts w:ascii="方正仿宋_GBK" w:hAnsi="宋体" w:cs="宋体"/>
                <w:b/>
                <w:bCs/>
                <w:kern w:val="0"/>
                <w:sz w:val="24"/>
                <w:szCs w:val="24"/>
              </w:rPr>
            </w:pPr>
            <w:r w:rsidRPr="00794334">
              <w:rPr>
                <w:rFonts w:ascii="方正仿宋_GBK" w:hAnsi="宋体" w:cs="宋体" w:hint="eastAsia"/>
                <w:b/>
                <w:bCs/>
                <w:kern w:val="0"/>
                <w:sz w:val="24"/>
                <w:szCs w:val="24"/>
              </w:rPr>
              <w:t xml:space="preserve">  地方政府专项债务发行费用支出</w:t>
            </w:r>
          </w:p>
        </w:tc>
        <w:tc>
          <w:tcPr>
            <w:tcW w:w="1879" w:type="dxa"/>
            <w:tcBorders>
              <w:top w:val="nil"/>
              <w:left w:val="nil"/>
              <w:bottom w:val="single" w:sz="4" w:space="0" w:color="auto"/>
              <w:right w:val="single" w:sz="4" w:space="0" w:color="auto"/>
            </w:tcBorders>
            <w:shd w:val="clear" w:color="auto" w:fill="auto"/>
            <w:noWrap/>
            <w:vAlign w:val="center"/>
            <w:hideMark/>
          </w:tcPr>
          <w:p w14:paraId="01E110CC"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9</w:t>
            </w:r>
          </w:p>
        </w:tc>
      </w:tr>
      <w:tr w:rsidR="00794334" w:rsidRPr="00794334" w14:paraId="465421BA"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78B8CC00"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国有土地使用权出让金债务发行费用支出</w:t>
            </w:r>
          </w:p>
        </w:tc>
        <w:tc>
          <w:tcPr>
            <w:tcW w:w="1879" w:type="dxa"/>
            <w:tcBorders>
              <w:top w:val="nil"/>
              <w:left w:val="nil"/>
              <w:bottom w:val="single" w:sz="4" w:space="0" w:color="auto"/>
              <w:right w:val="single" w:sz="4" w:space="0" w:color="auto"/>
            </w:tcBorders>
            <w:shd w:val="clear" w:color="auto" w:fill="auto"/>
            <w:noWrap/>
            <w:vAlign w:val="center"/>
            <w:hideMark/>
          </w:tcPr>
          <w:p w14:paraId="64770DAA"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3</w:t>
            </w:r>
          </w:p>
        </w:tc>
      </w:tr>
      <w:tr w:rsidR="00794334" w:rsidRPr="00794334" w14:paraId="0FD45BC6" w14:textId="77777777" w:rsidTr="00794334">
        <w:trPr>
          <w:trHeight w:val="276"/>
        </w:trPr>
        <w:tc>
          <w:tcPr>
            <w:tcW w:w="6941" w:type="dxa"/>
            <w:tcBorders>
              <w:top w:val="nil"/>
              <w:left w:val="single" w:sz="4" w:space="0" w:color="auto"/>
              <w:bottom w:val="single" w:sz="4" w:space="0" w:color="auto"/>
              <w:right w:val="single" w:sz="4" w:space="0" w:color="auto"/>
            </w:tcBorders>
            <w:shd w:val="clear" w:color="auto" w:fill="auto"/>
            <w:noWrap/>
            <w:vAlign w:val="center"/>
            <w:hideMark/>
          </w:tcPr>
          <w:p w14:paraId="249EB6C9" w14:textId="77777777" w:rsidR="00794334" w:rsidRPr="00794334" w:rsidRDefault="00794334" w:rsidP="00794334">
            <w:pPr>
              <w:widowControl/>
              <w:spacing w:line="240" w:lineRule="auto"/>
              <w:ind w:firstLineChars="0" w:firstLine="0"/>
              <w:jc w:val="left"/>
              <w:rPr>
                <w:rFonts w:ascii="方正仿宋_GBK" w:hAnsi="宋体" w:cs="宋体"/>
                <w:kern w:val="0"/>
                <w:sz w:val="24"/>
                <w:szCs w:val="24"/>
              </w:rPr>
            </w:pPr>
            <w:r w:rsidRPr="00794334">
              <w:rPr>
                <w:rFonts w:ascii="方正仿宋_GBK" w:hAnsi="宋体" w:cs="宋体" w:hint="eastAsia"/>
                <w:kern w:val="0"/>
                <w:sz w:val="24"/>
                <w:szCs w:val="24"/>
              </w:rPr>
              <w:t xml:space="preserve">    其他地方自行试点项目收益专项债券发行费用支出</w:t>
            </w:r>
          </w:p>
        </w:tc>
        <w:tc>
          <w:tcPr>
            <w:tcW w:w="1879" w:type="dxa"/>
            <w:tcBorders>
              <w:top w:val="nil"/>
              <w:left w:val="nil"/>
              <w:bottom w:val="single" w:sz="4" w:space="0" w:color="auto"/>
              <w:right w:val="single" w:sz="4" w:space="0" w:color="auto"/>
            </w:tcBorders>
            <w:shd w:val="clear" w:color="auto" w:fill="auto"/>
            <w:noWrap/>
            <w:vAlign w:val="center"/>
            <w:hideMark/>
          </w:tcPr>
          <w:p w14:paraId="77D70B2B" w14:textId="77777777" w:rsidR="00794334" w:rsidRPr="00794334" w:rsidRDefault="00794334" w:rsidP="00794334">
            <w:pPr>
              <w:widowControl/>
              <w:spacing w:line="240" w:lineRule="auto"/>
              <w:ind w:firstLineChars="0" w:firstLine="0"/>
              <w:jc w:val="right"/>
              <w:rPr>
                <w:rFonts w:ascii="方正仿宋_GBK" w:hAnsi="宋体" w:cs="宋体"/>
                <w:kern w:val="0"/>
                <w:sz w:val="24"/>
                <w:szCs w:val="24"/>
              </w:rPr>
            </w:pPr>
            <w:r w:rsidRPr="00794334">
              <w:rPr>
                <w:rFonts w:ascii="方正仿宋_GBK" w:hAnsi="宋体" w:cs="宋体" w:hint="eastAsia"/>
                <w:kern w:val="0"/>
                <w:sz w:val="24"/>
                <w:szCs w:val="24"/>
              </w:rPr>
              <w:t>6</w:t>
            </w:r>
          </w:p>
        </w:tc>
      </w:tr>
    </w:tbl>
    <w:p w14:paraId="49FA8E00" w14:textId="57EA0A85" w:rsidR="00794334" w:rsidRDefault="00794334" w:rsidP="00794334">
      <w:pPr>
        <w:adjustRightInd w:val="0"/>
        <w:snapToGrid w:val="0"/>
        <w:ind w:firstLineChars="0" w:firstLine="0"/>
        <w:jc w:val="left"/>
        <w:rPr>
          <w:rFonts w:ascii="方正楷体_GBK" w:eastAsia="方正楷体_GBK"/>
          <w:sz w:val="24"/>
          <w:szCs w:val="24"/>
        </w:rPr>
      </w:pPr>
    </w:p>
    <w:p w14:paraId="48A26D01" w14:textId="77777777" w:rsidR="00794334" w:rsidRDefault="00794334">
      <w:pPr>
        <w:widowControl/>
        <w:spacing w:line="240" w:lineRule="auto"/>
        <w:ind w:firstLineChars="0" w:firstLine="0"/>
        <w:jc w:val="left"/>
        <w:rPr>
          <w:rFonts w:ascii="方正楷体_GBK" w:eastAsia="方正楷体_GBK"/>
          <w:sz w:val="24"/>
          <w:szCs w:val="24"/>
        </w:rPr>
      </w:pPr>
      <w:r>
        <w:rPr>
          <w:rFonts w:ascii="方正楷体_GBK" w:eastAsia="方正楷体_GBK"/>
          <w:sz w:val="24"/>
          <w:szCs w:val="24"/>
        </w:rPr>
        <w:br w:type="page"/>
      </w:r>
    </w:p>
    <w:p w14:paraId="7A852632" w14:textId="61EB089A" w:rsidR="001A61CB" w:rsidRPr="001A61CB" w:rsidRDefault="001A61CB" w:rsidP="001A61CB">
      <w:pPr>
        <w:widowControl/>
        <w:spacing w:line="240" w:lineRule="auto"/>
        <w:ind w:firstLineChars="0" w:firstLine="0"/>
        <w:jc w:val="center"/>
        <w:rPr>
          <w:rFonts w:ascii="方正小标宋_GBK" w:eastAsia="方正小标宋_GBK"/>
          <w:szCs w:val="32"/>
        </w:rPr>
      </w:pPr>
      <w:r w:rsidRPr="00155598">
        <w:rPr>
          <w:rFonts w:ascii="方正小标宋_GBK" w:eastAsia="方正小标宋_GBK" w:hint="eastAsia"/>
          <w:sz w:val="44"/>
          <w:szCs w:val="44"/>
        </w:rPr>
        <w:lastRenderedPageBreak/>
        <w:t>关于2023年政府性基金预算收支决算的说明</w:t>
      </w:r>
    </w:p>
    <w:p w14:paraId="2BC8C6D4" w14:textId="77777777" w:rsidR="001A61CB" w:rsidRDefault="001A61CB">
      <w:pPr>
        <w:widowControl/>
        <w:spacing w:line="240" w:lineRule="auto"/>
        <w:ind w:firstLineChars="0" w:firstLine="0"/>
        <w:jc w:val="left"/>
        <w:rPr>
          <w:rFonts w:ascii="方正黑体_GBK" w:eastAsia="方正黑体_GBK"/>
          <w:szCs w:val="32"/>
        </w:rPr>
      </w:pPr>
    </w:p>
    <w:p w14:paraId="3BC90E0E" w14:textId="74B8F210" w:rsidR="001A61CB" w:rsidRDefault="001A61CB" w:rsidP="001A61CB">
      <w:pPr>
        <w:ind w:firstLine="640"/>
      </w:pPr>
      <w:r>
        <w:rPr>
          <w:rFonts w:hint="eastAsia"/>
        </w:rPr>
        <w:t>政府性基金预算是对依照法律、行政法规的规定在一定期限内向特定对象征收、收取或者以其他方式筹集的资金，专项用于特定公共事业发展的收支预算。</w:t>
      </w:r>
    </w:p>
    <w:p w14:paraId="76BABA6C" w14:textId="078546CD" w:rsidR="001A61CB" w:rsidRDefault="00F542FA" w:rsidP="001A61CB">
      <w:pPr>
        <w:ind w:firstLine="640"/>
      </w:pPr>
      <w:r>
        <w:rPr>
          <w:rFonts w:hint="eastAsia"/>
        </w:rPr>
        <w:t>本表直观反映政府性基金预算收入与支出的平衡关系。收入总计（本级收入合计</w:t>
      </w:r>
      <w:r>
        <w:rPr>
          <w:rFonts w:hint="eastAsia"/>
        </w:rPr>
        <w:t>+</w:t>
      </w:r>
      <w:r>
        <w:rPr>
          <w:rFonts w:hint="eastAsia"/>
        </w:rPr>
        <w:t>转移性收入合计）</w:t>
      </w:r>
      <w:r>
        <w:rPr>
          <w:rFonts w:hint="eastAsia"/>
        </w:rPr>
        <w:t>=</w:t>
      </w:r>
      <w:r>
        <w:rPr>
          <w:rFonts w:hint="eastAsia"/>
        </w:rPr>
        <w:t>支出总计（本级支出合计</w:t>
      </w:r>
      <w:r>
        <w:rPr>
          <w:rFonts w:hint="eastAsia"/>
        </w:rPr>
        <w:t>+</w:t>
      </w:r>
      <w:r>
        <w:rPr>
          <w:rFonts w:hint="eastAsia"/>
        </w:rPr>
        <w:t>转移性支出合计）。</w:t>
      </w:r>
    </w:p>
    <w:p w14:paraId="71A9B6C4" w14:textId="1EA819D3" w:rsidR="00F542FA" w:rsidRPr="006F2338" w:rsidRDefault="006F2338" w:rsidP="001A61CB">
      <w:pPr>
        <w:ind w:firstLine="640"/>
        <w:rPr>
          <w:rFonts w:ascii="方正黑体_GBK" w:eastAsia="方正黑体_GBK"/>
        </w:rPr>
      </w:pPr>
      <w:r w:rsidRPr="006F2338">
        <w:rPr>
          <w:rFonts w:ascii="方正黑体_GBK" w:eastAsia="方正黑体_GBK" w:hint="eastAsia"/>
        </w:rPr>
        <w:t>一、政府性基金预算收入</w:t>
      </w:r>
    </w:p>
    <w:p w14:paraId="628E85BC" w14:textId="02F53440" w:rsidR="006F2338" w:rsidRDefault="008E1F28" w:rsidP="001A61CB">
      <w:pPr>
        <w:ind w:firstLine="640"/>
      </w:pPr>
      <w:r>
        <w:rPr>
          <w:rFonts w:hint="eastAsia"/>
        </w:rPr>
        <w:t>2023</w:t>
      </w:r>
      <w:r>
        <w:rPr>
          <w:rFonts w:hint="eastAsia"/>
        </w:rPr>
        <w:t>年本级政府性基金预算收入年初预算数为</w:t>
      </w:r>
      <w:r>
        <w:rPr>
          <w:rFonts w:hint="eastAsia"/>
        </w:rPr>
        <w:t>0</w:t>
      </w:r>
      <w:r>
        <w:rPr>
          <w:rFonts w:hint="eastAsia"/>
        </w:rPr>
        <w:t>万元，调整预算数为</w:t>
      </w:r>
      <w:r>
        <w:rPr>
          <w:rFonts w:hint="eastAsia"/>
        </w:rPr>
        <w:t>0</w:t>
      </w:r>
      <w:r>
        <w:rPr>
          <w:rFonts w:hint="eastAsia"/>
        </w:rPr>
        <w:t>万元，执行数为</w:t>
      </w:r>
      <w:r>
        <w:rPr>
          <w:rFonts w:hint="eastAsia"/>
        </w:rPr>
        <w:t>272</w:t>
      </w:r>
      <w:r>
        <w:rPr>
          <w:rFonts w:hint="eastAsia"/>
        </w:rPr>
        <w:t>万元，决算数为</w:t>
      </w:r>
      <w:r>
        <w:rPr>
          <w:rFonts w:hint="eastAsia"/>
        </w:rPr>
        <w:t>272</w:t>
      </w:r>
      <w:r>
        <w:rPr>
          <w:rFonts w:hint="eastAsia"/>
        </w:rPr>
        <w:t>万元，上年决算数为</w:t>
      </w:r>
      <w:r>
        <w:rPr>
          <w:rFonts w:hint="eastAsia"/>
        </w:rPr>
        <w:t>0</w:t>
      </w:r>
      <w:r>
        <w:rPr>
          <w:rFonts w:hint="eastAsia"/>
        </w:rPr>
        <w:t>万元。</w:t>
      </w:r>
    </w:p>
    <w:p w14:paraId="73DEE044" w14:textId="0E4F359B" w:rsidR="008E1F28" w:rsidRDefault="008E1F28" w:rsidP="001A61CB">
      <w:pPr>
        <w:ind w:firstLine="640"/>
      </w:pPr>
      <w:r>
        <w:rPr>
          <w:rFonts w:hint="eastAsia"/>
        </w:rPr>
        <w:t>政府性基金预算本级收入加上上级补助、地方政府债务转贷收入和上年结转，收入总计</w:t>
      </w:r>
      <w:r>
        <w:rPr>
          <w:rFonts w:hint="eastAsia"/>
        </w:rPr>
        <w:t>2,360,700</w:t>
      </w:r>
      <w:r>
        <w:rPr>
          <w:rFonts w:hint="eastAsia"/>
        </w:rPr>
        <w:t>万元。</w:t>
      </w:r>
    </w:p>
    <w:p w14:paraId="0ED9F9A2" w14:textId="6BF65EBA" w:rsidR="008E1F28" w:rsidRDefault="008E1F28" w:rsidP="001A61CB">
      <w:pPr>
        <w:ind w:firstLine="640"/>
      </w:pPr>
      <w:r w:rsidRPr="008E1F28">
        <w:rPr>
          <w:rFonts w:ascii="方正黑体_GBK" w:eastAsia="方正黑体_GBK" w:hint="eastAsia"/>
        </w:rPr>
        <w:t>二、政府性基金预算支出</w:t>
      </w:r>
    </w:p>
    <w:p w14:paraId="531E983F" w14:textId="10A3E03E" w:rsidR="008E1F28" w:rsidRDefault="008E1F28" w:rsidP="001A61CB">
      <w:pPr>
        <w:ind w:firstLine="640"/>
      </w:pPr>
      <w:r>
        <w:rPr>
          <w:rFonts w:hint="eastAsia"/>
        </w:rPr>
        <w:t>2023</w:t>
      </w:r>
      <w:r>
        <w:rPr>
          <w:rFonts w:hint="eastAsia"/>
        </w:rPr>
        <w:t>年本级政府性基金预算支出年初预算数为</w:t>
      </w:r>
      <w:r w:rsidR="00155598">
        <w:rPr>
          <w:rFonts w:hint="eastAsia"/>
        </w:rPr>
        <w:t>673,592</w:t>
      </w:r>
      <w:r>
        <w:rPr>
          <w:rFonts w:hint="eastAsia"/>
        </w:rPr>
        <w:t>万元，调整预算数为</w:t>
      </w:r>
      <w:r w:rsidR="00155598">
        <w:rPr>
          <w:rFonts w:hint="eastAsia"/>
        </w:rPr>
        <w:t>1,976,550</w:t>
      </w:r>
      <w:r>
        <w:rPr>
          <w:rFonts w:hint="eastAsia"/>
        </w:rPr>
        <w:t>万元，执行数为</w:t>
      </w:r>
      <w:r w:rsidR="00155598">
        <w:rPr>
          <w:rFonts w:hint="eastAsia"/>
        </w:rPr>
        <w:t>2,067,699</w:t>
      </w:r>
      <w:r>
        <w:rPr>
          <w:rFonts w:hint="eastAsia"/>
        </w:rPr>
        <w:t>万元，决算数为</w:t>
      </w:r>
      <w:r w:rsidR="00155598">
        <w:rPr>
          <w:rFonts w:hint="eastAsia"/>
        </w:rPr>
        <w:t>2,067,699</w:t>
      </w:r>
      <w:r>
        <w:rPr>
          <w:rFonts w:hint="eastAsia"/>
        </w:rPr>
        <w:t>万元，为上年决算数的</w:t>
      </w:r>
      <w:r w:rsidR="00155598">
        <w:rPr>
          <w:rFonts w:hint="eastAsia"/>
        </w:rPr>
        <w:t>90.8</w:t>
      </w:r>
      <w:r>
        <w:rPr>
          <w:rFonts w:hint="eastAsia"/>
        </w:rPr>
        <w:t>%</w:t>
      </w:r>
      <w:r>
        <w:rPr>
          <w:rFonts w:hint="eastAsia"/>
        </w:rPr>
        <w:t>。</w:t>
      </w:r>
    </w:p>
    <w:p w14:paraId="7920A469" w14:textId="61CC030D" w:rsidR="008E1F28" w:rsidRDefault="008E1F28" w:rsidP="001A61CB">
      <w:pPr>
        <w:ind w:firstLine="640"/>
      </w:pPr>
      <w:r>
        <w:rPr>
          <w:rFonts w:hint="eastAsia"/>
        </w:rPr>
        <w:t>政府性基金预算本级支出加上上级补助、地方政府债务转贷收入</w:t>
      </w:r>
      <w:r w:rsidR="00155598">
        <w:rPr>
          <w:rFonts w:hint="eastAsia"/>
        </w:rPr>
        <w:t>、债务还本支出</w:t>
      </w:r>
      <w:r>
        <w:rPr>
          <w:rFonts w:hint="eastAsia"/>
        </w:rPr>
        <w:t>和结转下年</w:t>
      </w:r>
      <w:r w:rsidR="00155598">
        <w:rPr>
          <w:rFonts w:hint="eastAsia"/>
        </w:rPr>
        <w:t>，支出总计</w:t>
      </w:r>
      <w:r w:rsidR="00155598">
        <w:rPr>
          <w:rFonts w:hint="eastAsia"/>
        </w:rPr>
        <w:t>2,360,700</w:t>
      </w:r>
      <w:r w:rsidR="00155598">
        <w:rPr>
          <w:rFonts w:hint="eastAsia"/>
        </w:rPr>
        <w:t>万元。</w:t>
      </w:r>
    </w:p>
    <w:p w14:paraId="71EA18F3" w14:textId="3CCC0914" w:rsidR="001A61CB" w:rsidRDefault="001A61CB">
      <w:pPr>
        <w:widowControl/>
        <w:spacing w:line="240" w:lineRule="auto"/>
        <w:ind w:firstLineChars="0" w:firstLine="0"/>
        <w:jc w:val="left"/>
        <w:rPr>
          <w:rFonts w:ascii="方正黑体_GBK" w:eastAsia="方正黑体_GBK"/>
          <w:szCs w:val="32"/>
        </w:rPr>
      </w:pPr>
      <w:r>
        <w:rPr>
          <w:rFonts w:ascii="方正黑体_GBK" w:eastAsia="方正黑体_GBK"/>
          <w:szCs w:val="32"/>
        </w:rPr>
        <w:br w:type="page"/>
      </w:r>
    </w:p>
    <w:p w14:paraId="16B925C1" w14:textId="5C49EEDB" w:rsidR="00794334" w:rsidRPr="00794334" w:rsidRDefault="00794334" w:rsidP="00794334">
      <w:pPr>
        <w:adjustRightInd w:val="0"/>
        <w:snapToGrid w:val="0"/>
        <w:ind w:firstLineChars="0" w:firstLine="0"/>
        <w:jc w:val="left"/>
        <w:rPr>
          <w:rFonts w:ascii="方正黑体_GBK" w:eastAsia="方正黑体_GBK"/>
          <w:szCs w:val="32"/>
        </w:rPr>
      </w:pPr>
      <w:r w:rsidRPr="00794334">
        <w:rPr>
          <w:rFonts w:ascii="方正黑体_GBK" w:eastAsia="方正黑体_GBK" w:hint="eastAsia"/>
          <w:szCs w:val="32"/>
        </w:rPr>
        <w:lastRenderedPageBreak/>
        <w:t>表</w:t>
      </w:r>
      <w:r w:rsidR="00B02218">
        <w:rPr>
          <w:rFonts w:ascii="方正黑体_GBK" w:eastAsia="方正黑体_GBK" w:hint="eastAsia"/>
          <w:szCs w:val="32"/>
        </w:rPr>
        <w:t>9</w:t>
      </w:r>
    </w:p>
    <w:p w14:paraId="54D7A65D" w14:textId="77777777" w:rsidR="00210881" w:rsidRDefault="00210881" w:rsidP="00210881">
      <w:pPr>
        <w:adjustRightInd w:val="0"/>
        <w:snapToGrid w:val="0"/>
        <w:ind w:firstLineChars="0" w:firstLine="0"/>
        <w:jc w:val="center"/>
        <w:rPr>
          <w:rFonts w:ascii="方正小标宋_GBK" w:eastAsia="方正小标宋_GBK"/>
          <w:sz w:val="44"/>
          <w:szCs w:val="44"/>
        </w:rPr>
      </w:pPr>
    </w:p>
    <w:p w14:paraId="0E4373D1" w14:textId="3CA65A01" w:rsidR="00794334" w:rsidRPr="00210881" w:rsidRDefault="00210881" w:rsidP="00210881">
      <w:pPr>
        <w:adjustRightInd w:val="0"/>
        <w:snapToGrid w:val="0"/>
        <w:ind w:firstLineChars="0" w:firstLine="0"/>
        <w:jc w:val="center"/>
        <w:rPr>
          <w:rFonts w:ascii="方正小标宋_GBK" w:eastAsia="方正小标宋_GBK"/>
          <w:sz w:val="44"/>
          <w:szCs w:val="44"/>
        </w:rPr>
      </w:pPr>
      <w:r w:rsidRPr="00210881">
        <w:rPr>
          <w:rFonts w:ascii="方正小标宋_GBK" w:eastAsia="方正小标宋_GBK" w:hint="eastAsia"/>
          <w:sz w:val="44"/>
          <w:szCs w:val="44"/>
        </w:rPr>
        <w:t>2023年政府性基金转移支付收支决算表</w:t>
      </w:r>
    </w:p>
    <w:p w14:paraId="368699FA" w14:textId="52F2F060" w:rsidR="00210881" w:rsidRPr="00210881" w:rsidRDefault="00210881" w:rsidP="00210881">
      <w:pPr>
        <w:adjustRightInd w:val="0"/>
        <w:snapToGrid w:val="0"/>
        <w:ind w:firstLineChars="0" w:firstLine="0"/>
        <w:jc w:val="right"/>
        <w:rPr>
          <w:rFonts w:ascii="方正楷体_GBK" w:eastAsia="方正楷体_GBK"/>
          <w:sz w:val="24"/>
          <w:szCs w:val="24"/>
        </w:rPr>
      </w:pPr>
      <w:r w:rsidRPr="00210881">
        <w:rPr>
          <w:rFonts w:ascii="方正楷体_GBK" w:eastAsia="方正楷体_GBK" w:hint="eastAsia"/>
          <w:sz w:val="24"/>
          <w:szCs w:val="24"/>
        </w:rPr>
        <w:t>单位：万元</w:t>
      </w:r>
    </w:p>
    <w:tbl>
      <w:tblPr>
        <w:tblW w:w="8946" w:type="dxa"/>
        <w:tblLook w:val="04A0" w:firstRow="1" w:lastRow="0" w:firstColumn="1" w:lastColumn="0" w:noHBand="0" w:noVBand="1"/>
      </w:tblPr>
      <w:tblGrid>
        <w:gridCol w:w="3539"/>
        <w:gridCol w:w="1296"/>
        <w:gridCol w:w="2673"/>
        <w:gridCol w:w="1438"/>
      </w:tblGrid>
      <w:tr w:rsidR="00210881" w:rsidRPr="00210881" w14:paraId="594D8E8E" w14:textId="77777777" w:rsidTr="00210881">
        <w:trPr>
          <w:trHeight w:val="405"/>
          <w:tblHeader/>
        </w:trPr>
        <w:tc>
          <w:tcPr>
            <w:tcW w:w="35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1CA83C" w14:textId="55C6E00E" w:rsidR="00210881" w:rsidRPr="00B02218" w:rsidRDefault="00210881" w:rsidP="00210881">
            <w:pPr>
              <w:widowControl/>
              <w:spacing w:line="240" w:lineRule="auto"/>
              <w:ind w:firstLineChars="0" w:firstLine="0"/>
              <w:jc w:val="center"/>
              <w:rPr>
                <w:rFonts w:ascii="方正黑体_GBK" w:eastAsia="方正黑体_GBK" w:hAnsi="宋体" w:cs="宋体"/>
                <w:kern w:val="0"/>
                <w:sz w:val="24"/>
                <w:szCs w:val="24"/>
              </w:rPr>
            </w:pPr>
            <w:r w:rsidRPr="00B02218">
              <w:rPr>
                <w:rFonts w:ascii="方正黑体_GBK" w:eastAsia="方正黑体_GBK" w:hAnsi="宋体" w:cs="宋体" w:hint="eastAsia"/>
                <w:kern w:val="0"/>
                <w:sz w:val="24"/>
                <w:szCs w:val="24"/>
              </w:rPr>
              <w:t>项  目</w:t>
            </w:r>
          </w:p>
        </w:tc>
        <w:tc>
          <w:tcPr>
            <w:tcW w:w="1296" w:type="dxa"/>
            <w:tcBorders>
              <w:top w:val="single" w:sz="4" w:space="0" w:color="auto"/>
              <w:left w:val="nil"/>
              <w:bottom w:val="single" w:sz="4" w:space="0" w:color="auto"/>
              <w:right w:val="single" w:sz="4" w:space="0" w:color="auto"/>
            </w:tcBorders>
            <w:shd w:val="clear" w:color="auto" w:fill="auto"/>
            <w:noWrap/>
            <w:vAlign w:val="center"/>
            <w:hideMark/>
          </w:tcPr>
          <w:p w14:paraId="026EE7A8" w14:textId="77777777" w:rsidR="00210881" w:rsidRPr="00B02218" w:rsidRDefault="00210881" w:rsidP="00210881">
            <w:pPr>
              <w:widowControl/>
              <w:spacing w:line="240" w:lineRule="auto"/>
              <w:ind w:firstLineChars="0" w:firstLine="0"/>
              <w:jc w:val="center"/>
              <w:rPr>
                <w:rFonts w:ascii="方正黑体_GBK" w:eastAsia="方正黑体_GBK" w:hAnsi="宋体" w:cs="宋体"/>
                <w:kern w:val="0"/>
                <w:sz w:val="24"/>
                <w:szCs w:val="24"/>
              </w:rPr>
            </w:pPr>
            <w:r w:rsidRPr="00B02218">
              <w:rPr>
                <w:rFonts w:ascii="方正黑体_GBK" w:eastAsia="方正黑体_GBK" w:hAnsi="宋体" w:cs="宋体" w:hint="eastAsia"/>
                <w:kern w:val="0"/>
                <w:sz w:val="24"/>
                <w:szCs w:val="24"/>
              </w:rPr>
              <w:t>决算数</w:t>
            </w:r>
          </w:p>
        </w:tc>
        <w:tc>
          <w:tcPr>
            <w:tcW w:w="2673" w:type="dxa"/>
            <w:tcBorders>
              <w:top w:val="single" w:sz="4" w:space="0" w:color="auto"/>
              <w:left w:val="nil"/>
              <w:bottom w:val="single" w:sz="4" w:space="0" w:color="auto"/>
              <w:right w:val="single" w:sz="4" w:space="0" w:color="auto"/>
            </w:tcBorders>
            <w:shd w:val="clear" w:color="auto" w:fill="auto"/>
            <w:noWrap/>
            <w:vAlign w:val="center"/>
            <w:hideMark/>
          </w:tcPr>
          <w:p w14:paraId="73B9D40C" w14:textId="77777777" w:rsidR="00210881" w:rsidRPr="00B02218" w:rsidRDefault="00210881" w:rsidP="00210881">
            <w:pPr>
              <w:widowControl/>
              <w:spacing w:line="240" w:lineRule="auto"/>
              <w:ind w:firstLineChars="0" w:firstLine="0"/>
              <w:jc w:val="center"/>
              <w:rPr>
                <w:rFonts w:ascii="方正黑体_GBK" w:eastAsia="方正黑体_GBK" w:hAnsi="宋体" w:cs="宋体"/>
                <w:kern w:val="0"/>
                <w:sz w:val="24"/>
                <w:szCs w:val="24"/>
              </w:rPr>
            </w:pPr>
            <w:r w:rsidRPr="00B02218">
              <w:rPr>
                <w:rFonts w:ascii="方正黑体_GBK" w:eastAsia="方正黑体_GBK" w:hAnsi="宋体" w:cs="宋体" w:hint="eastAsia"/>
                <w:kern w:val="0"/>
                <w:sz w:val="24"/>
                <w:szCs w:val="24"/>
              </w:rPr>
              <w:t>项目</w:t>
            </w:r>
          </w:p>
        </w:tc>
        <w:tc>
          <w:tcPr>
            <w:tcW w:w="1438" w:type="dxa"/>
            <w:tcBorders>
              <w:top w:val="single" w:sz="4" w:space="0" w:color="auto"/>
              <w:left w:val="nil"/>
              <w:bottom w:val="single" w:sz="4" w:space="0" w:color="auto"/>
              <w:right w:val="single" w:sz="4" w:space="0" w:color="auto"/>
            </w:tcBorders>
            <w:shd w:val="clear" w:color="auto" w:fill="auto"/>
            <w:noWrap/>
            <w:vAlign w:val="center"/>
            <w:hideMark/>
          </w:tcPr>
          <w:p w14:paraId="3B08BD29" w14:textId="77777777" w:rsidR="00210881" w:rsidRPr="00B02218" w:rsidRDefault="00210881" w:rsidP="00210881">
            <w:pPr>
              <w:widowControl/>
              <w:spacing w:line="240" w:lineRule="auto"/>
              <w:ind w:firstLineChars="0" w:firstLine="0"/>
              <w:jc w:val="center"/>
              <w:rPr>
                <w:rFonts w:ascii="方正黑体_GBK" w:eastAsia="方正黑体_GBK" w:hAnsi="宋体" w:cs="宋体"/>
                <w:kern w:val="0"/>
                <w:sz w:val="24"/>
                <w:szCs w:val="24"/>
              </w:rPr>
            </w:pPr>
            <w:r w:rsidRPr="00B02218">
              <w:rPr>
                <w:rFonts w:ascii="方正黑体_GBK" w:eastAsia="方正黑体_GBK" w:hAnsi="宋体" w:cs="宋体" w:hint="eastAsia"/>
                <w:kern w:val="0"/>
                <w:sz w:val="24"/>
                <w:szCs w:val="24"/>
              </w:rPr>
              <w:t>决算数</w:t>
            </w:r>
          </w:p>
        </w:tc>
      </w:tr>
      <w:tr w:rsidR="00210881" w:rsidRPr="00210881" w14:paraId="48FE7D90"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0F62D46D"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政府性基金预算上级补助收入</w:t>
            </w:r>
          </w:p>
        </w:tc>
        <w:tc>
          <w:tcPr>
            <w:tcW w:w="1296" w:type="dxa"/>
            <w:tcBorders>
              <w:top w:val="nil"/>
              <w:left w:val="nil"/>
              <w:bottom w:val="single" w:sz="4" w:space="0" w:color="auto"/>
              <w:right w:val="single" w:sz="4" w:space="0" w:color="auto"/>
            </w:tcBorders>
            <w:shd w:val="clear" w:color="auto" w:fill="auto"/>
            <w:noWrap/>
            <w:vAlign w:val="center"/>
            <w:hideMark/>
          </w:tcPr>
          <w:p w14:paraId="5D7C1038"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850,754</w:t>
            </w:r>
          </w:p>
        </w:tc>
        <w:tc>
          <w:tcPr>
            <w:tcW w:w="2673" w:type="dxa"/>
            <w:tcBorders>
              <w:top w:val="nil"/>
              <w:left w:val="nil"/>
              <w:bottom w:val="single" w:sz="4" w:space="0" w:color="auto"/>
              <w:right w:val="single" w:sz="4" w:space="0" w:color="auto"/>
            </w:tcBorders>
            <w:shd w:val="clear" w:color="auto" w:fill="auto"/>
            <w:noWrap/>
            <w:vAlign w:val="center"/>
            <w:hideMark/>
          </w:tcPr>
          <w:p w14:paraId="7B871E24"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政府性基金预算补助下级支出</w:t>
            </w:r>
          </w:p>
        </w:tc>
        <w:tc>
          <w:tcPr>
            <w:tcW w:w="1438" w:type="dxa"/>
            <w:tcBorders>
              <w:top w:val="nil"/>
              <w:left w:val="nil"/>
              <w:bottom w:val="single" w:sz="4" w:space="0" w:color="auto"/>
              <w:right w:val="single" w:sz="4" w:space="0" w:color="auto"/>
            </w:tcBorders>
            <w:shd w:val="clear" w:color="auto" w:fill="auto"/>
            <w:noWrap/>
            <w:vAlign w:val="center"/>
            <w:hideMark/>
          </w:tcPr>
          <w:p w14:paraId="099C3734"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0455FBCB"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6623D593"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政府性基金转移支付收入</w:t>
            </w:r>
          </w:p>
        </w:tc>
        <w:tc>
          <w:tcPr>
            <w:tcW w:w="1296" w:type="dxa"/>
            <w:tcBorders>
              <w:top w:val="nil"/>
              <w:left w:val="nil"/>
              <w:bottom w:val="single" w:sz="4" w:space="0" w:color="auto"/>
              <w:right w:val="single" w:sz="4" w:space="0" w:color="auto"/>
            </w:tcBorders>
            <w:shd w:val="clear" w:color="auto" w:fill="auto"/>
            <w:noWrap/>
            <w:vAlign w:val="center"/>
            <w:hideMark/>
          </w:tcPr>
          <w:p w14:paraId="07C5678F"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850,754</w:t>
            </w:r>
          </w:p>
        </w:tc>
        <w:tc>
          <w:tcPr>
            <w:tcW w:w="2673" w:type="dxa"/>
            <w:tcBorders>
              <w:top w:val="nil"/>
              <w:left w:val="nil"/>
              <w:bottom w:val="single" w:sz="4" w:space="0" w:color="auto"/>
              <w:right w:val="single" w:sz="4" w:space="0" w:color="auto"/>
            </w:tcBorders>
            <w:shd w:val="clear" w:color="auto" w:fill="auto"/>
            <w:noWrap/>
            <w:vAlign w:val="center"/>
            <w:hideMark/>
          </w:tcPr>
          <w:p w14:paraId="3B2295CB"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38D9531B"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2F42C4E3"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71A94B12"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科学技术</w:t>
            </w:r>
          </w:p>
        </w:tc>
        <w:tc>
          <w:tcPr>
            <w:tcW w:w="1296" w:type="dxa"/>
            <w:tcBorders>
              <w:top w:val="nil"/>
              <w:left w:val="nil"/>
              <w:bottom w:val="single" w:sz="4" w:space="0" w:color="auto"/>
              <w:right w:val="single" w:sz="4" w:space="0" w:color="auto"/>
            </w:tcBorders>
            <w:shd w:val="clear" w:color="auto" w:fill="auto"/>
            <w:noWrap/>
            <w:vAlign w:val="center"/>
            <w:hideMark/>
          </w:tcPr>
          <w:p w14:paraId="06B1F7D0"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747CAD38"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6E0E2232"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21CC2FBA"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2F880185"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文化旅游体育与传媒</w:t>
            </w:r>
          </w:p>
        </w:tc>
        <w:tc>
          <w:tcPr>
            <w:tcW w:w="1296" w:type="dxa"/>
            <w:tcBorders>
              <w:top w:val="nil"/>
              <w:left w:val="nil"/>
              <w:bottom w:val="single" w:sz="4" w:space="0" w:color="auto"/>
              <w:right w:val="single" w:sz="4" w:space="0" w:color="auto"/>
            </w:tcBorders>
            <w:shd w:val="clear" w:color="auto" w:fill="auto"/>
            <w:noWrap/>
            <w:vAlign w:val="center"/>
            <w:hideMark/>
          </w:tcPr>
          <w:p w14:paraId="0FAF28FB"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4DC3DA9B"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6DA659B4"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369581A4"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314FA440"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社会保障和就业</w:t>
            </w:r>
          </w:p>
        </w:tc>
        <w:tc>
          <w:tcPr>
            <w:tcW w:w="1296" w:type="dxa"/>
            <w:tcBorders>
              <w:top w:val="nil"/>
              <w:left w:val="nil"/>
              <w:bottom w:val="single" w:sz="4" w:space="0" w:color="auto"/>
              <w:right w:val="single" w:sz="4" w:space="0" w:color="auto"/>
            </w:tcBorders>
            <w:shd w:val="clear" w:color="auto" w:fill="auto"/>
            <w:noWrap/>
            <w:vAlign w:val="center"/>
            <w:hideMark/>
          </w:tcPr>
          <w:p w14:paraId="575CEF22"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3</w:t>
            </w:r>
          </w:p>
        </w:tc>
        <w:tc>
          <w:tcPr>
            <w:tcW w:w="2673" w:type="dxa"/>
            <w:tcBorders>
              <w:top w:val="nil"/>
              <w:left w:val="nil"/>
              <w:bottom w:val="single" w:sz="4" w:space="0" w:color="auto"/>
              <w:right w:val="single" w:sz="4" w:space="0" w:color="auto"/>
            </w:tcBorders>
            <w:shd w:val="clear" w:color="auto" w:fill="auto"/>
            <w:noWrap/>
            <w:vAlign w:val="center"/>
            <w:hideMark/>
          </w:tcPr>
          <w:p w14:paraId="234EDAEC"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233154F8"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07825D21"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209B385D"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节能环保</w:t>
            </w:r>
          </w:p>
        </w:tc>
        <w:tc>
          <w:tcPr>
            <w:tcW w:w="1296" w:type="dxa"/>
            <w:tcBorders>
              <w:top w:val="nil"/>
              <w:left w:val="nil"/>
              <w:bottom w:val="single" w:sz="4" w:space="0" w:color="auto"/>
              <w:right w:val="single" w:sz="4" w:space="0" w:color="auto"/>
            </w:tcBorders>
            <w:shd w:val="clear" w:color="auto" w:fill="auto"/>
            <w:noWrap/>
            <w:vAlign w:val="center"/>
            <w:hideMark/>
          </w:tcPr>
          <w:p w14:paraId="7DCDFBB5"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623E4A3C"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0AB2C6D4"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620EB459"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2F3B719D"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城乡社区</w:t>
            </w:r>
          </w:p>
        </w:tc>
        <w:tc>
          <w:tcPr>
            <w:tcW w:w="1296" w:type="dxa"/>
            <w:tcBorders>
              <w:top w:val="nil"/>
              <w:left w:val="nil"/>
              <w:bottom w:val="single" w:sz="4" w:space="0" w:color="auto"/>
              <w:right w:val="single" w:sz="4" w:space="0" w:color="auto"/>
            </w:tcBorders>
            <w:shd w:val="clear" w:color="auto" w:fill="auto"/>
            <w:noWrap/>
            <w:vAlign w:val="center"/>
            <w:hideMark/>
          </w:tcPr>
          <w:p w14:paraId="16825779"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847,774</w:t>
            </w:r>
          </w:p>
        </w:tc>
        <w:tc>
          <w:tcPr>
            <w:tcW w:w="2673" w:type="dxa"/>
            <w:tcBorders>
              <w:top w:val="nil"/>
              <w:left w:val="nil"/>
              <w:bottom w:val="single" w:sz="4" w:space="0" w:color="auto"/>
              <w:right w:val="single" w:sz="4" w:space="0" w:color="auto"/>
            </w:tcBorders>
            <w:shd w:val="clear" w:color="auto" w:fill="auto"/>
            <w:noWrap/>
            <w:vAlign w:val="center"/>
            <w:hideMark/>
          </w:tcPr>
          <w:p w14:paraId="216282B8"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5B3D8470"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012C387E"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6929973E"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农林水</w:t>
            </w:r>
          </w:p>
        </w:tc>
        <w:tc>
          <w:tcPr>
            <w:tcW w:w="1296" w:type="dxa"/>
            <w:tcBorders>
              <w:top w:val="nil"/>
              <w:left w:val="nil"/>
              <w:bottom w:val="single" w:sz="4" w:space="0" w:color="auto"/>
              <w:right w:val="single" w:sz="4" w:space="0" w:color="auto"/>
            </w:tcBorders>
            <w:shd w:val="clear" w:color="auto" w:fill="auto"/>
            <w:noWrap/>
            <w:vAlign w:val="center"/>
            <w:hideMark/>
          </w:tcPr>
          <w:p w14:paraId="7B9C085A"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160</w:t>
            </w:r>
          </w:p>
        </w:tc>
        <w:tc>
          <w:tcPr>
            <w:tcW w:w="2673" w:type="dxa"/>
            <w:tcBorders>
              <w:top w:val="nil"/>
              <w:left w:val="nil"/>
              <w:bottom w:val="single" w:sz="4" w:space="0" w:color="auto"/>
              <w:right w:val="single" w:sz="4" w:space="0" w:color="auto"/>
            </w:tcBorders>
            <w:shd w:val="clear" w:color="auto" w:fill="auto"/>
            <w:noWrap/>
            <w:vAlign w:val="center"/>
            <w:hideMark/>
          </w:tcPr>
          <w:p w14:paraId="2BF954F1"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173C58ED"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55DF97AC"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187FFCB0"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交通运输</w:t>
            </w:r>
          </w:p>
        </w:tc>
        <w:tc>
          <w:tcPr>
            <w:tcW w:w="1296" w:type="dxa"/>
            <w:tcBorders>
              <w:top w:val="nil"/>
              <w:left w:val="nil"/>
              <w:bottom w:val="single" w:sz="4" w:space="0" w:color="auto"/>
              <w:right w:val="single" w:sz="4" w:space="0" w:color="auto"/>
            </w:tcBorders>
            <w:shd w:val="clear" w:color="auto" w:fill="auto"/>
            <w:noWrap/>
            <w:vAlign w:val="center"/>
            <w:hideMark/>
          </w:tcPr>
          <w:p w14:paraId="010DA749"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03D7551B"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76E8A3C4"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0552FAA8"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7DCA9565"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资源勘探工业信息等</w:t>
            </w:r>
          </w:p>
        </w:tc>
        <w:tc>
          <w:tcPr>
            <w:tcW w:w="1296" w:type="dxa"/>
            <w:tcBorders>
              <w:top w:val="nil"/>
              <w:left w:val="nil"/>
              <w:bottom w:val="single" w:sz="4" w:space="0" w:color="auto"/>
              <w:right w:val="single" w:sz="4" w:space="0" w:color="auto"/>
            </w:tcBorders>
            <w:shd w:val="clear" w:color="auto" w:fill="auto"/>
            <w:noWrap/>
            <w:vAlign w:val="center"/>
            <w:hideMark/>
          </w:tcPr>
          <w:p w14:paraId="5FD243D1"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20809A25"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00A64288"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627376B1"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5B66A8B1"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其他收入</w:t>
            </w:r>
          </w:p>
        </w:tc>
        <w:tc>
          <w:tcPr>
            <w:tcW w:w="1296" w:type="dxa"/>
            <w:tcBorders>
              <w:top w:val="nil"/>
              <w:left w:val="nil"/>
              <w:bottom w:val="nil"/>
              <w:right w:val="single" w:sz="4" w:space="0" w:color="auto"/>
            </w:tcBorders>
            <w:shd w:val="clear" w:color="auto" w:fill="auto"/>
            <w:noWrap/>
            <w:vAlign w:val="center"/>
            <w:hideMark/>
          </w:tcPr>
          <w:p w14:paraId="0C627357"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2,817</w:t>
            </w:r>
          </w:p>
        </w:tc>
        <w:tc>
          <w:tcPr>
            <w:tcW w:w="2673" w:type="dxa"/>
            <w:tcBorders>
              <w:top w:val="nil"/>
              <w:left w:val="nil"/>
              <w:bottom w:val="single" w:sz="4" w:space="0" w:color="auto"/>
              <w:right w:val="single" w:sz="4" w:space="0" w:color="auto"/>
            </w:tcBorders>
            <w:shd w:val="clear" w:color="auto" w:fill="auto"/>
            <w:noWrap/>
            <w:vAlign w:val="center"/>
            <w:hideMark/>
          </w:tcPr>
          <w:p w14:paraId="37EF8D73"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7C123B22"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7934148C" w14:textId="77777777" w:rsidTr="00210881">
        <w:trPr>
          <w:trHeight w:val="405"/>
        </w:trPr>
        <w:tc>
          <w:tcPr>
            <w:tcW w:w="3539" w:type="dxa"/>
            <w:tcBorders>
              <w:top w:val="nil"/>
              <w:left w:val="single" w:sz="4" w:space="0" w:color="auto"/>
              <w:bottom w:val="single" w:sz="4" w:space="0" w:color="auto"/>
              <w:right w:val="nil"/>
            </w:tcBorders>
            <w:shd w:val="clear" w:color="auto" w:fill="auto"/>
            <w:noWrap/>
            <w:vAlign w:val="center"/>
            <w:hideMark/>
          </w:tcPr>
          <w:p w14:paraId="029D6183"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政府性基金预算下级上解收入</w:t>
            </w:r>
          </w:p>
        </w:tc>
        <w:tc>
          <w:tcPr>
            <w:tcW w:w="12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B27FB5"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5CDA2789"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382B8903"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56C6CC45"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5E05449B"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待偿债再融资专项债券上年结余</w:t>
            </w:r>
          </w:p>
        </w:tc>
        <w:tc>
          <w:tcPr>
            <w:tcW w:w="1296" w:type="dxa"/>
            <w:tcBorders>
              <w:top w:val="nil"/>
              <w:left w:val="nil"/>
              <w:bottom w:val="single" w:sz="4" w:space="0" w:color="auto"/>
              <w:right w:val="single" w:sz="4" w:space="0" w:color="auto"/>
            </w:tcBorders>
            <w:shd w:val="clear" w:color="auto" w:fill="auto"/>
            <w:noWrap/>
            <w:vAlign w:val="center"/>
            <w:hideMark/>
          </w:tcPr>
          <w:p w14:paraId="0B25D0FE"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44CF5C37"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62118FCE"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3BB8806A"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23974544"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政府性基金预算上年结余收入</w:t>
            </w:r>
          </w:p>
        </w:tc>
        <w:tc>
          <w:tcPr>
            <w:tcW w:w="1296" w:type="dxa"/>
            <w:tcBorders>
              <w:top w:val="nil"/>
              <w:left w:val="nil"/>
              <w:bottom w:val="nil"/>
              <w:right w:val="single" w:sz="4" w:space="0" w:color="auto"/>
            </w:tcBorders>
            <w:shd w:val="clear" w:color="auto" w:fill="auto"/>
            <w:noWrap/>
            <w:vAlign w:val="center"/>
            <w:hideMark/>
          </w:tcPr>
          <w:p w14:paraId="7D48FF24"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159,674</w:t>
            </w:r>
          </w:p>
        </w:tc>
        <w:tc>
          <w:tcPr>
            <w:tcW w:w="2673" w:type="dxa"/>
            <w:tcBorders>
              <w:top w:val="nil"/>
              <w:left w:val="nil"/>
              <w:bottom w:val="single" w:sz="4" w:space="0" w:color="auto"/>
              <w:right w:val="single" w:sz="4" w:space="0" w:color="auto"/>
            </w:tcBorders>
            <w:shd w:val="clear" w:color="auto" w:fill="auto"/>
            <w:noWrap/>
            <w:vAlign w:val="center"/>
            <w:hideMark/>
          </w:tcPr>
          <w:p w14:paraId="7471062E"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2F070787"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02882C88" w14:textId="77777777" w:rsidTr="00210881">
        <w:trPr>
          <w:trHeight w:val="405"/>
        </w:trPr>
        <w:tc>
          <w:tcPr>
            <w:tcW w:w="3539" w:type="dxa"/>
            <w:tcBorders>
              <w:top w:val="nil"/>
              <w:left w:val="single" w:sz="4" w:space="0" w:color="auto"/>
              <w:bottom w:val="single" w:sz="4" w:space="0" w:color="auto"/>
              <w:right w:val="nil"/>
            </w:tcBorders>
            <w:shd w:val="clear" w:color="auto" w:fill="auto"/>
            <w:noWrap/>
            <w:vAlign w:val="center"/>
            <w:hideMark/>
          </w:tcPr>
          <w:p w14:paraId="30232917"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政府性基金预算调入资金</w:t>
            </w:r>
          </w:p>
        </w:tc>
        <w:tc>
          <w:tcPr>
            <w:tcW w:w="12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EC353D"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33C355DA"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67C16D3A"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05835A64"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3D210472"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中央单位特殊上缴利润专项收入</w:t>
            </w:r>
          </w:p>
        </w:tc>
        <w:tc>
          <w:tcPr>
            <w:tcW w:w="1296" w:type="dxa"/>
            <w:tcBorders>
              <w:top w:val="nil"/>
              <w:left w:val="nil"/>
              <w:bottom w:val="single" w:sz="4" w:space="0" w:color="auto"/>
              <w:right w:val="single" w:sz="4" w:space="0" w:color="auto"/>
            </w:tcBorders>
            <w:shd w:val="clear" w:color="auto" w:fill="auto"/>
            <w:noWrap/>
            <w:vAlign w:val="bottom"/>
            <w:hideMark/>
          </w:tcPr>
          <w:p w14:paraId="36B4553F" w14:textId="77777777" w:rsidR="00210881" w:rsidRPr="00B02218" w:rsidRDefault="00210881" w:rsidP="00210881">
            <w:pPr>
              <w:widowControl/>
              <w:spacing w:line="240" w:lineRule="auto"/>
              <w:ind w:firstLineChars="0" w:firstLine="0"/>
              <w:jc w:val="left"/>
              <w:rPr>
                <w:rFonts w:ascii="方正仿宋_GBK" w:hAnsi="等线" w:cs="宋体"/>
                <w:color w:val="000000"/>
                <w:kern w:val="0"/>
                <w:sz w:val="24"/>
                <w:szCs w:val="24"/>
              </w:rPr>
            </w:pPr>
            <w:r w:rsidRPr="00B02218">
              <w:rPr>
                <w:rFonts w:ascii="方正仿宋_GBK" w:hAnsi="等线" w:cs="宋体" w:hint="eastAsia"/>
                <w:color w:val="000000"/>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3F371579"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3F3F96A7"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21C5A282"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1B2F5A04"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其他调入政府性基金预算资金</w:t>
            </w:r>
          </w:p>
        </w:tc>
        <w:tc>
          <w:tcPr>
            <w:tcW w:w="1296" w:type="dxa"/>
            <w:tcBorders>
              <w:top w:val="nil"/>
              <w:left w:val="nil"/>
              <w:bottom w:val="single" w:sz="4" w:space="0" w:color="auto"/>
              <w:right w:val="single" w:sz="4" w:space="0" w:color="auto"/>
            </w:tcBorders>
            <w:shd w:val="clear" w:color="auto" w:fill="auto"/>
            <w:noWrap/>
            <w:vAlign w:val="center"/>
            <w:hideMark/>
          </w:tcPr>
          <w:p w14:paraId="029CFAF6"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5B5468FC"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504C7F8A"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44049119"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35F812BE"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一般公共预算调入</w:t>
            </w:r>
          </w:p>
        </w:tc>
        <w:tc>
          <w:tcPr>
            <w:tcW w:w="1296" w:type="dxa"/>
            <w:tcBorders>
              <w:top w:val="nil"/>
              <w:left w:val="nil"/>
              <w:bottom w:val="single" w:sz="4" w:space="0" w:color="auto"/>
              <w:right w:val="single" w:sz="4" w:space="0" w:color="auto"/>
            </w:tcBorders>
            <w:shd w:val="clear" w:color="auto" w:fill="auto"/>
            <w:noWrap/>
            <w:vAlign w:val="center"/>
            <w:hideMark/>
          </w:tcPr>
          <w:p w14:paraId="08F3E1BD"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0F27B38E"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bottom"/>
            <w:hideMark/>
          </w:tcPr>
          <w:p w14:paraId="0120024A" w14:textId="77777777" w:rsidR="00210881" w:rsidRPr="00B02218" w:rsidRDefault="00210881" w:rsidP="00210881">
            <w:pPr>
              <w:widowControl/>
              <w:spacing w:line="240" w:lineRule="auto"/>
              <w:ind w:firstLineChars="0" w:firstLine="0"/>
              <w:jc w:val="left"/>
              <w:rPr>
                <w:rFonts w:ascii="方正仿宋_GBK" w:hAnsi="等线" w:cs="宋体"/>
                <w:color w:val="000000"/>
                <w:kern w:val="0"/>
                <w:sz w:val="24"/>
                <w:szCs w:val="24"/>
              </w:rPr>
            </w:pPr>
            <w:r w:rsidRPr="00B02218">
              <w:rPr>
                <w:rFonts w:ascii="方正仿宋_GBK" w:hAnsi="等线" w:cs="宋体" w:hint="eastAsia"/>
                <w:color w:val="000000"/>
                <w:kern w:val="0"/>
                <w:sz w:val="24"/>
                <w:szCs w:val="24"/>
              </w:rPr>
              <w:t xml:space="preserve">　</w:t>
            </w:r>
          </w:p>
        </w:tc>
      </w:tr>
      <w:tr w:rsidR="00210881" w:rsidRPr="00210881" w14:paraId="05CA6B4C"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7E3F391B"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lastRenderedPageBreak/>
              <w:t xml:space="preserve">    其他调入资金</w:t>
            </w:r>
          </w:p>
        </w:tc>
        <w:tc>
          <w:tcPr>
            <w:tcW w:w="1296" w:type="dxa"/>
            <w:tcBorders>
              <w:top w:val="nil"/>
              <w:left w:val="nil"/>
              <w:bottom w:val="single" w:sz="4" w:space="0" w:color="auto"/>
              <w:right w:val="single" w:sz="4" w:space="0" w:color="auto"/>
            </w:tcBorders>
            <w:shd w:val="clear" w:color="auto" w:fill="auto"/>
            <w:noWrap/>
            <w:vAlign w:val="center"/>
            <w:hideMark/>
          </w:tcPr>
          <w:p w14:paraId="5A7EC1FC"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4BE4C014"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bottom"/>
            <w:hideMark/>
          </w:tcPr>
          <w:p w14:paraId="21A9AFCF" w14:textId="77777777" w:rsidR="00210881" w:rsidRPr="00B02218" w:rsidRDefault="00210881" w:rsidP="00210881">
            <w:pPr>
              <w:widowControl/>
              <w:spacing w:line="240" w:lineRule="auto"/>
              <w:ind w:firstLineChars="0" w:firstLine="0"/>
              <w:jc w:val="left"/>
              <w:rPr>
                <w:rFonts w:ascii="方正仿宋_GBK" w:hAnsi="等线" w:cs="宋体"/>
                <w:color w:val="000000"/>
                <w:kern w:val="0"/>
                <w:sz w:val="24"/>
                <w:szCs w:val="24"/>
              </w:rPr>
            </w:pPr>
            <w:r w:rsidRPr="00B02218">
              <w:rPr>
                <w:rFonts w:ascii="方正仿宋_GBK" w:hAnsi="等线" w:cs="宋体" w:hint="eastAsia"/>
                <w:color w:val="000000"/>
                <w:kern w:val="0"/>
                <w:sz w:val="24"/>
                <w:szCs w:val="24"/>
              </w:rPr>
              <w:t xml:space="preserve">　</w:t>
            </w:r>
          </w:p>
        </w:tc>
      </w:tr>
      <w:tr w:rsidR="00210881" w:rsidRPr="00210881" w14:paraId="7E5F5AAE"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418306F2"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债务收入</w:t>
            </w:r>
          </w:p>
        </w:tc>
        <w:tc>
          <w:tcPr>
            <w:tcW w:w="1296" w:type="dxa"/>
            <w:tcBorders>
              <w:top w:val="nil"/>
              <w:left w:val="nil"/>
              <w:bottom w:val="single" w:sz="4" w:space="0" w:color="auto"/>
              <w:right w:val="single" w:sz="4" w:space="0" w:color="auto"/>
            </w:tcBorders>
            <w:shd w:val="clear" w:color="auto" w:fill="auto"/>
            <w:noWrap/>
            <w:vAlign w:val="center"/>
            <w:hideMark/>
          </w:tcPr>
          <w:p w14:paraId="5AAE3E90"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69A3138B"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3031B7A7"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7E1A9496"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2B26BD53"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地方政府债务收入</w:t>
            </w:r>
          </w:p>
        </w:tc>
        <w:tc>
          <w:tcPr>
            <w:tcW w:w="1296" w:type="dxa"/>
            <w:tcBorders>
              <w:top w:val="nil"/>
              <w:left w:val="nil"/>
              <w:bottom w:val="single" w:sz="4" w:space="0" w:color="auto"/>
              <w:right w:val="single" w:sz="4" w:space="0" w:color="auto"/>
            </w:tcBorders>
            <w:shd w:val="clear" w:color="auto" w:fill="auto"/>
            <w:noWrap/>
            <w:vAlign w:val="center"/>
            <w:hideMark/>
          </w:tcPr>
          <w:p w14:paraId="0839D33A"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2D6902C8"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309C7AAA"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65409C17"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5CC32D9C"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专项债务收入</w:t>
            </w:r>
          </w:p>
        </w:tc>
        <w:tc>
          <w:tcPr>
            <w:tcW w:w="1296" w:type="dxa"/>
            <w:tcBorders>
              <w:top w:val="nil"/>
              <w:left w:val="nil"/>
              <w:bottom w:val="single" w:sz="4" w:space="0" w:color="auto"/>
              <w:right w:val="single" w:sz="4" w:space="0" w:color="auto"/>
            </w:tcBorders>
            <w:shd w:val="clear" w:color="auto" w:fill="auto"/>
            <w:noWrap/>
            <w:vAlign w:val="center"/>
            <w:hideMark/>
          </w:tcPr>
          <w:p w14:paraId="46B9A1E6"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5A84C16E"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bottom"/>
            <w:hideMark/>
          </w:tcPr>
          <w:p w14:paraId="31FD80BD" w14:textId="77777777" w:rsidR="00210881" w:rsidRPr="00B02218" w:rsidRDefault="00210881" w:rsidP="00210881">
            <w:pPr>
              <w:widowControl/>
              <w:spacing w:line="240" w:lineRule="auto"/>
              <w:ind w:firstLineChars="0" w:firstLine="0"/>
              <w:jc w:val="left"/>
              <w:rPr>
                <w:rFonts w:ascii="方正仿宋_GBK" w:hAnsi="等线" w:cs="宋体"/>
                <w:color w:val="000000"/>
                <w:kern w:val="0"/>
                <w:sz w:val="24"/>
                <w:szCs w:val="24"/>
              </w:rPr>
            </w:pPr>
            <w:r w:rsidRPr="00B02218">
              <w:rPr>
                <w:rFonts w:ascii="方正仿宋_GBK" w:hAnsi="等线" w:cs="宋体" w:hint="eastAsia"/>
                <w:color w:val="000000"/>
                <w:kern w:val="0"/>
                <w:sz w:val="24"/>
                <w:szCs w:val="24"/>
              </w:rPr>
              <w:t xml:space="preserve">　</w:t>
            </w:r>
          </w:p>
        </w:tc>
      </w:tr>
      <w:tr w:rsidR="00210881" w:rsidRPr="00210881" w14:paraId="44FE1EA5"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7AB0F87E"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债务转贷收入</w:t>
            </w:r>
          </w:p>
        </w:tc>
        <w:tc>
          <w:tcPr>
            <w:tcW w:w="1296" w:type="dxa"/>
            <w:tcBorders>
              <w:top w:val="nil"/>
              <w:left w:val="nil"/>
              <w:bottom w:val="single" w:sz="4" w:space="0" w:color="auto"/>
              <w:right w:val="single" w:sz="4" w:space="0" w:color="auto"/>
            </w:tcBorders>
            <w:shd w:val="clear" w:color="auto" w:fill="auto"/>
            <w:noWrap/>
            <w:vAlign w:val="center"/>
            <w:hideMark/>
          </w:tcPr>
          <w:p w14:paraId="7239E751"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1,350,000</w:t>
            </w:r>
          </w:p>
        </w:tc>
        <w:tc>
          <w:tcPr>
            <w:tcW w:w="2673" w:type="dxa"/>
            <w:tcBorders>
              <w:top w:val="nil"/>
              <w:left w:val="nil"/>
              <w:bottom w:val="single" w:sz="4" w:space="0" w:color="auto"/>
              <w:right w:val="single" w:sz="4" w:space="0" w:color="auto"/>
            </w:tcBorders>
            <w:shd w:val="clear" w:color="auto" w:fill="auto"/>
            <w:noWrap/>
            <w:vAlign w:val="center"/>
            <w:hideMark/>
          </w:tcPr>
          <w:p w14:paraId="326BFDD8"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73F62534"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49702FBB"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63EA895D"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地方政府专项债务转贷收入</w:t>
            </w:r>
          </w:p>
        </w:tc>
        <w:tc>
          <w:tcPr>
            <w:tcW w:w="1296" w:type="dxa"/>
            <w:tcBorders>
              <w:top w:val="nil"/>
              <w:left w:val="nil"/>
              <w:bottom w:val="single" w:sz="4" w:space="0" w:color="auto"/>
              <w:right w:val="single" w:sz="4" w:space="0" w:color="auto"/>
            </w:tcBorders>
            <w:shd w:val="clear" w:color="auto" w:fill="auto"/>
            <w:noWrap/>
            <w:vAlign w:val="center"/>
            <w:hideMark/>
          </w:tcPr>
          <w:p w14:paraId="37A4A46E"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1,350,000</w:t>
            </w:r>
          </w:p>
        </w:tc>
        <w:tc>
          <w:tcPr>
            <w:tcW w:w="2673" w:type="dxa"/>
            <w:tcBorders>
              <w:top w:val="nil"/>
              <w:left w:val="nil"/>
              <w:bottom w:val="single" w:sz="4" w:space="0" w:color="auto"/>
              <w:right w:val="single" w:sz="4" w:space="0" w:color="auto"/>
            </w:tcBorders>
            <w:shd w:val="clear" w:color="auto" w:fill="auto"/>
            <w:noWrap/>
            <w:vAlign w:val="center"/>
            <w:hideMark/>
          </w:tcPr>
          <w:p w14:paraId="4244DC2A"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66BF06AE"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5A5F181B"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6FE3EFB3"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政府性基金</w:t>
            </w:r>
            <w:proofErr w:type="gramStart"/>
            <w:r w:rsidRPr="00B02218">
              <w:rPr>
                <w:rFonts w:ascii="方正仿宋_GBK" w:hAnsi="宋体" w:cs="宋体" w:hint="eastAsia"/>
                <w:kern w:val="0"/>
                <w:sz w:val="24"/>
                <w:szCs w:val="24"/>
              </w:rPr>
              <w:t>预算省补助</w:t>
            </w:r>
            <w:proofErr w:type="gramEnd"/>
            <w:r w:rsidRPr="00B02218">
              <w:rPr>
                <w:rFonts w:ascii="方正仿宋_GBK" w:hAnsi="宋体" w:cs="宋体" w:hint="eastAsia"/>
                <w:kern w:val="0"/>
                <w:sz w:val="24"/>
                <w:szCs w:val="24"/>
              </w:rPr>
              <w:t>计划单列市收入</w:t>
            </w:r>
          </w:p>
        </w:tc>
        <w:tc>
          <w:tcPr>
            <w:tcW w:w="1296" w:type="dxa"/>
            <w:tcBorders>
              <w:top w:val="nil"/>
              <w:left w:val="nil"/>
              <w:bottom w:val="single" w:sz="4" w:space="0" w:color="auto"/>
              <w:right w:val="single" w:sz="4" w:space="0" w:color="auto"/>
            </w:tcBorders>
            <w:shd w:val="clear" w:color="auto" w:fill="auto"/>
            <w:noWrap/>
            <w:vAlign w:val="center"/>
            <w:hideMark/>
          </w:tcPr>
          <w:p w14:paraId="166F8CE8"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507D62E4"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7547B106"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r w:rsidR="00210881" w:rsidRPr="00210881" w14:paraId="55103428" w14:textId="77777777" w:rsidTr="00210881">
        <w:trPr>
          <w:trHeight w:val="405"/>
        </w:trPr>
        <w:tc>
          <w:tcPr>
            <w:tcW w:w="3539" w:type="dxa"/>
            <w:tcBorders>
              <w:top w:val="nil"/>
              <w:left w:val="single" w:sz="4" w:space="0" w:color="auto"/>
              <w:bottom w:val="single" w:sz="4" w:space="0" w:color="auto"/>
              <w:right w:val="single" w:sz="4" w:space="0" w:color="auto"/>
            </w:tcBorders>
            <w:shd w:val="clear" w:color="auto" w:fill="auto"/>
            <w:noWrap/>
            <w:vAlign w:val="center"/>
            <w:hideMark/>
          </w:tcPr>
          <w:p w14:paraId="0D2CB76D"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政府性基金预算计划单列市上解</w:t>
            </w:r>
            <w:proofErr w:type="gramStart"/>
            <w:r w:rsidRPr="00B02218">
              <w:rPr>
                <w:rFonts w:ascii="方正仿宋_GBK" w:hAnsi="宋体" w:cs="宋体" w:hint="eastAsia"/>
                <w:kern w:val="0"/>
                <w:sz w:val="24"/>
                <w:szCs w:val="24"/>
              </w:rPr>
              <w:t>省收入</w:t>
            </w:r>
            <w:proofErr w:type="gramEnd"/>
          </w:p>
        </w:tc>
        <w:tc>
          <w:tcPr>
            <w:tcW w:w="1296" w:type="dxa"/>
            <w:tcBorders>
              <w:top w:val="nil"/>
              <w:left w:val="nil"/>
              <w:bottom w:val="single" w:sz="4" w:space="0" w:color="auto"/>
              <w:right w:val="single" w:sz="4" w:space="0" w:color="auto"/>
            </w:tcBorders>
            <w:shd w:val="clear" w:color="auto" w:fill="auto"/>
            <w:noWrap/>
            <w:vAlign w:val="center"/>
            <w:hideMark/>
          </w:tcPr>
          <w:p w14:paraId="07858E7E"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2673" w:type="dxa"/>
            <w:tcBorders>
              <w:top w:val="nil"/>
              <w:left w:val="nil"/>
              <w:bottom w:val="single" w:sz="4" w:space="0" w:color="auto"/>
              <w:right w:val="single" w:sz="4" w:space="0" w:color="auto"/>
            </w:tcBorders>
            <w:shd w:val="clear" w:color="auto" w:fill="auto"/>
            <w:noWrap/>
            <w:vAlign w:val="center"/>
            <w:hideMark/>
          </w:tcPr>
          <w:p w14:paraId="29B82C99" w14:textId="77777777" w:rsidR="00210881" w:rsidRPr="00B02218" w:rsidRDefault="00210881" w:rsidP="00210881">
            <w:pPr>
              <w:widowControl/>
              <w:spacing w:line="240" w:lineRule="auto"/>
              <w:ind w:firstLineChars="0" w:firstLine="0"/>
              <w:jc w:val="left"/>
              <w:rPr>
                <w:rFonts w:ascii="方正仿宋_GBK" w:hAnsi="宋体" w:cs="宋体"/>
                <w:kern w:val="0"/>
                <w:sz w:val="24"/>
                <w:szCs w:val="24"/>
              </w:rPr>
            </w:pPr>
            <w:r w:rsidRPr="00B02218">
              <w:rPr>
                <w:rFonts w:ascii="方正仿宋_GBK" w:hAnsi="宋体" w:cs="宋体" w:hint="eastAsia"/>
                <w:kern w:val="0"/>
                <w:sz w:val="24"/>
                <w:szCs w:val="24"/>
              </w:rPr>
              <w:t xml:space="preserve">　</w:t>
            </w:r>
          </w:p>
        </w:tc>
        <w:tc>
          <w:tcPr>
            <w:tcW w:w="1438" w:type="dxa"/>
            <w:tcBorders>
              <w:top w:val="nil"/>
              <w:left w:val="nil"/>
              <w:bottom w:val="single" w:sz="4" w:space="0" w:color="auto"/>
              <w:right w:val="single" w:sz="4" w:space="0" w:color="auto"/>
            </w:tcBorders>
            <w:shd w:val="clear" w:color="auto" w:fill="auto"/>
            <w:noWrap/>
            <w:vAlign w:val="center"/>
            <w:hideMark/>
          </w:tcPr>
          <w:p w14:paraId="1993C599" w14:textId="77777777" w:rsidR="00210881" w:rsidRPr="00B02218" w:rsidRDefault="00210881" w:rsidP="00210881">
            <w:pPr>
              <w:widowControl/>
              <w:spacing w:line="240" w:lineRule="auto"/>
              <w:ind w:firstLineChars="0" w:firstLine="0"/>
              <w:jc w:val="right"/>
              <w:rPr>
                <w:rFonts w:ascii="方正仿宋_GBK" w:hAnsi="宋体" w:cs="宋体"/>
                <w:kern w:val="0"/>
                <w:sz w:val="24"/>
                <w:szCs w:val="24"/>
              </w:rPr>
            </w:pPr>
            <w:r w:rsidRPr="00B02218">
              <w:rPr>
                <w:rFonts w:ascii="方正仿宋_GBK" w:hAnsi="宋体" w:cs="宋体" w:hint="eastAsia"/>
                <w:kern w:val="0"/>
                <w:sz w:val="24"/>
                <w:szCs w:val="24"/>
              </w:rPr>
              <w:t xml:space="preserve">　</w:t>
            </w:r>
          </w:p>
        </w:tc>
      </w:tr>
    </w:tbl>
    <w:p w14:paraId="23F8523D" w14:textId="76F892C5" w:rsidR="00B02218" w:rsidRDefault="00B02218" w:rsidP="00210881">
      <w:pPr>
        <w:adjustRightInd w:val="0"/>
        <w:snapToGrid w:val="0"/>
        <w:ind w:firstLineChars="0" w:firstLine="0"/>
        <w:jc w:val="left"/>
        <w:rPr>
          <w:rFonts w:ascii="方正楷体_GBK" w:eastAsia="方正楷体_GBK"/>
          <w:szCs w:val="32"/>
        </w:rPr>
      </w:pPr>
    </w:p>
    <w:p w14:paraId="39238342" w14:textId="77777777" w:rsidR="00B02218" w:rsidRDefault="00B02218">
      <w:pPr>
        <w:widowControl/>
        <w:spacing w:line="240" w:lineRule="auto"/>
        <w:ind w:firstLineChars="0" w:firstLine="0"/>
        <w:jc w:val="left"/>
        <w:rPr>
          <w:rFonts w:ascii="方正楷体_GBK" w:eastAsia="方正楷体_GBK"/>
          <w:szCs w:val="32"/>
        </w:rPr>
      </w:pPr>
      <w:r>
        <w:rPr>
          <w:rFonts w:ascii="方正楷体_GBK" w:eastAsia="方正楷体_GBK"/>
          <w:szCs w:val="32"/>
        </w:rPr>
        <w:br w:type="page"/>
      </w:r>
    </w:p>
    <w:p w14:paraId="06CCB997" w14:textId="5E9F29EA" w:rsidR="00210881" w:rsidRPr="00B02218" w:rsidRDefault="00B02218" w:rsidP="00210881">
      <w:pPr>
        <w:adjustRightInd w:val="0"/>
        <w:snapToGrid w:val="0"/>
        <w:ind w:firstLineChars="0" w:firstLine="0"/>
        <w:jc w:val="left"/>
        <w:rPr>
          <w:rFonts w:ascii="方正黑体_GBK" w:eastAsia="方正黑体_GBK"/>
          <w:szCs w:val="32"/>
        </w:rPr>
      </w:pPr>
      <w:r w:rsidRPr="00B02218">
        <w:rPr>
          <w:rFonts w:ascii="方正黑体_GBK" w:eastAsia="方正黑体_GBK" w:hint="eastAsia"/>
          <w:szCs w:val="32"/>
        </w:rPr>
        <w:lastRenderedPageBreak/>
        <w:t>表10</w:t>
      </w:r>
    </w:p>
    <w:tbl>
      <w:tblPr>
        <w:tblW w:w="8400" w:type="dxa"/>
        <w:tblLook w:val="04A0" w:firstRow="1" w:lastRow="0" w:firstColumn="1" w:lastColumn="0" w:noHBand="0" w:noVBand="1"/>
      </w:tblPr>
      <w:tblGrid>
        <w:gridCol w:w="4961"/>
        <w:gridCol w:w="3439"/>
      </w:tblGrid>
      <w:tr w:rsidR="002C4FB9" w:rsidRPr="002C4FB9" w14:paraId="06DE6D09" w14:textId="77777777" w:rsidTr="008740F0">
        <w:trPr>
          <w:trHeight w:val="468"/>
        </w:trPr>
        <w:tc>
          <w:tcPr>
            <w:tcW w:w="8400" w:type="dxa"/>
            <w:gridSpan w:val="2"/>
            <w:tcBorders>
              <w:top w:val="nil"/>
              <w:left w:val="nil"/>
              <w:bottom w:val="nil"/>
              <w:right w:val="nil"/>
            </w:tcBorders>
            <w:shd w:val="clear" w:color="auto" w:fill="auto"/>
            <w:noWrap/>
            <w:vAlign w:val="bottom"/>
            <w:hideMark/>
          </w:tcPr>
          <w:p w14:paraId="3D1895C4" w14:textId="3AEB0AE2" w:rsidR="002C4FB9" w:rsidRDefault="002C4FB9" w:rsidP="008740F0">
            <w:pPr>
              <w:widowControl/>
              <w:adjustRightInd w:val="0"/>
              <w:snapToGrid w:val="0"/>
              <w:spacing w:line="240" w:lineRule="auto"/>
              <w:ind w:firstLineChars="0" w:firstLine="0"/>
              <w:jc w:val="center"/>
              <w:rPr>
                <w:rFonts w:ascii="方正小标宋_GBK" w:eastAsia="方正小标宋_GBK" w:hAnsi="等线" w:cs="宋体"/>
                <w:color w:val="000000"/>
                <w:kern w:val="0"/>
                <w:sz w:val="44"/>
                <w:szCs w:val="44"/>
              </w:rPr>
            </w:pPr>
            <w:r w:rsidRPr="002C4FB9">
              <w:rPr>
                <w:rFonts w:ascii="方正小标宋_GBK" w:eastAsia="方正小标宋_GBK" w:hAnsi="等线" w:cs="宋体" w:hint="eastAsia"/>
                <w:color w:val="000000"/>
                <w:kern w:val="0"/>
                <w:sz w:val="44"/>
                <w:szCs w:val="44"/>
              </w:rPr>
              <w:t>2023年</w:t>
            </w:r>
            <w:r>
              <w:rPr>
                <w:rFonts w:ascii="方正小标宋_GBK" w:eastAsia="方正小标宋_GBK" w:hAnsi="等线" w:cs="宋体" w:hint="eastAsia"/>
                <w:color w:val="000000"/>
                <w:kern w:val="0"/>
                <w:sz w:val="44"/>
                <w:szCs w:val="44"/>
              </w:rPr>
              <w:t>政府性基金</w:t>
            </w:r>
            <w:r w:rsidRPr="002C4FB9">
              <w:rPr>
                <w:rFonts w:ascii="方正小标宋_GBK" w:eastAsia="方正小标宋_GBK" w:hAnsi="等线" w:cs="宋体" w:hint="eastAsia"/>
                <w:color w:val="000000"/>
                <w:kern w:val="0"/>
                <w:sz w:val="44"/>
                <w:szCs w:val="44"/>
              </w:rPr>
              <w:t>预算转移支付</w:t>
            </w:r>
          </w:p>
          <w:p w14:paraId="73365817" w14:textId="77777777" w:rsidR="002C4FB9" w:rsidRPr="002C4FB9" w:rsidRDefault="002C4FB9" w:rsidP="008740F0">
            <w:pPr>
              <w:widowControl/>
              <w:adjustRightInd w:val="0"/>
              <w:snapToGrid w:val="0"/>
              <w:spacing w:line="240" w:lineRule="auto"/>
              <w:ind w:firstLineChars="0" w:firstLine="0"/>
              <w:jc w:val="center"/>
              <w:rPr>
                <w:rFonts w:ascii="方正小标宋_GBK" w:eastAsia="方正小标宋_GBK" w:hAnsi="等线" w:cs="宋体"/>
                <w:color w:val="000000"/>
                <w:kern w:val="0"/>
                <w:sz w:val="44"/>
                <w:szCs w:val="44"/>
              </w:rPr>
            </w:pPr>
            <w:r w:rsidRPr="002C4FB9">
              <w:rPr>
                <w:rFonts w:ascii="方正小标宋_GBK" w:eastAsia="方正小标宋_GBK" w:hAnsi="等线" w:cs="宋体" w:hint="eastAsia"/>
                <w:color w:val="000000"/>
                <w:kern w:val="0"/>
                <w:sz w:val="44"/>
                <w:szCs w:val="44"/>
              </w:rPr>
              <w:t>分项目支出决算表</w:t>
            </w:r>
          </w:p>
        </w:tc>
      </w:tr>
      <w:tr w:rsidR="002C4FB9" w:rsidRPr="002C4FB9" w14:paraId="30785F16" w14:textId="77777777" w:rsidTr="008740F0">
        <w:trPr>
          <w:trHeight w:val="654"/>
        </w:trPr>
        <w:tc>
          <w:tcPr>
            <w:tcW w:w="4961" w:type="dxa"/>
            <w:tcBorders>
              <w:top w:val="nil"/>
              <w:left w:val="nil"/>
              <w:bottom w:val="nil"/>
              <w:right w:val="nil"/>
            </w:tcBorders>
            <w:shd w:val="clear" w:color="auto" w:fill="auto"/>
            <w:noWrap/>
            <w:vAlign w:val="bottom"/>
            <w:hideMark/>
          </w:tcPr>
          <w:p w14:paraId="1E099D5B" w14:textId="77777777" w:rsidR="002C4FB9" w:rsidRPr="002C4FB9" w:rsidRDefault="002C4FB9" w:rsidP="008740F0">
            <w:pPr>
              <w:widowControl/>
              <w:spacing w:line="240" w:lineRule="auto"/>
              <w:ind w:firstLineChars="0" w:firstLine="0"/>
              <w:jc w:val="center"/>
              <w:rPr>
                <w:rFonts w:ascii="方正小标宋_GBK" w:eastAsia="方正小标宋_GBK" w:hAnsi="等线" w:cs="宋体"/>
                <w:color w:val="000000"/>
                <w:kern w:val="0"/>
                <w:sz w:val="36"/>
                <w:szCs w:val="36"/>
              </w:rPr>
            </w:pPr>
          </w:p>
        </w:tc>
        <w:tc>
          <w:tcPr>
            <w:tcW w:w="3439" w:type="dxa"/>
            <w:tcBorders>
              <w:top w:val="nil"/>
              <w:left w:val="nil"/>
              <w:bottom w:val="nil"/>
              <w:right w:val="nil"/>
            </w:tcBorders>
            <w:shd w:val="clear" w:color="auto" w:fill="auto"/>
            <w:noWrap/>
            <w:vAlign w:val="bottom"/>
            <w:hideMark/>
          </w:tcPr>
          <w:p w14:paraId="71E6708A" w14:textId="77777777" w:rsidR="002C4FB9" w:rsidRPr="002C4FB9" w:rsidRDefault="002C4FB9" w:rsidP="008740F0">
            <w:pPr>
              <w:widowControl/>
              <w:spacing w:line="240" w:lineRule="auto"/>
              <w:ind w:firstLineChars="0" w:firstLine="0"/>
              <w:jc w:val="right"/>
              <w:rPr>
                <w:rFonts w:ascii="方正楷体_GBK" w:eastAsia="方正楷体_GBK" w:hAnsi="等线" w:cs="宋体"/>
                <w:color w:val="000000"/>
                <w:kern w:val="0"/>
                <w:sz w:val="22"/>
              </w:rPr>
            </w:pPr>
            <w:r w:rsidRPr="002C4FB9">
              <w:rPr>
                <w:rFonts w:ascii="方正楷体_GBK" w:eastAsia="方正楷体_GBK" w:hAnsi="等线" w:cs="宋体" w:hint="eastAsia"/>
                <w:color w:val="000000"/>
                <w:kern w:val="0"/>
                <w:sz w:val="22"/>
              </w:rPr>
              <w:t>单位：万元</w:t>
            </w:r>
          </w:p>
        </w:tc>
      </w:tr>
      <w:tr w:rsidR="002C4FB9" w:rsidRPr="002C4FB9" w14:paraId="2A5DCF33" w14:textId="77777777" w:rsidTr="008740F0">
        <w:trPr>
          <w:trHeight w:val="588"/>
        </w:trPr>
        <w:tc>
          <w:tcPr>
            <w:tcW w:w="49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E499B3" w14:textId="77777777" w:rsidR="002C4FB9" w:rsidRPr="002C4FB9" w:rsidRDefault="002C4FB9" w:rsidP="008740F0">
            <w:pPr>
              <w:widowControl/>
              <w:spacing w:line="240" w:lineRule="auto"/>
              <w:ind w:firstLineChars="0" w:firstLine="0"/>
              <w:jc w:val="center"/>
              <w:rPr>
                <w:rFonts w:ascii="方正黑体_GBK" w:eastAsia="方正黑体_GBK" w:hAnsi="等线" w:cs="宋体"/>
                <w:kern w:val="0"/>
                <w:sz w:val="28"/>
                <w:szCs w:val="28"/>
              </w:rPr>
            </w:pPr>
            <w:r w:rsidRPr="002C4FB9">
              <w:rPr>
                <w:rFonts w:ascii="方正黑体_GBK" w:eastAsia="方正黑体_GBK" w:hAnsi="等线" w:cs="宋体" w:hint="eastAsia"/>
                <w:kern w:val="0"/>
                <w:sz w:val="28"/>
                <w:szCs w:val="28"/>
              </w:rPr>
              <w:t>转移支付支出项目</w:t>
            </w:r>
          </w:p>
        </w:tc>
        <w:tc>
          <w:tcPr>
            <w:tcW w:w="3439" w:type="dxa"/>
            <w:tcBorders>
              <w:top w:val="single" w:sz="4" w:space="0" w:color="auto"/>
              <w:left w:val="nil"/>
              <w:bottom w:val="single" w:sz="4" w:space="0" w:color="auto"/>
              <w:right w:val="single" w:sz="4" w:space="0" w:color="auto"/>
            </w:tcBorders>
            <w:shd w:val="clear" w:color="auto" w:fill="auto"/>
            <w:noWrap/>
            <w:vAlign w:val="center"/>
            <w:hideMark/>
          </w:tcPr>
          <w:p w14:paraId="20E91F2D" w14:textId="77777777" w:rsidR="002C4FB9" w:rsidRPr="002C4FB9" w:rsidRDefault="002C4FB9" w:rsidP="008740F0">
            <w:pPr>
              <w:widowControl/>
              <w:spacing w:line="240" w:lineRule="auto"/>
              <w:ind w:firstLineChars="0" w:firstLine="0"/>
              <w:jc w:val="center"/>
              <w:rPr>
                <w:rFonts w:ascii="方正黑体_GBK" w:eastAsia="方正黑体_GBK" w:hAnsi="等线" w:cs="宋体"/>
                <w:kern w:val="0"/>
                <w:sz w:val="28"/>
                <w:szCs w:val="28"/>
              </w:rPr>
            </w:pPr>
            <w:r w:rsidRPr="002C4FB9">
              <w:rPr>
                <w:rFonts w:ascii="方正黑体_GBK" w:eastAsia="方正黑体_GBK" w:hAnsi="等线" w:cs="宋体" w:hint="eastAsia"/>
                <w:kern w:val="0"/>
                <w:sz w:val="28"/>
                <w:szCs w:val="28"/>
              </w:rPr>
              <w:t>决算数</w:t>
            </w:r>
          </w:p>
        </w:tc>
      </w:tr>
      <w:tr w:rsidR="002C4FB9" w:rsidRPr="002C4FB9" w14:paraId="561DE32B" w14:textId="77777777" w:rsidTr="008740F0">
        <w:trPr>
          <w:trHeight w:val="636"/>
        </w:trPr>
        <w:tc>
          <w:tcPr>
            <w:tcW w:w="4961" w:type="dxa"/>
            <w:tcBorders>
              <w:top w:val="nil"/>
              <w:left w:val="single" w:sz="4" w:space="0" w:color="auto"/>
              <w:bottom w:val="single" w:sz="4" w:space="0" w:color="auto"/>
              <w:right w:val="single" w:sz="4" w:space="0" w:color="auto"/>
            </w:tcBorders>
            <w:shd w:val="clear" w:color="auto" w:fill="auto"/>
            <w:noWrap/>
            <w:vAlign w:val="center"/>
            <w:hideMark/>
          </w:tcPr>
          <w:p w14:paraId="6BE2A6CD" w14:textId="77777777" w:rsidR="002C4FB9" w:rsidRPr="002C4FB9" w:rsidRDefault="002C4FB9" w:rsidP="008740F0">
            <w:pPr>
              <w:widowControl/>
              <w:spacing w:line="240" w:lineRule="auto"/>
              <w:ind w:firstLineChars="0" w:firstLine="0"/>
              <w:jc w:val="center"/>
              <w:rPr>
                <w:rFonts w:ascii="等线" w:eastAsia="等线" w:hAnsi="等线" w:cs="宋体"/>
                <w:color w:val="000000"/>
                <w:kern w:val="0"/>
                <w:sz w:val="28"/>
                <w:szCs w:val="28"/>
              </w:rPr>
            </w:pPr>
            <w:r w:rsidRPr="002C4FB9">
              <w:rPr>
                <w:rFonts w:ascii="等线" w:eastAsia="等线" w:hAnsi="等线" w:cs="宋体" w:hint="eastAsia"/>
                <w:color w:val="000000"/>
                <w:kern w:val="0"/>
                <w:sz w:val="28"/>
                <w:szCs w:val="28"/>
              </w:rPr>
              <w:t>-</w:t>
            </w:r>
          </w:p>
        </w:tc>
        <w:tc>
          <w:tcPr>
            <w:tcW w:w="3439" w:type="dxa"/>
            <w:tcBorders>
              <w:top w:val="nil"/>
              <w:left w:val="nil"/>
              <w:bottom w:val="single" w:sz="4" w:space="0" w:color="auto"/>
              <w:right w:val="single" w:sz="4" w:space="0" w:color="auto"/>
            </w:tcBorders>
            <w:shd w:val="clear" w:color="auto" w:fill="auto"/>
            <w:noWrap/>
            <w:vAlign w:val="center"/>
            <w:hideMark/>
          </w:tcPr>
          <w:p w14:paraId="7125E70D" w14:textId="77777777" w:rsidR="002C4FB9" w:rsidRPr="002C4FB9" w:rsidRDefault="002C4FB9" w:rsidP="008740F0">
            <w:pPr>
              <w:widowControl/>
              <w:spacing w:line="240" w:lineRule="auto"/>
              <w:ind w:firstLineChars="0" w:firstLine="0"/>
              <w:jc w:val="center"/>
              <w:rPr>
                <w:rFonts w:ascii="等线" w:eastAsia="等线" w:hAnsi="等线" w:cs="宋体"/>
                <w:color w:val="000000"/>
                <w:kern w:val="0"/>
                <w:sz w:val="28"/>
                <w:szCs w:val="28"/>
              </w:rPr>
            </w:pPr>
            <w:r w:rsidRPr="002C4FB9">
              <w:rPr>
                <w:rFonts w:ascii="等线" w:eastAsia="等线" w:hAnsi="等线" w:cs="宋体" w:hint="eastAsia"/>
                <w:color w:val="000000"/>
                <w:kern w:val="0"/>
                <w:sz w:val="28"/>
                <w:szCs w:val="28"/>
              </w:rPr>
              <w:t>-</w:t>
            </w:r>
          </w:p>
        </w:tc>
      </w:tr>
    </w:tbl>
    <w:p w14:paraId="53A0D5CA" w14:textId="77777777" w:rsidR="002C4FB9" w:rsidRPr="002C4FB9" w:rsidRDefault="002C4FB9" w:rsidP="002C4FB9">
      <w:pPr>
        <w:widowControl/>
        <w:adjustRightInd w:val="0"/>
        <w:snapToGrid w:val="0"/>
        <w:spacing w:line="240" w:lineRule="auto"/>
        <w:ind w:firstLineChars="0" w:firstLine="0"/>
        <w:jc w:val="left"/>
        <w:rPr>
          <w:rFonts w:ascii="方正楷体_GBK" w:eastAsia="方正楷体_GBK"/>
          <w:sz w:val="22"/>
        </w:rPr>
      </w:pPr>
      <w:r w:rsidRPr="002C4FB9">
        <w:rPr>
          <w:rFonts w:ascii="方正楷体_GBK" w:eastAsia="方正楷体_GBK" w:hint="eastAsia"/>
          <w:sz w:val="22"/>
        </w:rPr>
        <w:t>注：按现有体制，重庆高新区对各镇</w:t>
      </w:r>
      <w:proofErr w:type="gramStart"/>
      <w:r w:rsidRPr="002C4FB9">
        <w:rPr>
          <w:rFonts w:ascii="方正楷体_GBK" w:eastAsia="方正楷体_GBK" w:hint="eastAsia"/>
          <w:sz w:val="22"/>
        </w:rPr>
        <w:t>街采用</w:t>
      </w:r>
      <w:proofErr w:type="gramEnd"/>
      <w:r w:rsidRPr="002C4FB9">
        <w:rPr>
          <w:rFonts w:ascii="方正楷体_GBK" w:eastAsia="方正楷体_GBK" w:hint="eastAsia"/>
          <w:sz w:val="22"/>
        </w:rPr>
        <w:t>部门预算管理方式，无转移支付支出事项。</w:t>
      </w:r>
    </w:p>
    <w:p w14:paraId="001F74DF" w14:textId="77777777" w:rsidR="00B02218" w:rsidRPr="002C4FB9" w:rsidRDefault="00B02218" w:rsidP="00210881">
      <w:pPr>
        <w:adjustRightInd w:val="0"/>
        <w:snapToGrid w:val="0"/>
        <w:ind w:firstLineChars="0" w:firstLine="0"/>
        <w:jc w:val="left"/>
        <w:rPr>
          <w:rFonts w:ascii="方正楷体_GBK" w:eastAsia="方正楷体_GBK"/>
          <w:szCs w:val="32"/>
        </w:rPr>
      </w:pPr>
    </w:p>
    <w:p w14:paraId="7809F020" w14:textId="77777777" w:rsidR="00210881" w:rsidRDefault="00210881">
      <w:pPr>
        <w:widowControl/>
        <w:spacing w:line="240" w:lineRule="auto"/>
        <w:ind w:firstLineChars="0" w:firstLine="0"/>
        <w:jc w:val="left"/>
        <w:rPr>
          <w:rFonts w:ascii="方正楷体_GBK" w:eastAsia="方正楷体_GBK"/>
          <w:szCs w:val="32"/>
        </w:rPr>
        <w:sectPr w:rsidR="00210881" w:rsidSect="00283F6C">
          <w:pgSz w:w="11906" w:h="16838"/>
          <w:pgMar w:top="2098" w:right="1531" w:bottom="1985" w:left="1531" w:header="851" w:footer="1417" w:gutter="0"/>
          <w:cols w:space="425"/>
          <w:docGrid w:type="lines" w:linePitch="435"/>
        </w:sectPr>
      </w:pPr>
      <w:r>
        <w:rPr>
          <w:rFonts w:ascii="方正楷体_GBK" w:eastAsia="方正楷体_GBK"/>
          <w:szCs w:val="32"/>
        </w:rPr>
        <w:br w:type="page"/>
      </w:r>
    </w:p>
    <w:p w14:paraId="1B1680FB" w14:textId="41A5A1BF" w:rsidR="00210881" w:rsidRDefault="00210881" w:rsidP="0098280C">
      <w:pPr>
        <w:adjustRightInd w:val="0"/>
        <w:snapToGrid w:val="0"/>
        <w:ind w:leftChars="-265" w:left="-848" w:firstLineChars="0" w:firstLine="0"/>
        <w:jc w:val="left"/>
        <w:rPr>
          <w:rFonts w:ascii="方正黑体_GBK" w:eastAsia="方正黑体_GBK"/>
          <w:szCs w:val="32"/>
        </w:rPr>
      </w:pPr>
      <w:r w:rsidRPr="00210881">
        <w:rPr>
          <w:rFonts w:ascii="方正黑体_GBK" w:eastAsia="方正黑体_GBK" w:hint="eastAsia"/>
          <w:szCs w:val="32"/>
        </w:rPr>
        <w:lastRenderedPageBreak/>
        <w:t>表</w:t>
      </w:r>
      <w:r w:rsidR="00B02218">
        <w:rPr>
          <w:rFonts w:ascii="方正黑体_GBK" w:eastAsia="方正黑体_GBK" w:hint="eastAsia"/>
          <w:szCs w:val="32"/>
        </w:rPr>
        <w:t>11</w:t>
      </w:r>
    </w:p>
    <w:p w14:paraId="0885E34C" w14:textId="2DA2C206" w:rsidR="00210881" w:rsidRPr="00210881" w:rsidRDefault="00210881" w:rsidP="00210881">
      <w:pPr>
        <w:adjustRightInd w:val="0"/>
        <w:snapToGrid w:val="0"/>
        <w:ind w:firstLineChars="0" w:firstLine="0"/>
        <w:jc w:val="center"/>
        <w:rPr>
          <w:rFonts w:ascii="方正小标宋_GBK" w:eastAsia="方正小标宋_GBK"/>
          <w:sz w:val="44"/>
          <w:szCs w:val="44"/>
        </w:rPr>
      </w:pPr>
      <w:r w:rsidRPr="00210881">
        <w:rPr>
          <w:rFonts w:ascii="方正小标宋_GBK" w:eastAsia="方正小标宋_GBK" w:hint="eastAsia"/>
          <w:sz w:val="44"/>
          <w:szCs w:val="44"/>
        </w:rPr>
        <w:t>2023年国有资本经营预算收支决算表</w:t>
      </w:r>
    </w:p>
    <w:p w14:paraId="31F8CCE0" w14:textId="30717605" w:rsidR="00210881" w:rsidRDefault="00210881" w:rsidP="0098280C">
      <w:pPr>
        <w:adjustRightInd w:val="0"/>
        <w:snapToGrid w:val="0"/>
        <w:ind w:rightChars="-443" w:right="-1418" w:firstLineChars="0" w:firstLine="0"/>
        <w:jc w:val="right"/>
        <w:rPr>
          <w:rFonts w:ascii="方正楷体_GBK" w:eastAsia="方正楷体_GBK"/>
          <w:szCs w:val="32"/>
        </w:rPr>
      </w:pPr>
      <w:r w:rsidRPr="0098280C">
        <w:rPr>
          <w:rFonts w:ascii="方正楷体_GBK" w:eastAsia="方正楷体_GBK" w:hint="eastAsia"/>
          <w:sz w:val="24"/>
          <w:szCs w:val="24"/>
        </w:rPr>
        <w:t>单位：万元</w:t>
      </w:r>
    </w:p>
    <w:tbl>
      <w:tblPr>
        <w:tblW w:w="15026" w:type="dxa"/>
        <w:tblInd w:w="-856" w:type="dxa"/>
        <w:tblLook w:val="04A0" w:firstRow="1" w:lastRow="0" w:firstColumn="1" w:lastColumn="0" w:noHBand="0" w:noVBand="1"/>
      </w:tblPr>
      <w:tblGrid>
        <w:gridCol w:w="1985"/>
        <w:gridCol w:w="993"/>
        <w:gridCol w:w="992"/>
        <w:gridCol w:w="876"/>
        <w:gridCol w:w="876"/>
        <w:gridCol w:w="799"/>
        <w:gridCol w:w="993"/>
        <w:gridCol w:w="2268"/>
        <w:gridCol w:w="876"/>
        <w:gridCol w:w="876"/>
        <w:gridCol w:w="876"/>
        <w:gridCol w:w="876"/>
        <w:gridCol w:w="756"/>
        <w:gridCol w:w="984"/>
      </w:tblGrid>
      <w:tr w:rsidR="0098280C" w:rsidRPr="00B02218" w14:paraId="31BFCD2E" w14:textId="77777777" w:rsidTr="0098280C">
        <w:trPr>
          <w:trHeight w:val="1104"/>
          <w:tblHeader/>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3666DF" w14:textId="77777777"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收      入</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4515747E" w14:textId="77777777"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预算数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6322ECCC" w14:textId="77777777"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调整</w:t>
            </w:r>
            <w:r w:rsidRPr="00B02218">
              <w:rPr>
                <w:rFonts w:ascii="方正黑体_GBK" w:eastAsia="方正黑体_GBK" w:hAnsi="等线" w:cs="宋体" w:hint="eastAsia"/>
                <w:kern w:val="0"/>
                <w:sz w:val="24"/>
                <w:szCs w:val="24"/>
              </w:rPr>
              <w:br/>
              <w:t>预算数</w:t>
            </w:r>
          </w:p>
        </w:tc>
        <w:tc>
          <w:tcPr>
            <w:tcW w:w="876" w:type="dxa"/>
            <w:tcBorders>
              <w:top w:val="single" w:sz="4" w:space="0" w:color="auto"/>
              <w:left w:val="nil"/>
              <w:bottom w:val="single" w:sz="4" w:space="0" w:color="auto"/>
              <w:right w:val="single" w:sz="4" w:space="0" w:color="auto"/>
            </w:tcBorders>
            <w:shd w:val="clear" w:color="auto" w:fill="auto"/>
            <w:vAlign w:val="center"/>
            <w:hideMark/>
          </w:tcPr>
          <w:p w14:paraId="4DE344F2" w14:textId="77777777"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执行数</w:t>
            </w:r>
          </w:p>
        </w:tc>
        <w:tc>
          <w:tcPr>
            <w:tcW w:w="876" w:type="dxa"/>
            <w:tcBorders>
              <w:top w:val="single" w:sz="4" w:space="0" w:color="auto"/>
              <w:left w:val="nil"/>
              <w:bottom w:val="single" w:sz="4" w:space="0" w:color="auto"/>
              <w:right w:val="single" w:sz="4" w:space="0" w:color="auto"/>
            </w:tcBorders>
            <w:shd w:val="clear" w:color="auto" w:fill="auto"/>
            <w:vAlign w:val="center"/>
            <w:hideMark/>
          </w:tcPr>
          <w:p w14:paraId="22D8D4E7" w14:textId="77777777"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决算数</w:t>
            </w:r>
          </w:p>
        </w:tc>
        <w:tc>
          <w:tcPr>
            <w:tcW w:w="799" w:type="dxa"/>
            <w:tcBorders>
              <w:top w:val="single" w:sz="4" w:space="0" w:color="auto"/>
              <w:left w:val="nil"/>
              <w:bottom w:val="single" w:sz="4" w:space="0" w:color="auto"/>
              <w:right w:val="single" w:sz="4" w:space="0" w:color="auto"/>
            </w:tcBorders>
            <w:shd w:val="clear" w:color="auto" w:fill="auto"/>
            <w:vAlign w:val="center"/>
            <w:hideMark/>
          </w:tcPr>
          <w:p w14:paraId="736C655A" w14:textId="26C65292"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决算数为调整预算数</w:t>
            </w:r>
            <w:r w:rsidR="007C334A">
              <w:rPr>
                <w:rFonts w:ascii="方正黑体_GBK" w:eastAsia="方正黑体_GBK" w:hAnsi="等线" w:cs="宋体" w:hint="eastAsia"/>
                <w:kern w:val="0"/>
                <w:sz w:val="24"/>
                <w:szCs w:val="24"/>
              </w:rPr>
              <w:t>的</w:t>
            </w:r>
            <w:r w:rsidRPr="00B02218">
              <w:rPr>
                <w:rFonts w:ascii="方正黑体_GBK" w:eastAsia="方正黑体_GBK" w:hAnsi="等线" w:cs="宋体" w:hint="eastAsia"/>
                <w:kern w:val="0"/>
                <w:sz w:val="24"/>
                <w:szCs w:val="24"/>
              </w:rPr>
              <w:t>%</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207919D2" w14:textId="77777777"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决算数为上年决算数的%</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60E044F6" w14:textId="77777777"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支       出</w:t>
            </w:r>
          </w:p>
        </w:tc>
        <w:tc>
          <w:tcPr>
            <w:tcW w:w="876" w:type="dxa"/>
            <w:tcBorders>
              <w:top w:val="single" w:sz="4" w:space="0" w:color="auto"/>
              <w:left w:val="nil"/>
              <w:bottom w:val="single" w:sz="4" w:space="0" w:color="auto"/>
              <w:right w:val="single" w:sz="4" w:space="0" w:color="auto"/>
            </w:tcBorders>
            <w:shd w:val="clear" w:color="auto" w:fill="auto"/>
            <w:vAlign w:val="center"/>
            <w:hideMark/>
          </w:tcPr>
          <w:p w14:paraId="16C269A3" w14:textId="77777777"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预算数</w:t>
            </w:r>
          </w:p>
        </w:tc>
        <w:tc>
          <w:tcPr>
            <w:tcW w:w="876" w:type="dxa"/>
            <w:tcBorders>
              <w:top w:val="single" w:sz="4" w:space="0" w:color="auto"/>
              <w:left w:val="nil"/>
              <w:bottom w:val="single" w:sz="4" w:space="0" w:color="auto"/>
              <w:right w:val="single" w:sz="4" w:space="0" w:color="auto"/>
            </w:tcBorders>
            <w:shd w:val="clear" w:color="auto" w:fill="auto"/>
            <w:vAlign w:val="center"/>
            <w:hideMark/>
          </w:tcPr>
          <w:p w14:paraId="3B5B44A4" w14:textId="77777777"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调整</w:t>
            </w:r>
            <w:r w:rsidRPr="00B02218">
              <w:rPr>
                <w:rFonts w:ascii="方正黑体_GBK" w:eastAsia="方正黑体_GBK" w:hAnsi="等线" w:cs="宋体" w:hint="eastAsia"/>
                <w:kern w:val="0"/>
                <w:sz w:val="24"/>
                <w:szCs w:val="24"/>
              </w:rPr>
              <w:br/>
              <w:t>预算数</w:t>
            </w:r>
          </w:p>
        </w:tc>
        <w:tc>
          <w:tcPr>
            <w:tcW w:w="876" w:type="dxa"/>
            <w:tcBorders>
              <w:top w:val="single" w:sz="4" w:space="0" w:color="auto"/>
              <w:left w:val="nil"/>
              <w:bottom w:val="single" w:sz="4" w:space="0" w:color="auto"/>
              <w:right w:val="single" w:sz="4" w:space="0" w:color="auto"/>
            </w:tcBorders>
            <w:shd w:val="clear" w:color="auto" w:fill="auto"/>
            <w:vAlign w:val="center"/>
            <w:hideMark/>
          </w:tcPr>
          <w:p w14:paraId="37652AC9" w14:textId="77777777"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执行数</w:t>
            </w:r>
          </w:p>
        </w:tc>
        <w:tc>
          <w:tcPr>
            <w:tcW w:w="876" w:type="dxa"/>
            <w:tcBorders>
              <w:top w:val="single" w:sz="4" w:space="0" w:color="auto"/>
              <w:left w:val="nil"/>
              <w:bottom w:val="single" w:sz="4" w:space="0" w:color="auto"/>
              <w:right w:val="single" w:sz="4" w:space="0" w:color="auto"/>
            </w:tcBorders>
            <w:shd w:val="clear" w:color="auto" w:fill="auto"/>
            <w:vAlign w:val="center"/>
            <w:hideMark/>
          </w:tcPr>
          <w:p w14:paraId="3F272761" w14:textId="77777777"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决算数</w:t>
            </w:r>
          </w:p>
        </w:tc>
        <w:tc>
          <w:tcPr>
            <w:tcW w:w="756" w:type="dxa"/>
            <w:tcBorders>
              <w:top w:val="single" w:sz="4" w:space="0" w:color="auto"/>
              <w:left w:val="nil"/>
              <w:bottom w:val="single" w:sz="4" w:space="0" w:color="auto"/>
              <w:right w:val="single" w:sz="4" w:space="0" w:color="auto"/>
            </w:tcBorders>
            <w:shd w:val="clear" w:color="auto" w:fill="auto"/>
            <w:vAlign w:val="center"/>
            <w:hideMark/>
          </w:tcPr>
          <w:p w14:paraId="5C1E7D38" w14:textId="33C9C70C"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决算数为调整预算数</w:t>
            </w:r>
            <w:r w:rsidR="007C334A">
              <w:rPr>
                <w:rFonts w:ascii="方正黑体_GBK" w:eastAsia="方正黑体_GBK" w:hAnsi="等线" w:cs="宋体" w:hint="eastAsia"/>
                <w:kern w:val="0"/>
                <w:sz w:val="24"/>
                <w:szCs w:val="24"/>
              </w:rPr>
              <w:t>的</w:t>
            </w:r>
            <w:r w:rsidRPr="00B02218">
              <w:rPr>
                <w:rFonts w:ascii="方正黑体_GBK" w:eastAsia="方正黑体_GBK" w:hAnsi="等线" w:cs="宋体" w:hint="eastAsia"/>
                <w:kern w:val="0"/>
                <w:sz w:val="24"/>
                <w:szCs w:val="24"/>
              </w:rPr>
              <w:t>%</w:t>
            </w:r>
          </w:p>
        </w:tc>
        <w:tc>
          <w:tcPr>
            <w:tcW w:w="984" w:type="dxa"/>
            <w:tcBorders>
              <w:top w:val="single" w:sz="4" w:space="0" w:color="auto"/>
              <w:left w:val="nil"/>
              <w:bottom w:val="single" w:sz="4" w:space="0" w:color="auto"/>
              <w:right w:val="single" w:sz="4" w:space="0" w:color="auto"/>
            </w:tcBorders>
            <w:shd w:val="clear" w:color="auto" w:fill="auto"/>
            <w:vAlign w:val="center"/>
            <w:hideMark/>
          </w:tcPr>
          <w:p w14:paraId="18B6A40A" w14:textId="77777777" w:rsidR="00B02218" w:rsidRPr="00B02218" w:rsidRDefault="00B02218" w:rsidP="0098280C">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B02218">
              <w:rPr>
                <w:rFonts w:ascii="方正黑体_GBK" w:eastAsia="方正黑体_GBK" w:hAnsi="等线" w:cs="宋体" w:hint="eastAsia"/>
                <w:kern w:val="0"/>
                <w:sz w:val="24"/>
                <w:szCs w:val="24"/>
              </w:rPr>
              <w:t>决算数为上年决算数的%</w:t>
            </w:r>
          </w:p>
        </w:tc>
      </w:tr>
      <w:tr w:rsidR="0098280C" w:rsidRPr="00B02218" w14:paraId="78D4A813" w14:textId="77777777" w:rsidTr="0098280C">
        <w:trPr>
          <w:trHeight w:val="705"/>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262F245F" w14:textId="77777777" w:rsidR="00B02218" w:rsidRPr="007C334A" w:rsidRDefault="00B02218" w:rsidP="0098280C">
            <w:pPr>
              <w:widowControl/>
              <w:adjustRightInd w:val="0"/>
              <w:snapToGrid w:val="0"/>
              <w:spacing w:line="240" w:lineRule="auto"/>
              <w:ind w:firstLineChars="0" w:firstLine="0"/>
              <w:jc w:val="center"/>
              <w:rPr>
                <w:rFonts w:ascii="方正仿宋_GBK" w:hAnsi="宋体" w:cs="宋体"/>
                <w:b/>
                <w:bCs/>
                <w:kern w:val="0"/>
                <w:sz w:val="24"/>
                <w:szCs w:val="24"/>
              </w:rPr>
            </w:pPr>
            <w:r w:rsidRPr="007C334A">
              <w:rPr>
                <w:rFonts w:ascii="方正仿宋_GBK" w:hAnsi="宋体" w:cs="宋体" w:hint="eastAsia"/>
                <w:b/>
                <w:bCs/>
                <w:kern w:val="0"/>
                <w:sz w:val="24"/>
                <w:szCs w:val="24"/>
              </w:rPr>
              <w:t>总  计</w:t>
            </w:r>
          </w:p>
        </w:tc>
        <w:tc>
          <w:tcPr>
            <w:tcW w:w="993" w:type="dxa"/>
            <w:tcBorders>
              <w:top w:val="nil"/>
              <w:left w:val="nil"/>
              <w:bottom w:val="single" w:sz="4" w:space="0" w:color="auto"/>
              <w:right w:val="single" w:sz="4" w:space="0" w:color="auto"/>
            </w:tcBorders>
            <w:shd w:val="clear" w:color="auto" w:fill="auto"/>
            <w:noWrap/>
            <w:vAlign w:val="center"/>
            <w:hideMark/>
          </w:tcPr>
          <w:p w14:paraId="79930F00" w14:textId="5B5E7DC9"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12,028</w:t>
            </w:r>
          </w:p>
        </w:tc>
        <w:tc>
          <w:tcPr>
            <w:tcW w:w="992" w:type="dxa"/>
            <w:tcBorders>
              <w:top w:val="nil"/>
              <w:left w:val="nil"/>
              <w:bottom w:val="single" w:sz="4" w:space="0" w:color="auto"/>
              <w:right w:val="single" w:sz="4" w:space="0" w:color="auto"/>
            </w:tcBorders>
            <w:shd w:val="clear" w:color="auto" w:fill="auto"/>
            <w:noWrap/>
            <w:vAlign w:val="center"/>
            <w:hideMark/>
          </w:tcPr>
          <w:p w14:paraId="19B35F93" w14:textId="530C64A1"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12,992</w:t>
            </w:r>
          </w:p>
        </w:tc>
        <w:tc>
          <w:tcPr>
            <w:tcW w:w="876" w:type="dxa"/>
            <w:tcBorders>
              <w:top w:val="nil"/>
              <w:left w:val="nil"/>
              <w:bottom w:val="single" w:sz="4" w:space="0" w:color="auto"/>
              <w:right w:val="single" w:sz="4" w:space="0" w:color="auto"/>
            </w:tcBorders>
            <w:shd w:val="clear" w:color="auto" w:fill="auto"/>
            <w:noWrap/>
            <w:vAlign w:val="center"/>
            <w:hideMark/>
          </w:tcPr>
          <w:p w14:paraId="11664586" w14:textId="1D7D61D0"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12,992</w:t>
            </w:r>
          </w:p>
        </w:tc>
        <w:tc>
          <w:tcPr>
            <w:tcW w:w="876" w:type="dxa"/>
            <w:tcBorders>
              <w:top w:val="nil"/>
              <w:left w:val="nil"/>
              <w:bottom w:val="single" w:sz="4" w:space="0" w:color="auto"/>
              <w:right w:val="single" w:sz="4" w:space="0" w:color="auto"/>
            </w:tcBorders>
            <w:shd w:val="clear" w:color="auto" w:fill="auto"/>
            <w:noWrap/>
            <w:vAlign w:val="center"/>
            <w:hideMark/>
          </w:tcPr>
          <w:p w14:paraId="1B85E539" w14:textId="6E1E1C8F"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12,992</w:t>
            </w:r>
          </w:p>
        </w:tc>
        <w:tc>
          <w:tcPr>
            <w:tcW w:w="799" w:type="dxa"/>
            <w:tcBorders>
              <w:top w:val="nil"/>
              <w:left w:val="nil"/>
              <w:bottom w:val="single" w:sz="4" w:space="0" w:color="auto"/>
              <w:right w:val="single" w:sz="4" w:space="0" w:color="auto"/>
            </w:tcBorders>
            <w:shd w:val="clear" w:color="auto" w:fill="auto"/>
            <w:noWrap/>
            <w:vAlign w:val="center"/>
            <w:hideMark/>
          </w:tcPr>
          <w:p w14:paraId="7AB77061" w14:textId="143A9C67"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100.0</w:t>
            </w:r>
          </w:p>
        </w:tc>
        <w:tc>
          <w:tcPr>
            <w:tcW w:w="993" w:type="dxa"/>
            <w:tcBorders>
              <w:top w:val="nil"/>
              <w:left w:val="nil"/>
              <w:bottom w:val="single" w:sz="4" w:space="0" w:color="auto"/>
              <w:right w:val="single" w:sz="4" w:space="0" w:color="auto"/>
            </w:tcBorders>
            <w:shd w:val="clear" w:color="auto" w:fill="auto"/>
            <w:noWrap/>
            <w:vAlign w:val="center"/>
            <w:hideMark/>
          </w:tcPr>
          <w:p w14:paraId="6A5F2DAD" w14:textId="278ED809"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109.7</w:t>
            </w:r>
          </w:p>
        </w:tc>
        <w:tc>
          <w:tcPr>
            <w:tcW w:w="2268" w:type="dxa"/>
            <w:tcBorders>
              <w:top w:val="nil"/>
              <w:left w:val="nil"/>
              <w:bottom w:val="single" w:sz="4" w:space="0" w:color="auto"/>
              <w:right w:val="single" w:sz="4" w:space="0" w:color="auto"/>
            </w:tcBorders>
            <w:shd w:val="clear" w:color="auto" w:fill="auto"/>
            <w:noWrap/>
            <w:vAlign w:val="center"/>
            <w:hideMark/>
          </w:tcPr>
          <w:p w14:paraId="60682A2D" w14:textId="77777777" w:rsidR="00B02218" w:rsidRPr="007C334A" w:rsidRDefault="00B02218" w:rsidP="0098280C">
            <w:pPr>
              <w:widowControl/>
              <w:adjustRightInd w:val="0"/>
              <w:snapToGrid w:val="0"/>
              <w:spacing w:line="240" w:lineRule="auto"/>
              <w:ind w:firstLineChars="0" w:firstLine="0"/>
              <w:jc w:val="center"/>
              <w:rPr>
                <w:rFonts w:ascii="方正仿宋_GBK" w:hAnsi="宋体" w:cs="宋体"/>
                <w:kern w:val="0"/>
                <w:sz w:val="24"/>
                <w:szCs w:val="24"/>
              </w:rPr>
            </w:pPr>
            <w:r w:rsidRPr="007C334A">
              <w:rPr>
                <w:rFonts w:ascii="方正仿宋_GBK" w:hAnsi="宋体" w:cs="宋体" w:hint="eastAsia"/>
                <w:kern w:val="0"/>
                <w:sz w:val="24"/>
                <w:szCs w:val="24"/>
              </w:rPr>
              <w:t>总  计</w:t>
            </w:r>
          </w:p>
        </w:tc>
        <w:tc>
          <w:tcPr>
            <w:tcW w:w="876" w:type="dxa"/>
            <w:tcBorders>
              <w:top w:val="nil"/>
              <w:left w:val="nil"/>
              <w:bottom w:val="single" w:sz="4" w:space="0" w:color="auto"/>
              <w:right w:val="single" w:sz="4" w:space="0" w:color="auto"/>
            </w:tcBorders>
            <w:shd w:val="clear" w:color="auto" w:fill="auto"/>
            <w:noWrap/>
            <w:vAlign w:val="center"/>
            <w:hideMark/>
          </w:tcPr>
          <w:p w14:paraId="1726E282" w14:textId="7D5E73EC"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12,028</w:t>
            </w:r>
          </w:p>
        </w:tc>
        <w:tc>
          <w:tcPr>
            <w:tcW w:w="876" w:type="dxa"/>
            <w:tcBorders>
              <w:top w:val="nil"/>
              <w:left w:val="nil"/>
              <w:bottom w:val="single" w:sz="4" w:space="0" w:color="auto"/>
              <w:right w:val="single" w:sz="4" w:space="0" w:color="auto"/>
            </w:tcBorders>
            <w:shd w:val="clear" w:color="auto" w:fill="auto"/>
            <w:noWrap/>
            <w:vAlign w:val="center"/>
            <w:hideMark/>
          </w:tcPr>
          <w:p w14:paraId="49CC46C1" w14:textId="2B920F0F"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12,992</w:t>
            </w:r>
          </w:p>
        </w:tc>
        <w:tc>
          <w:tcPr>
            <w:tcW w:w="876" w:type="dxa"/>
            <w:tcBorders>
              <w:top w:val="nil"/>
              <w:left w:val="nil"/>
              <w:bottom w:val="single" w:sz="4" w:space="0" w:color="auto"/>
              <w:right w:val="single" w:sz="4" w:space="0" w:color="auto"/>
            </w:tcBorders>
            <w:shd w:val="clear" w:color="auto" w:fill="auto"/>
            <w:noWrap/>
            <w:vAlign w:val="center"/>
            <w:hideMark/>
          </w:tcPr>
          <w:p w14:paraId="3CC3366D" w14:textId="1D5882B3"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12,992</w:t>
            </w:r>
          </w:p>
        </w:tc>
        <w:tc>
          <w:tcPr>
            <w:tcW w:w="876" w:type="dxa"/>
            <w:tcBorders>
              <w:top w:val="nil"/>
              <w:left w:val="nil"/>
              <w:bottom w:val="single" w:sz="4" w:space="0" w:color="auto"/>
              <w:right w:val="single" w:sz="4" w:space="0" w:color="auto"/>
            </w:tcBorders>
            <w:shd w:val="clear" w:color="auto" w:fill="auto"/>
            <w:noWrap/>
            <w:vAlign w:val="center"/>
            <w:hideMark/>
          </w:tcPr>
          <w:p w14:paraId="280BC50C" w14:textId="679AD51B"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12,992</w:t>
            </w:r>
          </w:p>
        </w:tc>
        <w:tc>
          <w:tcPr>
            <w:tcW w:w="756" w:type="dxa"/>
            <w:tcBorders>
              <w:top w:val="nil"/>
              <w:left w:val="nil"/>
              <w:bottom w:val="single" w:sz="4" w:space="0" w:color="auto"/>
              <w:right w:val="single" w:sz="4" w:space="0" w:color="auto"/>
            </w:tcBorders>
            <w:shd w:val="clear" w:color="auto" w:fill="auto"/>
            <w:noWrap/>
            <w:vAlign w:val="center"/>
            <w:hideMark/>
          </w:tcPr>
          <w:p w14:paraId="669321D8" w14:textId="39EE62F9"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100.0</w:t>
            </w:r>
          </w:p>
        </w:tc>
        <w:tc>
          <w:tcPr>
            <w:tcW w:w="984" w:type="dxa"/>
            <w:tcBorders>
              <w:top w:val="nil"/>
              <w:left w:val="nil"/>
              <w:bottom w:val="single" w:sz="4" w:space="0" w:color="auto"/>
              <w:right w:val="single" w:sz="4" w:space="0" w:color="auto"/>
            </w:tcBorders>
            <w:shd w:val="clear" w:color="auto" w:fill="auto"/>
            <w:noWrap/>
            <w:vAlign w:val="center"/>
            <w:hideMark/>
          </w:tcPr>
          <w:p w14:paraId="3586360F" w14:textId="0957AF18"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109.7</w:t>
            </w:r>
          </w:p>
        </w:tc>
      </w:tr>
      <w:tr w:rsidR="0098280C" w:rsidRPr="00B02218" w14:paraId="1EC1A663" w14:textId="77777777" w:rsidTr="0098280C">
        <w:trPr>
          <w:trHeight w:val="705"/>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1140DDD0"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b/>
                <w:bCs/>
                <w:kern w:val="0"/>
                <w:sz w:val="24"/>
                <w:szCs w:val="24"/>
              </w:rPr>
            </w:pPr>
            <w:r w:rsidRPr="007C334A">
              <w:rPr>
                <w:rFonts w:ascii="方正仿宋_GBK" w:hAnsi="宋体" w:cs="宋体" w:hint="eastAsia"/>
                <w:b/>
                <w:bCs/>
                <w:kern w:val="0"/>
                <w:sz w:val="24"/>
                <w:szCs w:val="24"/>
              </w:rPr>
              <w:t>本级收入合计</w:t>
            </w:r>
          </w:p>
        </w:tc>
        <w:tc>
          <w:tcPr>
            <w:tcW w:w="993" w:type="dxa"/>
            <w:tcBorders>
              <w:top w:val="nil"/>
              <w:left w:val="nil"/>
              <w:bottom w:val="single" w:sz="4" w:space="0" w:color="auto"/>
              <w:right w:val="single" w:sz="4" w:space="0" w:color="auto"/>
            </w:tcBorders>
            <w:shd w:val="clear" w:color="auto" w:fill="auto"/>
            <w:noWrap/>
            <w:vAlign w:val="center"/>
            <w:hideMark/>
          </w:tcPr>
          <w:p w14:paraId="008A2040" w14:textId="2E02A916"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12,000</w:t>
            </w:r>
          </w:p>
        </w:tc>
        <w:tc>
          <w:tcPr>
            <w:tcW w:w="992" w:type="dxa"/>
            <w:tcBorders>
              <w:top w:val="nil"/>
              <w:left w:val="nil"/>
              <w:bottom w:val="single" w:sz="4" w:space="0" w:color="auto"/>
              <w:right w:val="single" w:sz="4" w:space="0" w:color="auto"/>
            </w:tcBorders>
            <w:shd w:val="clear" w:color="auto" w:fill="auto"/>
            <w:noWrap/>
            <w:vAlign w:val="center"/>
            <w:hideMark/>
          </w:tcPr>
          <w:p w14:paraId="4E03E6C1" w14:textId="371D8656"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12,964</w:t>
            </w:r>
          </w:p>
        </w:tc>
        <w:tc>
          <w:tcPr>
            <w:tcW w:w="876" w:type="dxa"/>
            <w:tcBorders>
              <w:top w:val="nil"/>
              <w:left w:val="nil"/>
              <w:bottom w:val="single" w:sz="4" w:space="0" w:color="auto"/>
              <w:right w:val="single" w:sz="4" w:space="0" w:color="auto"/>
            </w:tcBorders>
            <w:shd w:val="clear" w:color="auto" w:fill="auto"/>
            <w:noWrap/>
            <w:vAlign w:val="center"/>
            <w:hideMark/>
          </w:tcPr>
          <w:p w14:paraId="06B85A1A" w14:textId="02B766D0"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12,964</w:t>
            </w:r>
          </w:p>
        </w:tc>
        <w:tc>
          <w:tcPr>
            <w:tcW w:w="876" w:type="dxa"/>
            <w:tcBorders>
              <w:top w:val="nil"/>
              <w:left w:val="nil"/>
              <w:bottom w:val="single" w:sz="4" w:space="0" w:color="auto"/>
              <w:right w:val="single" w:sz="4" w:space="0" w:color="auto"/>
            </w:tcBorders>
            <w:shd w:val="clear" w:color="auto" w:fill="auto"/>
            <w:noWrap/>
            <w:vAlign w:val="center"/>
            <w:hideMark/>
          </w:tcPr>
          <w:p w14:paraId="69654A2B" w14:textId="50EFFDAC"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12,964</w:t>
            </w:r>
          </w:p>
        </w:tc>
        <w:tc>
          <w:tcPr>
            <w:tcW w:w="799" w:type="dxa"/>
            <w:tcBorders>
              <w:top w:val="nil"/>
              <w:left w:val="nil"/>
              <w:bottom w:val="single" w:sz="4" w:space="0" w:color="auto"/>
              <w:right w:val="single" w:sz="4" w:space="0" w:color="auto"/>
            </w:tcBorders>
            <w:shd w:val="clear" w:color="auto" w:fill="auto"/>
            <w:noWrap/>
            <w:vAlign w:val="center"/>
            <w:hideMark/>
          </w:tcPr>
          <w:p w14:paraId="6DDB52B2" w14:textId="21E38D99"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100.0</w:t>
            </w:r>
          </w:p>
        </w:tc>
        <w:tc>
          <w:tcPr>
            <w:tcW w:w="993" w:type="dxa"/>
            <w:tcBorders>
              <w:top w:val="nil"/>
              <w:left w:val="nil"/>
              <w:bottom w:val="single" w:sz="4" w:space="0" w:color="auto"/>
              <w:right w:val="single" w:sz="4" w:space="0" w:color="auto"/>
            </w:tcBorders>
            <w:shd w:val="clear" w:color="auto" w:fill="auto"/>
            <w:noWrap/>
            <w:vAlign w:val="center"/>
            <w:hideMark/>
          </w:tcPr>
          <w:p w14:paraId="12007944" w14:textId="31BBF675"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109.9</w:t>
            </w:r>
          </w:p>
        </w:tc>
        <w:tc>
          <w:tcPr>
            <w:tcW w:w="2268" w:type="dxa"/>
            <w:tcBorders>
              <w:top w:val="nil"/>
              <w:left w:val="nil"/>
              <w:bottom w:val="single" w:sz="4" w:space="0" w:color="auto"/>
              <w:right w:val="single" w:sz="4" w:space="0" w:color="auto"/>
            </w:tcBorders>
            <w:shd w:val="clear" w:color="auto" w:fill="auto"/>
            <w:noWrap/>
            <w:vAlign w:val="center"/>
            <w:hideMark/>
          </w:tcPr>
          <w:p w14:paraId="3738F042"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kern w:val="0"/>
                <w:sz w:val="24"/>
                <w:szCs w:val="24"/>
              </w:rPr>
            </w:pPr>
            <w:r w:rsidRPr="007C334A">
              <w:rPr>
                <w:rFonts w:ascii="方正仿宋_GBK" w:hAnsi="宋体" w:cs="宋体" w:hint="eastAsia"/>
                <w:kern w:val="0"/>
                <w:sz w:val="24"/>
                <w:szCs w:val="24"/>
              </w:rPr>
              <w:t>本级支出合计</w:t>
            </w:r>
          </w:p>
        </w:tc>
        <w:tc>
          <w:tcPr>
            <w:tcW w:w="876" w:type="dxa"/>
            <w:tcBorders>
              <w:top w:val="nil"/>
              <w:left w:val="nil"/>
              <w:bottom w:val="single" w:sz="4" w:space="0" w:color="auto"/>
              <w:right w:val="single" w:sz="4" w:space="0" w:color="auto"/>
            </w:tcBorders>
            <w:shd w:val="clear" w:color="auto" w:fill="auto"/>
            <w:noWrap/>
            <w:vAlign w:val="center"/>
            <w:hideMark/>
          </w:tcPr>
          <w:p w14:paraId="1E65E38E" w14:textId="03E4EDE2"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3,478</w:t>
            </w:r>
          </w:p>
        </w:tc>
        <w:tc>
          <w:tcPr>
            <w:tcW w:w="876" w:type="dxa"/>
            <w:tcBorders>
              <w:top w:val="nil"/>
              <w:left w:val="nil"/>
              <w:bottom w:val="single" w:sz="4" w:space="0" w:color="auto"/>
              <w:right w:val="single" w:sz="4" w:space="0" w:color="auto"/>
            </w:tcBorders>
            <w:shd w:val="clear" w:color="auto" w:fill="auto"/>
            <w:noWrap/>
            <w:vAlign w:val="center"/>
            <w:hideMark/>
          </w:tcPr>
          <w:p w14:paraId="45D76E51" w14:textId="0086B97E"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3,478</w:t>
            </w:r>
          </w:p>
        </w:tc>
        <w:tc>
          <w:tcPr>
            <w:tcW w:w="876" w:type="dxa"/>
            <w:tcBorders>
              <w:top w:val="nil"/>
              <w:left w:val="nil"/>
              <w:bottom w:val="single" w:sz="4" w:space="0" w:color="auto"/>
              <w:right w:val="single" w:sz="4" w:space="0" w:color="auto"/>
            </w:tcBorders>
            <w:shd w:val="clear" w:color="auto" w:fill="auto"/>
            <w:noWrap/>
            <w:vAlign w:val="center"/>
            <w:hideMark/>
          </w:tcPr>
          <w:p w14:paraId="74AFE7F3" w14:textId="0CA80F53"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2,727</w:t>
            </w:r>
          </w:p>
        </w:tc>
        <w:tc>
          <w:tcPr>
            <w:tcW w:w="876" w:type="dxa"/>
            <w:tcBorders>
              <w:top w:val="nil"/>
              <w:left w:val="nil"/>
              <w:bottom w:val="single" w:sz="4" w:space="0" w:color="auto"/>
              <w:right w:val="single" w:sz="4" w:space="0" w:color="auto"/>
            </w:tcBorders>
            <w:shd w:val="clear" w:color="auto" w:fill="auto"/>
            <w:noWrap/>
            <w:vAlign w:val="center"/>
            <w:hideMark/>
          </w:tcPr>
          <w:p w14:paraId="1B623CE8" w14:textId="6226542B"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2,727</w:t>
            </w:r>
          </w:p>
        </w:tc>
        <w:tc>
          <w:tcPr>
            <w:tcW w:w="756" w:type="dxa"/>
            <w:tcBorders>
              <w:top w:val="nil"/>
              <w:left w:val="nil"/>
              <w:bottom w:val="single" w:sz="4" w:space="0" w:color="auto"/>
              <w:right w:val="single" w:sz="4" w:space="0" w:color="auto"/>
            </w:tcBorders>
            <w:shd w:val="clear" w:color="auto" w:fill="auto"/>
            <w:noWrap/>
            <w:vAlign w:val="center"/>
            <w:hideMark/>
          </w:tcPr>
          <w:p w14:paraId="22C74BDA" w14:textId="7377DBAC"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78.4</w:t>
            </w:r>
          </w:p>
        </w:tc>
        <w:tc>
          <w:tcPr>
            <w:tcW w:w="984" w:type="dxa"/>
            <w:tcBorders>
              <w:top w:val="nil"/>
              <w:left w:val="nil"/>
              <w:bottom w:val="single" w:sz="4" w:space="0" w:color="auto"/>
              <w:right w:val="single" w:sz="4" w:space="0" w:color="auto"/>
            </w:tcBorders>
            <w:shd w:val="clear" w:color="auto" w:fill="auto"/>
            <w:noWrap/>
            <w:vAlign w:val="center"/>
            <w:hideMark/>
          </w:tcPr>
          <w:p w14:paraId="52B5AD2E" w14:textId="58333E75"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77.7</w:t>
            </w:r>
          </w:p>
        </w:tc>
      </w:tr>
      <w:tr w:rsidR="0098280C" w:rsidRPr="00B02218" w14:paraId="7D7F8988" w14:textId="77777777" w:rsidTr="0098280C">
        <w:trPr>
          <w:trHeight w:val="705"/>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0618F44B"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color w:val="000000"/>
                <w:kern w:val="0"/>
                <w:sz w:val="24"/>
                <w:szCs w:val="24"/>
              </w:rPr>
            </w:pPr>
            <w:r w:rsidRPr="007C334A">
              <w:rPr>
                <w:rFonts w:ascii="方正仿宋_GBK" w:hAnsi="宋体" w:cs="宋体" w:hint="eastAsia"/>
                <w:color w:val="000000"/>
                <w:kern w:val="0"/>
                <w:sz w:val="24"/>
                <w:szCs w:val="24"/>
              </w:rPr>
              <w:t>一、国有资本经营预算收入</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6089F0" w14:textId="50BF9A36"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12,000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0986181" w14:textId="50EC36CB"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12,964</w:t>
            </w:r>
          </w:p>
        </w:tc>
        <w:tc>
          <w:tcPr>
            <w:tcW w:w="876" w:type="dxa"/>
            <w:tcBorders>
              <w:top w:val="single" w:sz="4" w:space="0" w:color="auto"/>
              <w:left w:val="nil"/>
              <w:bottom w:val="single" w:sz="4" w:space="0" w:color="auto"/>
              <w:right w:val="single" w:sz="4" w:space="0" w:color="auto"/>
            </w:tcBorders>
            <w:shd w:val="clear" w:color="auto" w:fill="auto"/>
            <w:noWrap/>
            <w:vAlign w:val="center"/>
            <w:hideMark/>
          </w:tcPr>
          <w:p w14:paraId="30E156E0" w14:textId="77777777"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12,964</w:t>
            </w:r>
          </w:p>
        </w:tc>
        <w:tc>
          <w:tcPr>
            <w:tcW w:w="876" w:type="dxa"/>
            <w:tcBorders>
              <w:top w:val="single" w:sz="4" w:space="0" w:color="auto"/>
              <w:left w:val="nil"/>
              <w:bottom w:val="single" w:sz="4" w:space="0" w:color="auto"/>
              <w:right w:val="single" w:sz="4" w:space="0" w:color="auto"/>
            </w:tcBorders>
            <w:shd w:val="clear" w:color="auto" w:fill="auto"/>
            <w:noWrap/>
            <w:vAlign w:val="center"/>
            <w:hideMark/>
          </w:tcPr>
          <w:p w14:paraId="4FCE8E04" w14:textId="77777777"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12,964</w:t>
            </w:r>
          </w:p>
        </w:tc>
        <w:tc>
          <w:tcPr>
            <w:tcW w:w="799" w:type="dxa"/>
            <w:tcBorders>
              <w:top w:val="nil"/>
              <w:left w:val="single" w:sz="4" w:space="0" w:color="auto"/>
              <w:bottom w:val="single" w:sz="4" w:space="0" w:color="auto"/>
              <w:right w:val="single" w:sz="4" w:space="0" w:color="auto"/>
            </w:tcBorders>
            <w:shd w:val="clear" w:color="auto" w:fill="auto"/>
            <w:noWrap/>
            <w:vAlign w:val="center"/>
            <w:hideMark/>
          </w:tcPr>
          <w:p w14:paraId="422B0399" w14:textId="10FEE670"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100.0</w:t>
            </w:r>
          </w:p>
        </w:tc>
        <w:tc>
          <w:tcPr>
            <w:tcW w:w="993" w:type="dxa"/>
            <w:tcBorders>
              <w:top w:val="nil"/>
              <w:left w:val="nil"/>
              <w:bottom w:val="single" w:sz="4" w:space="0" w:color="auto"/>
              <w:right w:val="single" w:sz="4" w:space="0" w:color="auto"/>
            </w:tcBorders>
            <w:shd w:val="clear" w:color="auto" w:fill="auto"/>
            <w:noWrap/>
            <w:vAlign w:val="center"/>
            <w:hideMark/>
          </w:tcPr>
          <w:p w14:paraId="0735DDC0" w14:textId="1DDAFE41"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109.9</w:t>
            </w:r>
          </w:p>
        </w:tc>
        <w:tc>
          <w:tcPr>
            <w:tcW w:w="2268" w:type="dxa"/>
            <w:tcBorders>
              <w:top w:val="nil"/>
              <w:left w:val="nil"/>
              <w:bottom w:val="single" w:sz="4" w:space="0" w:color="auto"/>
              <w:right w:val="single" w:sz="4" w:space="0" w:color="auto"/>
            </w:tcBorders>
            <w:shd w:val="clear" w:color="auto" w:fill="auto"/>
            <w:noWrap/>
            <w:vAlign w:val="center"/>
            <w:hideMark/>
          </w:tcPr>
          <w:p w14:paraId="3888C812"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color w:val="000000"/>
                <w:kern w:val="0"/>
                <w:sz w:val="24"/>
                <w:szCs w:val="24"/>
              </w:rPr>
            </w:pPr>
            <w:r w:rsidRPr="007C334A">
              <w:rPr>
                <w:rFonts w:ascii="方正仿宋_GBK" w:hAnsi="宋体" w:cs="宋体" w:hint="eastAsia"/>
                <w:color w:val="000000"/>
                <w:kern w:val="0"/>
                <w:sz w:val="24"/>
                <w:szCs w:val="24"/>
              </w:rPr>
              <w:t>一、国有资本经营预算支出</w:t>
            </w:r>
          </w:p>
        </w:tc>
        <w:tc>
          <w:tcPr>
            <w:tcW w:w="876" w:type="dxa"/>
            <w:tcBorders>
              <w:top w:val="nil"/>
              <w:left w:val="nil"/>
              <w:bottom w:val="single" w:sz="4" w:space="0" w:color="auto"/>
              <w:right w:val="single" w:sz="4" w:space="0" w:color="auto"/>
            </w:tcBorders>
            <w:shd w:val="clear" w:color="000000" w:fill="FFFFFF"/>
            <w:noWrap/>
            <w:vAlign w:val="center"/>
            <w:hideMark/>
          </w:tcPr>
          <w:p w14:paraId="727032A7" w14:textId="40EFFAC7"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3,478</w:t>
            </w:r>
          </w:p>
        </w:tc>
        <w:tc>
          <w:tcPr>
            <w:tcW w:w="876" w:type="dxa"/>
            <w:tcBorders>
              <w:top w:val="nil"/>
              <w:left w:val="nil"/>
              <w:bottom w:val="single" w:sz="4" w:space="0" w:color="auto"/>
              <w:right w:val="single" w:sz="4" w:space="0" w:color="auto"/>
            </w:tcBorders>
            <w:shd w:val="clear" w:color="000000" w:fill="FFFFFF"/>
            <w:noWrap/>
            <w:vAlign w:val="center"/>
            <w:hideMark/>
          </w:tcPr>
          <w:p w14:paraId="555421E2" w14:textId="517469D3"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3,478</w:t>
            </w:r>
          </w:p>
        </w:tc>
        <w:tc>
          <w:tcPr>
            <w:tcW w:w="876" w:type="dxa"/>
            <w:tcBorders>
              <w:top w:val="nil"/>
              <w:left w:val="nil"/>
              <w:bottom w:val="single" w:sz="4" w:space="0" w:color="auto"/>
              <w:right w:val="single" w:sz="4" w:space="0" w:color="auto"/>
            </w:tcBorders>
            <w:shd w:val="clear" w:color="000000" w:fill="FFFFFF"/>
            <w:noWrap/>
            <w:vAlign w:val="center"/>
            <w:hideMark/>
          </w:tcPr>
          <w:p w14:paraId="17A4C6A0" w14:textId="7A0CB311"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2,727</w:t>
            </w:r>
          </w:p>
        </w:tc>
        <w:tc>
          <w:tcPr>
            <w:tcW w:w="876" w:type="dxa"/>
            <w:tcBorders>
              <w:top w:val="nil"/>
              <w:left w:val="nil"/>
              <w:bottom w:val="single" w:sz="4" w:space="0" w:color="auto"/>
              <w:right w:val="single" w:sz="4" w:space="0" w:color="auto"/>
            </w:tcBorders>
            <w:shd w:val="clear" w:color="000000" w:fill="FFFFFF"/>
            <w:noWrap/>
            <w:vAlign w:val="center"/>
            <w:hideMark/>
          </w:tcPr>
          <w:p w14:paraId="2764B4B4" w14:textId="543E9733"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2,727</w:t>
            </w:r>
          </w:p>
        </w:tc>
        <w:tc>
          <w:tcPr>
            <w:tcW w:w="756" w:type="dxa"/>
            <w:tcBorders>
              <w:top w:val="nil"/>
              <w:left w:val="nil"/>
              <w:bottom w:val="single" w:sz="4" w:space="0" w:color="auto"/>
              <w:right w:val="single" w:sz="4" w:space="0" w:color="auto"/>
            </w:tcBorders>
            <w:shd w:val="clear" w:color="auto" w:fill="auto"/>
            <w:noWrap/>
            <w:vAlign w:val="center"/>
            <w:hideMark/>
          </w:tcPr>
          <w:p w14:paraId="5D75294B" w14:textId="003B5B78"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78.4</w:t>
            </w:r>
          </w:p>
        </w:tc>
        <w:tc>
          <w:tcPr>
            <w:tcW w:w="984" w:type="dxa"/>
            <w:tcBorders>
              <w:top w:val="nil"/>
              <w:left w:val="nil"/>
              <w:bottom w:val="single" w:sz="4" w:space="0" w:color="auto"/>
              <w:right w:val="single" w:sz="4" w:space="0" w:color="auto"/>
            </w:tcBorders>
            <w:shd w:val="clear" w:color="auto" w:fill="auto"/>
            <w:noWrap/>
            <w:vAlign w:val="center"/>
            <w:hideMark/>
          </w:tcPr>
          <w:p w14:paraId="72BDFC28" w14:textId="0030B934"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77.7</w:t>
            </w:r>
          </w:p>
        </w:tc>
      </w:tr>
      <w:tr w:rsidR="0098280C" w:rsidRPr="00B02218" w14:paraId="7C0E5584" w14:textId="77777777" w:rsidTr="0098280C">
        <w:trPr>
          <w:trHeight w:val="705"/>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20CC221D"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color w:val="000000"/>
                <w:kern w:val="0"/>
                <w:sz w:val="24"/>
                <w:szCs w:val="24"/>
              </w:rPr>
            </w:pPr>
            <w:r w:rsidRPr="007C334A">
              <w:rPr>
                <w:rFonts w:ascii="方正仿宋_GBK" w:hAnsi="宋体" w:cs="宋体" w:hint="eastAsia"/>
                <w:color w:val="000000"/>
                <w:kern w:val="0"/>
                <w:sz w:val="24"/>
                <w:szCs w:val="24"/>
              </w:rPr>
              <w:t xml:space="preserve">　</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5245882D" w14:textId="7558B37D" w:rsidR="00B02218" w:rsidRPr="007C334A" w:rsidRDefault="00B02218" w:rsidP="0098280C">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08617CA" w14:textId="66EAC53C" w:rsidR="00B02218" w:rsidRPr="007C334A" w:rsidRDefault="00B02218" w:rsidP="0098280C">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76" w:type="dxa"/>
            <w:tcBorders>
              <w:top w:val="single" w:sz="4" w:space="0" w:color="auto"/>
              <w:left w:val="nil"/>
              <w:bottom w:val="single" w:sz="4" w:space="0" w:color="auto"/>
              <w:right w:val="single" w:sz="4" w:space="0" w:color="auto"/>
            </w:tcBorders>
            <w:shd w:val="clear" w:color="auto" w:fill="auto"/>
            <w:noWrap/>
            <w:vAlign w:val="center"/>
            <w:hideMark/>
          </w:tcPr>
          <w:p w14:paraId="434B7A5F" w14:textId="579D6E54" w:rsidR="00B02218" w:rsidRPr="007C334A" w:rsidRDefault="00B02218" w:rsidP="0098280C">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76" w:type="dxa"/>
            <w:tcBorders>
              <w:top w:val="single" w:sz="4" w:space="0" w:color="auto"/>
              <w:left w:val="nil"/>
              <w:bottom w:val="single" w:sz="4" w:space="0" w:color="auto"/>
              <w:right w:val="single" w:sz="4" w:space="0" w:color="auto"/>
            </w:tcBorders>
            <w:shd w:val="clear" w:color="auto" w:fill="auto"/>
            <w:noWrap/>
            <w:vAlign w:val="center"/>
            <w:hideMark/>
          </w:tcPr>
          <w:p w14:paraId="41A26E1F" w14:textId="4D9E7D0F" w:rsidR="00B02218" w:rsidRPr="007C334A" w:rsidRDefault="00B02218" w:rsidP="0098280C">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799" w:type="dxa"/>
            <w:tcBorders>
              <w:top w:val="nil"/>
              <w:left w:val="nil"/>
              <w:bottom w:val="single" w:sz="4" w:space="0" w:color="auto"/>
              <w:right w:val="single" w:sz="4" w:space="0" w:color="auto"/>
            </w:tcBorders>
            <w:shd w:val="clear" w:color="auto" w:fill="auto"/>
            <w:noWrap/>
            <w:vAlign w:val="center"/>
            <w:hideMark/>
          </w:tcPr>
          <w:p w14:paraId="0F676C6A" w14:textId="54307B8B" w:rsidR="00B02218" w:rsidRPr="007C334A" w:rsidRDefault="00B02218" w:rsidP="0098280C">
            <w:pPr>
              <w:widowControl/>
              <w:adjustRightInd w:val="0"/>
              <w:snapToGrid w:val="0"/>
              <w:spacing w:line="240" w:lineRule="auto"/>
              <w:ind w:firstLineChars="0" w:firstLine="0"/>
              <w:jc w:val="right"/>
              <w:rPr>
                <w:rFonts w:ascii="方正仿宋_GBK" w:cs="Times New Roman"/>
                <w:b/>
                <w:bCs/>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0DB6C71F" w14:textId="63006E31" w:rsidR="00B02218" w:rsidRPr="007C334A" w:rsidRDefault="00B02218" w:rsidP="0098280C">
            <w:pPr>
              <w:widowControl/>
              <w:adjustRightInd w:val="0"/>
              <w:snapToGrid w:val="0"/>
              <w:spacing w:line="240" w:lineRule="auto"/>
              <w:ind w:firstLineChars="0" w:firstLine="0"/>
              <w:jc w:val="right"/>
              <w:rPr>
                <w:rFonts w:ascii="方正仿宋_GBK" w:cs="Times New Roman"/>
                <w:b/>
                <w:bCs/>
                <w:kern w:val="0"/>
                <w:sz w:val="24"/>
                <w:szCs w:val="24"/>
              </w:rPr>
            </w:pPr>
          </w:p>
        </w:tc>
        <w:tc>
          <w:tcPr>
            <w:tcW w:w="2268" w:type="dxa"/>
            <w:tcBorders>
              <w:top w:val="nil"/>
              <w:left w:val="nil"/>
              <w:bottom w:val="single" w:sz="4" w:space="0" w:color="auto"/>
              <w:right w:val="single" w:sz="4" w:space="0" w:color="auto"/>
            </w:tcBorders>
            <w:shd w:val="clear" w:color="auto" w:fill="auto"/>
            <w:noWrap/>
            <w:vAlign w:val="center"/>
            <w:hideMark/>
          </w:tcPr>
          <w:p w14:paraId="3801B4F9"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color w:val="000000"/>
                <w:kern w:val="0"/>
                <w:sz w:val="24"/>
                <w:szCs w:val="24"/>
              </w:rPr>
            </w:pPr>
            <w:r w:rsidRPr="007C334A">
              <w:rPr>
                <w:rFonts w:ascii="方正仿宋_GBK" w:hAnsi="宋体" w:cs="宋体" w:hint="eastAsia"/>
                <w:color w:val="000000"/>
                <w:kern w:val="0"/>
                <w:sz w:val="24"/>
                <w:szCs w:val="24"/>
              </w:rPr>
              <w:t xml:space="preserve">   解决历史遗留问题及改革成本支出</w:t>
            </w:r>
          </w:p>
        </w:tc>
        <w:tc>
          <w:tcPr>
            <w:tcW w:w="876" w:type="dxa"/>
            <w:tcBorders>
              <w:top w:val="nil"/>
              <w:left w:val="nil"/>
              <w:bottom w:val="single" w:sz="4" w:space="0" w:color="auto"/>
              <w:right w:val="single" w:sz="4" w:space="0" w:color="auto"/>
            </w:tcBorders>
            <w:shd w:val="clear" w:color="000000" w:fill="FFFFFF"/>
            <w:noWrap/>
            <w:vAlign w:val="center"/>
            <w:hideMark/>
          </w:tcPr>
          <w:p w14:paraId="34887D97" w14:textId="683DB29E"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28</w:t>
            </w:r>
          </w:p>
        </w:tc>
        <w:tc>
          <w:tcPr>
            <w:tcW w:w="8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46C81E" w14:textId="21FA3E7D"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28</w:t>
            </w:r>
          </w:p>
        </w:tc>
        <w:tc>
          <w:tcPr>
            <w:tcW w:w="876" w:type="dxa"/>
            <w:tcBorders>
              <w:top w:val="nil"/>
              <w:left w:val="single" w:sz="4" w:space="0" w:color="auto"/>
              <w:bottom w:val="single" w:sz="4" w:space="0" w:color="auto"/>
              <w:right w:val="single" w:sz="4" w:space="0" w:color="auto"/>
            </w:tcBorders>
            <w:shd w:val="clear" w:color="auto" w:fill="auto"/>
            <w:noWrap/>
            <w:vAlign w:val="center"/>
            <w:hideMark/>
          </w:tcPr>
          <w:p w14:paraId="7D7824ED" w14:textId="53BAA5C2"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2</w:t>
            </w:r>
          </w:p>
        </w:tc>
        <w:tc>
          <w:tcPr>
            <w:tcW w:w="876" w:type="dxa"/>
            <w:tcBorders>
              <w:top w:val="nil"/>
              <w:left w:val="nil"/>
              <w:bottom w:val="single" w:sz="4" w:space="0" w:color="auto"/>
              <w:right w:val="single" w:sz="4" w:space="0" w:color="auto"/>
            </w:tcBorders>
            <w:shd w:val="clear" w:color="auto" w:fill="auto"/>
            <w:noWrap/>
            <w:vAlign w:val="center"/>
            <w:hideMark/>
          </w:tcPr>
          <w:p w14:paraId="052D8605" w14:textId="597E3E27"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2</w:t>
            </w:r>
          </w:p>
        </w:tc>
        <w:tc>
          <w:tcPr>
            <w:tcW w:w="756" w:type="dxa"/>
            <w:tcBorders>
              <w:top w:val="nil"/>
              <w:left w:val="nil"/>
              <w:bottom w:val="single" w:sz="4" w:space="0" w:color="auto"/>
              <w:right w:val="single" w:sz="4" w:space="0" w:color="auto"/>
            </w:tcBorders>
            <w:shd w:val="clear" w:color="auto" w:fill="auto"/>
            <w:noWrap/>
            <w:vAlign w:val="center"/>
            <w:hideMark/>
          </w:tcPr>
          <w:p w14:paraId="3E7B3346" w14:textId="5B234977"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7.1</w:t>
            </w:r>
          </w:p>
        </w:tc>
        <w:tc>
          <w:tcPr>
            <w:tcW w:w="984" w:type="dxa"/>
            <w:tcBorders>
              <w:top w:val="nil"/>
              <w:left w:val="nil"/>
              <w:bottom w:val="single" w:sz="4" w:space="0" w:color="auto"/>
              <w:right w:val="single" w:sz="4" w:space="0" w:color="auto"/>
            </w:tcBorders>
            <w:shd w:val="clear" w:color="auto" w:fill="auto"/>
            <w:noWrap/>
            <w:vAlign w:val="center"/>
            <w:hideMark/>
          </w:tcPr>
          <w:p w14:paraId="176AECE2" w14:textId="73C63843"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20.0</w:t>
            </w:r>
          </w:p>
        </w:tc>
      </w:tr>
      <w:tr w:rsidR="0098280C" w:rsidRPr="00B02218" w14:paraId="3F0AFEF2" w14:textId="77777777" w:rsidTr="0098280C">
        <w:trPr>
          <w:trHeight w:val="705"/>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4CF3AABA"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color w:val="000000"/>
                <w:kern w:val="0"/>
                <w:sz w:val="24"/>
                <w:szCs w:val="24"/>
              </w:rPr>
            </w:pPr>
            <w:r w:rsidRPr="007C334A">
              <w:rPr>
                <w:rFonts w:ascii="方正仿宋_GBK" w:hAnsi="宋体" w:cs="宋体" w:hint="eastAsia"/>
                <w:color w:val="000000"/>
                <w:kern w:val="0"/>
                <w:sz w:val="24"/>
                <w:szCs w:val="24"/>
              </w:rPr>
              <w:t xml:space="preserve">　</w:t>
            </w:r>
          </w:p>
        </w:tc>
        <w:tc>
          <w:tcPr>
            <w:tcW w:w="993" w:type="dxa"/>
            <w:tcBorders>
              <w:top w:val="nil"/>
              <w:left w:val="nil"/>
              <w:bottom w:val="single" w:sz="4" w:space="0" w:color="auto"/>
              <w:right w:val="single" w:sz="4" w:space="0" w:color="auto"/>
            </w:tcBorders>
            <w:shd w:val="clear" w:color="auto" w:fill="auto"/>
            <w:noWrap/>
            <w:vAlign w:val="center"/>
            <w:hideMark/>
          </w:tcPr>
          <w:p w14:paraId="3AE9927D" w14:textId="229040D1" w:rsidR="00B02218" w:rsidRPr="007C334A" w:rsidRDefault="00B02218" w:rsidP="0098280C">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2DA594FC" w14:textId="131364CD" w:rsidR="00B02218" w:rsidRPr="007C334A" w:rsidRDefault="00B02218" w:rsidP="0098280C">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76" w:type="dxa"/>
            <w:tcBorders>
              <w:top w:val="nil"/>
              <w:left w:val="nil"/>
              <w:bottom w:val="single" w:sz="4" w:space="0" w:color="auto"/>
              <w:right w:val="single" w:sz="4" w:space="0" w:color="auto"/>
            </w:tcBorders>
            <w:shd w:val="clear" w:color="auto" w:fill="auto"/>
            <w:noWrap/>
            <w:vAlign w:val="center"/>
            <w:hideMark/>
          </w:tcPr>
          <w:p w14:paraId="44515DA4" w14:textId="6A0EBBE6" w:rsidR="00B02218" w:rsidRPr="007C334A" w:rsidRDefault="00B02218" w:rsidP="0098280C">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876" w:type="dxa"/>
            <w:tcBorders>
              <w:top w:val="nil"/>
              <w:left w:val="nil"/>
              <w:bottom w:val="single" w:sz="4" w:space="0" w:color="auto"/>
              <w:right w:val="single" w:sz="4" w:space="0" w:color="auto"/>
            </w:tcBorders>
            <w:shd w:val="clear" w:color="auto" w:fill="auto"/>
            <w:noWrap/>
            <w:vAlign w:val="center"/>
            <w:hideMark/>
          </w:tcPr>
          <w:p w14:paraId="00822B1B" w14:textId="524B65EF" w:rsidR="00B02218" w:rsidRPr="007C334A" w:rsidRDefault="00B02218" w:rsidP="0098280C">
            <w:pPr>
              <w:widowControl/>
              <w:adjustRightInd w:val="0"/>
              <w:snapToGrid w:val="0"/>
              <w:spacing w:line="240" w:lineRule="auto"/>
              <w:ind w:firstLineChars="0" w:firstLine="0"/>
              <w:jc w:val="right"/>
              <w:rPr>
                <w:rFonts w:ascii="方正仿宋_GBK" w:cs="Times New Roman"/>
                <w:color w:val="000000"/>
                <w:kern w:val="0"/>
                <w:sz w:val="24"/>
                <w:szCs w:val="24"/>
              </w:rPr>
            </w:pPr>
          </w:p>
        </w:tc>
        <w:tc>
          <w:tcPr>
            <w:tcW w:w="799" w:type="dxa"/>
            <w:tcBorders>
              <w:top w:val="nil"/>
              <w:left w:val="nil"/>
              <w:bottom w:val="single" w:sz="4" w:space="0" w:color="auto"/>
              <w:right w:val="single" w:sz="4" w:space="0" w:color="auto"/>
            </w:tcBorders>
            <w:shd w:val="clear" w:color="auto" w:fill="auto"/>
            <w:noWrap/>
            <w:vAlign w:val="center"/>
            <w:hideMark/>
          </w:tcPr>
          <w:p w14:paraId="1CBC6C13" w14:textId="31925392" w:rsidR="00B02218" w:rsidRPr="007C334A" w:rsidRDefault="00B02218" w:rsidP="0098280C">
            <w:pPr>
              <w:widowControl/>
              <w:adjustRightInd w:val="0"/>
              <w:snapToGrid w:val="0"/>
              <w:spacing w:line="240" w:lineRule="auto"/>
              <w:ind w:firstLineChars="0" w:firstLine="0"/>
              <w:jc w:val="right"/>
              <w:rPr>
                <w:rFonts w:ascii="方正仿宋_GBK" w:cs="Times New Roman"/>
                <w:b/>
                <w:bCs/>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038AD067" w14:textId="559CE865" w:rsidR="00B02218" w:rsidRPr="007C334A" w:rsidRDefault="00B02218" w:rsidP="0098280C">
            <w:pPr>
              <w:widowControl/>
              <w:adjustRightInd w:val="0"/>
              <w:snapToGrid w:val="0"/>
              <w:spacing w:line="240" w:lineRule="auto"/>
              <w:ind w:firstLineChars="0" w:firstLine="0"/>
              <w:jc w:val="right"/>
              <w:rPr>
                <w:rFonts w:ascii="方正仿宋_GBK" w:cs="Times New Roman"/>
                <w:b/>
                <w:bCs/>
                <w:kern w:val="0"/>
                <w:sz w:val="24"/>
                <w:szCs w:val="24"/>
              </w:rPr>
            </w:pPr>
          </w:p>
        </w:tc>
        <w:tc>
          <w:tcPr>
            <w:tcW w:w="2268" w:type="dxa"/>
            <w:tcBorders>
              <w:top w:val="nil"/>
              <w:left w:val="nil"/>
              <w:bottom w:val="single" w:sz="4" w:space="0" w:color="auto"/>
              <w:right w:val="single" w:sz="4" w:space="0" w:color="auto"/>
            </w:tcBorders>
            <w:shd w:val="clear" w:color="auto" w:fill="auto"/>
            <w:noWrap/>
            <w:vAlign w:val="center"/>
            <w:hideMark/>
          </w:tcPr>
          <w:p w14:paraId="7F69A092"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color w:val="000000"/>
                <w:kern w:val="0"/>
                <w:sz w:val="24"/>
                <w:szCs w:val="24"/>
              </w:rPr>
            </w:pPr>
            <w:r w:rsidRPr="007C334A">
              <w:rPr>
                <w:rFonts w:ascii="方正仿宋_GBK" w:hAnsi="宋体" w:cs="宋体" w:hint="eastAsia"/>
                <w:color w:val="000000"/>
                <w:kern w:val="0"/>
                <w:sz w:val="24"/>
                <w:szCs w:val="24"/>
              </w:rPr>
              <w:t xml:space="preserve">   国有企业资本金注入</w:t>
            </w:r>
          </w:p>
        </w:tc>
        <w:tc>
          <w:tcPr>
            <w:tcW w:w="876" w:type="dxa"/>
            <w:tcBorders>
              <w:top w:val="nil"/>
              <w:left w:val="nil"/>
              <w:bottom w:val="single" w:sz="4" w:space="0" w:color="auto"/>
              <w:right w:val="single" w:sz="4" w:space="0" w:color="auto"/>
            </w:tcBorders>
            <w:shd w:val="clear" w:color="000000" w:fill="FFFFFF"/>
            <w:noWrap/>
            <w:vAlign w:val="center"/>
            <w:hideMark/>
          </w:tcPr>
          <w:p w14:paraId="1241FC7D" w14:textId="166960F9"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3,450</w:t>
            </w:r>
          </w:p>
        </w:tc>
        <w:tc>
          <w:tcPr>
            <w:tcW w:w="876" w:type="dxa"/>
            <w:tcBorders>
              <w:top w:val="nil"/>
              <w:left w:val="single" w:sz="4" w:space="0" w:color="auto"/>
              <w:bottom w:val="single" w:sz="4" w:space="0" w:color="auto"/>
              <w:right w:val="single" w:sz="4" w:space="0" w:color="auto"/>
            </w:tcBorders>
            <w:shd w:val="clear" w:color="auto" w:fill="auto"/>
            <w:noWrap/>
            <w:vAlign w:val="center"/>
            <w:hideMark/>
          </w:tcPr>
          <w:p w14:paraId="087FF173" w14:textId="63B9E308"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3,450</w:t>
            </w:r>
          </w:p>
        </w:tc>
        <w:tc>
          <w:tcPr>
            <w:tcW w:w="876" w:type="dxa"/>
            <w:tcBorders>
              <w:top w:val="nil"/>
              <w:left w:val="single" w:sz="4" w:space="0" w:color="auto"/>
              <w:bottom w:val="single" w:sz="4" w:space="0" w:color="auto"/>
              <w:right w:val="single" w:sz="4" w:space="0" w:color="auto"/>
            </w:tcBorders>
            <w:shd w:val="clear" w:color="auto" w:fill="auto"/>
            <w:noWrap/>
            <w:vAlign w:val="center"/>
            <w:hideMark/>
          </w:tcPr>
          <w:p w14:paraId="2F5E786F" w14:textId="6F13FFD6"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2,725</w:t>
            </w:r>
          </w:p>
        </w:tc>
        <w:tc>
          <w:tcPr>
            <w:tcW w:w="876" w:type="dxa"/>
            <w:tcBorders>
              <w:top w:val="nil"/>
              <w:left w:val="nil"/>
              <w:bottom w:val="single" w:sz="4" w:space="0" w:color="auto"/>
              <w:right w:val="single" w:sz="4" w:space="0" w:color="auto"/>
            </w:tcBorders>
            <w:shd w:val="clear" w:color="auto" w:fill="auto"/>
            <w:noWrap/>
            <w:vAlign w:val="center"/>
            <w:hideMark/>
          </w:tcPr>
          <w:p w14:paraId="563F01E1" w14:textId="63A55556"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2,725</w:t>
            </w:r>
          </w:p>
        </w:tc>
        <w:tc>
          <w:tcPr>
            <w:tcW w:w="756" w:type="dxa"/>
            <w:tcBorders>
              <w:top w:val="nil"/>
              <w:left w:val="nil"/>
              <w:bottom w:val="single" w:sz="4" w:space="0" w:color="auto"/>
              <w:right w:val="single" w:sz="4" w:space="0" w:color="auto"/>
            </w:tcBorders>
            <w:shd w:val="clear" w:color="auto" w:fill="auto"/>
            <w:noWrap/>
            <w:vAlign w:val="center"/>
            <w:hideMark/>
          </w:tcPr>
          <w:p w14:paraId="4A38007C" w14:textId="58C7A439"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79.0</w:t>
            </w:r>
          </w:p>
        </w:tc>
        <w:tc>
          <w:tcPr>
            <w:tcW w:w="984" w:type="dxa"/>
            <w:tcBorders>
              <w:top w:val="nil"/>
              <w:left w:val="nil"/>
              <w:bottom w:val="single" w:sz="4" w:space="0" w:color="auto"/>
              <w:right w:val="single" w:sz="4" w:space="0" w:color="auto"/>
            </w:tcBorders>
            <w:shd w:val="clear" w:color="auto" w:fill="auto"/>
            <w:noWrap/>
            <w:vAlign w:val="center"/>
            <w:hideMark/>
          </w:tcPr>
          <w:p w14:paraId="61777687" w14:textId="7DF412B1"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77.9</w:t>
            </w:r>
          </w:p>
        </w:tc>
      </w:tr>
      <w:tr w:rsidR="0098280C" w:rsidRPr="00B02218" w14:paraId="7EE6F280" w14:textId="77777777" w:rsidTr="0098280C">
        <w:trPr>
          <w:trHeight w:val="705"/>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23E364F4"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b/>
                <w:bCs/>
                <w:kern w:val="0"/>
                <w:sz w:val="24"/>
                <w:szCs w:val="24"/>
              </w:rPr>
            </w:pPr>
            <w:r w:rsidRPr="007C334A">
              <w:rPr>
                <w:rFonts w:ascii="方正仿宋_GBK" w:hAnsi="宋体" w:cs="宋体" w:hint="eastAsia"/>
                <w:b/>
                <w:bCs/>
                <w:kern w:val="0"/>
                <w:sz w:val="24"/>
                <w:szCs w:val="24"/>
              </w:rPr>
              <w:t>转移性收入合计</w:t>
            </w:r>
          </w:p>
        </w:tc>
        <w:tc>
          <w:tcPr>
            <w:tcW w:w="993" w:type="dxa"/>
            <w:tcBorders>
              <w:top w:val="nil"/>
              <w:left w:val="nil"/>
              <w:bottom w:val="single" w:sz="4" w:space="0" w:color="auto"/>
              <w:right w:val="single" w:sz="4" w:space="0" w:color="auto"/>
            </w:tcBorders>
            <w:shd w:val="clear" w:color="auto" w:fill="auto"/>
            <w:noWrap/>
            <w:vAlign w:val="center"/>
            <w:hideMark/>
          </w:tcPr>
          <w:p w14:paraId="65A4B2B7" w14:textId="7F8C5B28"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28</w:t>
            </w:r>
          </w:p>
        </w:tc>
        <w:tc>
          <w:tcPr>
            <w:tcW w:w="992" w:type="dxa"/>
            <w:tcBorders>
              <w:top w:val="nil"/>
              <w:left w:val="nil"/>
              <w:bottom w:val="single" w:sz="4" w:space="0" w:color="auto"/>
              <w:right w:val="single" w:sz="4" w:space="0" w:color="auto"/>
            </w:tcBorders>
            <w:shd w:val="clear" w:color="auto" w:fill="auto"/>
            <w:noWrap/>
            <w:vAlign w:val="center"/>
            <w:hideMark/>
          </w:tcPr>
          <w:p w14:paraId="7A68FAA8" w14:textId="46920006"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28</w:t>
            </w:r>
          </w:p>
        </w:tc>
        <w:tc>
          <w:tcPr>
            <w:tcW w:w="876" w:type="dxa"/>
            <w:tcBorders>
              <w:top w:val="nil"/>
              <w:left w:val="nil"/>
              <w:bottom w:val="single" w:sz="4" w:space="0" w:color="auto"/>
              <w:right w:val="single" w:sz="4" w:space="0" w:color="auto"/>
            </w:tcBorders>
            <w:shd w:val="clear" w:color="auto" w:fill="auto"/>
            <w:noWrap/>
            <w:vAlign w:val="center"/>
            <w:hideMark/>
          </w:tcPr>
          <w:p w14:paraId="2864F99E" w14:textId="6A17AEA2"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28</w:t>
            </w:r>
          </w:p>
        </w:tc>
        <w:tc>
          <w:tcPr>
            <w:tcW w:w="876" w:type="dxa"/>
            <w:tcBorders>
              <w:top w:val="nil"/>
              <w:left w:val="nil"/>
              <w:bottom w:val="single" w:sz="4" w:space="0" w:color="auto"/>
              <w:right w:val="single" w:sz="4" w:space="0" w:color="auto"/>
            </w:tcBorders>
            <w:shd w:val="clear" w:color="auto" w:fill="auto"/>
            <w:noWrap/>
            <w:vAlign w:val="center"/>
            <w:hideMark/>
          </w:tcPr>
          <w:p w14:paraId="44C8DC2B" w14:textId="29936F7E"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28</w:t>
            </w:r>
          </w:p>
        </w:tc>
        <w:tc>
          <w:tcPr>
            <w:tcW w:w="799" w:type="dxa"/>
            <w:tcBorders>
              <w:top w:val="nil"/>
              <w:left w:val="nil"/>
              <w:bottom w:val="single" w:sz="4" w:space="0" w:color="auto"/>
              <w:right w:val="single" w:sz="4" w:space="0" w:color="auto"/>
            </w:tcBorders>
            <w:shd w:val="clear" w:color="auto" w:fill="auto"/>
            <w:noWrap/>
            <w:vAlign w:val="center"/>
            <w:hideMark/>
          </w:tcPr>
          <w:p w14:paraId="68B3392E" w14:textId="18290B2B"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100.0</w:t>
            </w:r>
          </w:p>
        </w:tc>
        <w:tc>
          <w:tcPr>
            <w:tcW w:w="993" w:type="dxa"/>
            <w:tcBorders>
              <w:top w:val="nil"/>
              <w:left w:val="nil"/>
              <w:bottom w:val="single" w:sz="4" w:space="0" w:color="auto"/>
              <w:right w:val="single" w:sz="4" w:space="0" w:color="auto"/>
            </w:tcBorders>
            <w:shd w:val="clear" w:color="auto" w:fill="auto"/>
            <w:noWrap/>
            <w:vAlign w:val="center"/>
            <w:hideMark/>
          </w:tcPr>
          <w:p w14:paraId="3EA59891" w14:textId="799E34A7"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73.7</w:t>
            </w:r>
          </w:p>
        </w:tc>
        <w:tc>
          <w:tcPr>
            <w:tcW w:w="2268" w:type="dxa"/>
            <w:tcBorders>
              <w:top w:val="nil"/>
              <w:left w:val="nil"/>
              <w:bottom w:val="single" w:sz="4" w:space="0" w:color="auto"/>
              <w:right w:val="single" w:sz="4" w:space="0" w:color="auto"/>
            </w:tcBorders>
            <w:shd w:val="clear" w:color="auto" w:fill="auto"/>
            <w:noWrap/>
            <w:vAlign w:val="center"/>
            <w:hideMark/>
          </w:tcPr>
          <w:p w14:paraId="71DABA01"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kern w:val="0"/>
                <w:sz w:val="24"/>
                <w:szCs w:val="24"/>
              </w:rPr>
            </w:pPr>
            <w:r w:rsidRPr="007C334A">
              <w:rPr>
                <w:rFonts w:ascii="方正仿宋_GBK" w:hAnsi="宋体" w:cs="宋体" w:hint="eastAsia"/>
                <w:kern w:val="0"/>
                <w:sz w:val="24"/>
                <w:szCs w:val="24"/>
              </w:rPr>
              <w:t>转移性支出合计</w:t>
            </w:r>
          </w:p>
        </w:tc>
        <w:tc>
          <w:tcPr>
            <w:tcW w:w="876" w:type="dxa"/>
            <w:tcBorders>
              <w:top w:val="nil"/>
              <w:left w:val="nil"/>
              <w:bottom w:val="single" w:sz="4" w:space="0" w:color="auto"/>
              <w:right w:val="single" w:sz="4" w:space="0" w:color="auto"/>
            </w:tcBorders>
            <w:shd w:val="clear" w:color="auto" w:fill="auto"/>
            <w:noWrap/>
            <w:vAlign w:val="center"/>
            <w:hideMark/>
          </w:tcPr>
          <w:p w14:paraId="6F1EB591" w14:textId="177E1766"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8,550</w:t>
            </w:r>
          </w:p>
        </w:tc>
        <w:tc>
          <w:tcPr>
            <w:tcW w:w="876" w:type="dxa"/>
            <w:tcBorders>
              <w:top w:val="single" w:sz="4" w:space="0" w:color="auto"/>
              <w:left w:val="nil"/>
              <w:bottom w:val="single" w:sz="4" w:space="0" w:color="auto"/>
              <w:right w:val="single" w:sz="4" w:space="0" w:color="auto"/>
            </w:tcBorders>
            <w:shd w:val="clear" w:color="auto" w:fill="auto"/>
            <w:noWrap/>
            <w:vAlign w:val="center"/>
            <w:hideMark/>
          </w:tcPr>
          <w:p w14:paraId="08286999" w14:textId="5B546AB6"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9,514</w:t>
            </w:r>
          </w:p>
        </w:tc>
        <w:tc>
          <w:tcPr>
            <w:tcW w:w="876" w:type="dxa"/>
            <w:tcBorders>
              <w:top w:val="nil"/>
              <w:left w:val="nil"/>
              <w:bottom w:val="single" w:sz="4" w:space="0" w:color="auto"/>
              <w:right w:val="single" w:sz="4" w:space="0" w:color="auto"/>
            </w:tcBorders>
            <w:shd w:val="clear" w:color="auto" w:fill="auto"/>
            <w:noWrap/>
            <w:vAlign w:val="center"/>
            <w:hideMark/>
          </w:tcPr>
          <w:p w14:paraId="1167D80B" w14:textId="508EACF8"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10,265</w:t>
            </w:r>
          </w:p>
        </w:tc>
        <w:tc>
          <w:tcPr>
            <w:tcW w:w="876" w:type="dxa"/>
            <w:tcBorders>
              <w:top w:val="nil"/>
              <w:left w:val="nil"/>
              <w:bottom w:val="single" w:sz="4" w:space="0" w:color="auto"/>
              <w:right w:val="single" w:sz="4" w:space="0" w:color="auto"/>
            </w:tcBorders>
            <w:shd w:val="clear" w:color="auto" w:fill="auto"/>
            <w:noWrap/>
            <w:vAlign w:val="center"/>
            <w:hideMark/>
          </w:tcPr>
          <w:p w14:paraId="57D7E015" w14:textId="0C8E92AB"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10,265</w:t>
            </w:r>
          </w:p>
        </w:tc>
        <w:tc>
          <w:tcPr>
            <w:tcW w:w="756" w:type="dxa"/>
            <w:tcBorders>
              <w:top w:val="nil"/>
              <w:left w:val="nil"/>
              <w:bottom w:val="single" w:sz="4" w:space="0" w:color="auto"/>
              <w:right w:val="single" w:sz="4" w:space="0" w:color="auto"/>
            </w:tcBorders>
            <w:shd w:val="clear" w:color="auto" w:fill="auto"/>
            <w:noWrap/>
            <w:vAlign w:val="center"/>
            <w:hideMark/>
          </w:tcPr>
          <w:p w14:paraId="0FBC676A" w14:textId="549D652A"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107.9</w:t>
            </w:r>
          </w:p>
        </w:tc>
        <w:tc>
          <w:tcPr>
            <w:tcW w:w="984" w:type="dxa"/>
            <w:tcBorders>
              <w:top w:val="nil"/>
              <w:left w:val="nil"/>
              <w:bottom w:val="single" w:sz="4" w:space="0" w:color="auto"/>
              <w:right w:val="single" w:sz="4" w:space="0" w:color="auto"/>
            </w:tcBorders>
            <w:shd w:val="clear" w:color="auto" w:fill="auto"/>
            <w:noWrap/>
            <w:vAlign w:val="center"/>
            <w:hideMark/>
          </w:tcPr>
          <w:p w14:paraId="49D8028F" w14:textId="353EDB31"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123.3</w:t>
            </w:r>
          </w:p>
        </w:tc>
      </w:tr>
      <w:tr w:rsidR="0098280C" w:rsidRPr="00B02218" w14:paraId="3D1E21A7" w14:textId="77777777" w:rsidTr="0098280C">
        <w:trPr>
          <w:trHeight w:val="705"/>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7CF20E6F"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kern w:val="0"/>
                <w:sz w:val="24"/>
                <w:szCs w:val="24"/>
              </w:rPr>
            </w:pPr>
            <w:r w:rsidRPr="007C334A">
              <w:rPr>
                <w:rFonts w:ascii="方正仿宋_GBK" w:hAnsi="宋体" w:cs="宋体" w:hint="eastAsia"/>
                <w:kern w:val="0"/>
                <w:sz w:val="24"/>
                <w:szCs w:val="24"/>
              </w:rPr>
              <w:lastRenderedPageBreak/>
              <w:t>一、上级补助收入</w:t>
            </w:r>
          </w:p>
        </w:tc>
        <w:tc>
          <w:tcPr>
            <w:tcW w:w="993" w:type="dxa"/>
            <w:tcBorders>
              <w:top w:val="nil"/>
              <w:left w:val="nil"/>
              <w:bottom w:val="single" w:sz="4" w:space="0" w:color="auto"/>
              <w:right w:val="single" w:sz="4" w:space="0" w:color="auto"/>
            </w:tcBorders>
            <w:shd w:val="clear" w:color="auto" w:fill="auto"/>
            <w:noWrap/>
            <w:vAlign w:val="center"/>
            <w:hideMark/>
          </w:tcPr>
          <w:p w14:paraId="6D20B4ED" w14:textId="4556E82C"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1AC9EB00" w14:textId="3215C36A"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p>
        </w:tc>
        <w:tc>
          <w:tcPr>
            <w:tcW w:w="876" w:type="dxa"/>
            <w:tcBorders>
              <w:top w:val="nil"/>
              <w:left w:val="nil"/>
              <w:bottom w:val="single" w:sz="4" w:space="0" w:color="auto"/>
              <w:right w:val="single" w:sz="4" w:space="0" w:color="auto"/>
            </w:tcBorders>
            <w:shd w:val="clear" w:color="auto" w:fill="auto"/>
            <w:noWrap/>
            <w:vAlign w:val="center"/>
            <w:hideMark/>
          </w:tcPr>
          <w:p w14:paraId="4F491F10" w14:textId="07F694C6"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p>
        </w:tc>
        <w:tc>
          <w:tcPr>
            <w:tcW w:w="876" w:type="dxa"/>
            <w:tcBorders>
              <w:top w:val="nil"/>
              <w:left w:val="nil"/>
              <w:bottom w:val="single" w:sz="4" w:space="0" w:color="auto"/>
              <w:right w:val="single" w:sz="4" w:space="0" w:color="auto"/>
            </w:tcBorders>
            <w:shd w:val="clear" w:color="auto" w:fill="auto"/>
            <w:noWrap/>
            <w:vAlign w:val="center"/>
            <w:hideMark/>
          </w:tcPr>
          <w:p w14:paraId="43398E44" w14:textId="19B62C8D"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p>
        </w:tc>
        <w:tc>
          <w:tcPr>
            <w:tcW w:w="799" w:type="dxa"/>
            <w:tcBorders>
              <w:top w:val="nil"/>
              <w:left w:val="nil"/>
              <w:bottom w:val="single" w:sz="4" w:space="0" w:color="auto"/>
              <w:right w:val="single" w:sz="4" w:space="0" w:color="auto"/>
            </w:tcBorders>
            <w:shd w:val="clear" w:color="auto" w:fill="auto"/>
            <w:noWrap/>
            <w:vAlign w:val="center"/>
            <w:hideMark/>
          </w:tcPr>
          <w:p w14:paraId="12139E4C" w14:textId="7CD7CEAC" w:rsidR="00B02218" w:rsidRPr="007C334A" w:rsidRDefault="00B02218" w:rsidP="0098280C">
            <w:pPr>
              <w:widowControl/>
              <w:adjustRightInd w:val="0"/>
              <w:snapToGrid w:val="0"/>
              <w:spacing w:line="240" w:lineRule="auto"/>
              <w:ind w:firstLineChars="0" w:firstLine="0"/>
              <w:jc w:val="right"/>
              <w:rPr>
                <w:rFonts w:ascii="方正仿宋_GBK" w:cs="Times New Roman"/>
                <w:b/>
                <w:bCs/>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15AC8A0D" w14:textId="7E209830" w:rsidR="00B02218" w:rsidRPr="007C334A" w:rsidRDefault="00B02218" w:rsidP="0098280C">
            <w:pPr>
              <w:widowControl/>
              <w:adjustRightInd w:val="0"/>
              <w:snapToGrid w:val="0"/>
              <w:spacing w:line="240" w:lineRule="auto"/>
              <w:ind w:firstLineChars="0" w:firstLine="0"/>
              <w:jc w:val="right"/>
              <w:rPr>
                <w:rFonts w:ascii="方正仿宋_GBK" w:cs="Times New Roman"/>
                <w:b/>
                <w:bCs/>
                <w:kern w:val="0"/>
                <w:sz w:val="24"/>
                <w:szCs w:val="24"/>
              </w:rPr>
            </w:pPr>
          </w:p>
        </w:tc>
        <w:tc>
          <w:tcPr>
            <w:tcW w:w="2268" w:type="dxa"/>
            <w:tcBorders>
              <w:top w:val="nil"/>
              <w:left w:val="nil"/>
              <w:bottom w:val="single" w:sz="4" w:space="0" w:color="auto"/>
              <w:right w:val="single" w:sz="4" w:space="0" w:color="auto"/>
            </w:tcBorders>
            <w:shd w:val="clear" w:color="auto" w:fill="auto"/>
            <w:noWrap/>
            <w:vAlign w:val="center"/>
            <w:hideMark/>
          </w:tcPr>
          <w:p w14:paraId="1738D04B"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kern w:val="0"/>
                <w:sz w:val="24"/>
                <w:szCs w:val="24"/>
              </w:rPr>
            </w:pPr>
            <w:r w:rsidRPr="007C334A">
              <w:rPr>
                <w:rFonts w:ascii="方正仿宋_GBK" w:hAnsi="宋体" w:cs="宋体" w:hint="eastAsia"/>
                <w:kern w:val="0"/>
                <w:sz w:val="24"/>
                <w:szCs w:val="24"/>
              </w:rPr>
              <w:t>一、调出资金</w:t>
            </w:r>
          </w:p>
        </w:tc>
        <w:tc>
          <w:tcPr>
            <w:tcW w:w="8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9B903B" w14:textId="476BC5F6"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8,550</w:t>
            </w:r>
          </w:p>
        </w:tc>
        <w:tc>
          <w:tcPr>
            <w:tcW w:w="876" w:type="dxa"/>
            <w:tcBorders>
              <w:top w:val="single" w:sz="4" w:space="0" w:color="auto"/>
              <w:left w:val="nil"/>
              <w:bottom w:val="single" w:sz="4" w:space="0" w:color="auto"/>
              <w:right w:val="single" w:sz="4" w:space="0" w:color="auto"/>
            </w:tcBorders>
            <w:shd w:val="clear" w:color="auto" w:fill="auto"/>
            <w:noWrap/>
            <w:vAlign w:val="center"/>
            <w:hideMark/>
          </w:tcPr>
          <w:p w14:paraId="5FF9101B" w14:textId="0C963C12"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9,514</w:t>
            </w:r>
          </w:p>
        </w:tc>
        <w:tc>
          <w:tcPr>
            <w:tcW w:w="876" w:type="dxa"/>
            <w:tcBorders>
              <w:top w:val="nil"/>
              <w:left w:val="single" w:sz="4" w:space="0" w:color="auto"/>
              <w:bottom w:val="single" w:sz="4" w:space="0" w:color="auto"/>
              <w:right w:val="single" w:sz="4" w:space="0" w:color="auto"/>
            </w:tcBorders>
            <w:shd w:val="clear" w:color="auto" w:fill="auto"/>
            <w:noWrap/>
            <w:vAlign w:val="center"/>
            <w:hideMark/>
          </w:tcPr>
          <w:p w14:paraId="70EBD291" w14:textId="7A8B3FE0"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10,265</w:t>
            </w:r>
          </w:p>
        </w:tc>
        <w:tc>
          <w:tcPr>
            <w:tcW w:w="876" w:type="dxa"/>
            <w:tcBorders>
              <w:top w:val="nil"/>
              <w:left w:val="nil"/>
              <w:bottom w:val="single" w:sz="4" w:space="0" w:color="auto"/>
              <w:right w:val="single" w:sz="4" w:space="0" w:color="auto"/>
            </w:tcBorders>
            <w:shd w:val="clear" w:color="auto" w:fill="auto"/>
            <w:noWrap/>
            <w:vAlign w:val="center"/>
            <w:hideMark/>
          </w:tcPr>
          <w:p w14:paraId="21FA010F" w14:textId="4B1E5D33"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10,265</w:t>
            </w:r>
          </w:p>
        </w:tc>
        <w:tc>
          <w:tcPr>
            <w:tcW w:w="756" w:type="dxa"/>
            <w:tcBorders>
              <w:top w:val="nil"/>
              <w:left w:val="nil"/>
              <w:bottom w:val="single" w:sz="4" w:space="0" w:color="auto"/>
              <w:right w:val="single" w:sz="4" w:space="0" w:color="auto"/>
            </w:tcBorders>
            <w:shd w:val="clear" w:color="auto" w:fill="auto"/>
            <w:noWrap/>
            <w:vAlign w:val="center"/>
            <w:hideMark/>
          </w:tcPr>
          <w:p w14:paraId="0F076402" w14:textId="66EA4BDC"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107.9</w:t>
            </w:r>
          </w:p>
        </w:tc>
        <w:tc>
          <w:tcPr>
            <w:tcW w:w="984" w:type="dxa"/>
            <w:tcBorders>
              <w:top w:val="nil"/>
              <w:left w:val="nil"/>
              <w:bottom w:val="single" w:sz="4" w:space="0" w:color="auto"/>
              <w:right w:val="single" w:sz="4" w:space="0" w:color="auto"/>
            </w:tcBorders>
            <w:shd w:val="clear" w:color="auto" w:fill="auto"/>
            <w:noWrap/>
            <w:vAlign w:val="center"/>
            <w:hideMark/>
          </w:tcPr>
          <w:p w14:paraId="2994661D" w14:textId="456D2B10"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r w:rsidRPr="007C334A">
              <w:rPr>
                <w:rFonts w:ascii="方正仿宋_GBK" w:cs="Times New Roman" w:hint="eastAsia"/>
                <w:color w:val="0D0D0D"/>
                <w:kern w:val="0"/>
                <w:sz w:val="24"/>
                <w:szCs w:val="24"/>
              </w:rPr>
              <w:t>123.7</w:t>
            </w:r>
          </w:p>
        </w:tc>
      </w:tr>
      <w:tr w:rsidR="0098280C" w:rsidRPr="00B02218" w14:paraId="14CFC6D4" w14:textId="77777777" w:rsidTr="0098280C">
        <w:trPr>
          <w:trHeight w:val="705"/>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47FDE992"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kern w:val="0"/>
                <w:sz w:val="24"/>
                <w:szCs w:val="24"/>
              </w:rPr>
            </w:pPr>
            <w:r w:rsidRPr="007C334A">
              <w:rPr>
                <w:rFonts w:ascii="方正仿宋_GBK" w:hAnsi="宋体" w:cs="宋体" w:hint="eastAsia"/>
                <w:kern w:val="0"/>
                <w:sz w:val="24"/>
                <w:szCs w:val="24"/>
              </w:rPr>
              <w:t>二、上年结转</w:t>
            </w:r>
          </w:p>
        </w:tc>
        <w:tc>
          <w:tcPr>
            <w:tcW w:w="993" w:type="dxa"/>
            <w:tcBorders>
              <w:top w:val="nil"/>
              <w:left w:val="nil"/>
              <w:bottom w:val="single" w:sz="4" w:space="0" w:color="auto"/>
              <w:right w:val="single" w:sz="4" w:space="0" w:color="auto"/>
            </w:tcBorders>
            <w:shd w:val="clear" w:color="auto" w:fill="auto"/>
            <w:noWrap/>
            <w:vAlign w:val="center"/>
            <w:hideMark/>
          </w:tcPr>
          <w:p w14:paraId="72F66113" w14:textId="437B6572"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28</w:t>
            </w:r>
          </w:p>
        </w:tc>
        <w:tc>
          <w:tcPr>
            <w:tcW w:w="992" w:type="dxa"/>
            <w:tcBorders>
              <w:top w:val="nil"/>
              <w:left w:val="nil"/>
              <w:bottom w:val="single" w:sz="4" w:space="0" w:color="auto"/>
              <w:right w:val="single" w:sz="4" w:space="0" w:color="auto"/>
            </w:tcBorders>
            <w:shd w:val="clear" w:color="auto" w:fill="auto"/>
            <w:noWrap/>
            <w:vAlign w:val="center"/>
            <w:hideMark/>
          </w:tcPr>
          <w:p w14:paraId="70F70A57" w14:textId="6FEF9191"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28</w:t>
            </w:r>
          </w:p>
        </w:tc>
        <w:tc>
          <w:tcPr>
            <w:tcW w:w="876" w:type="dxa"/>
            <w:tcBorders>
              <w:top w:val="nil"/>
              <w:left w:val="nil"/>
              <w:bottom w:val="single" w:sz="4" w:space="0" w:color="auto"/>
              <w:right w:val="single" w:sz="4" w:space="0" w:color="auto"/>
            </w:tcBorders>
            <w:shd w:val="clear" w:color="auto" w:fill="auto"/>
            <w:noWrap/>
            <w:vAlign w:val="center"/>
            <w:hideMark/>
          </w:tcPr>
          <w:p w14:paraId="50548FEF" w14:textId="54B048A2"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28</w:t>
            </w:r>
          </w:p>
        </w:tc>
        <w:tc>
          <w:tcPr>
            <w:tcW w:w="876" w:type="dxa"/>
            <w:tcBorders>
              <w:top w:val="nil"/>
              <w:left w:val="nil"/>
              <w:bottom w:val="single" w:sz="4" w:space="0" w:color="auto"/>
              <w:right w:val="single" w:sz="4" w:space="0" w:color="auto"/>
            </w:tcBorders>
            <w:shd w:val="clear" w:color="auto" w:fill="auto"/>
            <w:noWrap/>
            <w:vAlign w:val="center"/>
            <w:hideMark/>
          </w:tcPr>
          <w:p w14:paraId="5722A60E" w14:textId="09DF4A7E"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28</w:t>
            </w:r>
          </w:p>
        </w:tc>
        <w:tc>
          <w:tcPr>
            <w:tcW w:w="799" w:type="dxa"/>
            <w:tcBorders>
              <w:top w:val="nil"/>
              <w:left w:val="nil"/>
              <w:bottom w:val="single" w:sz="4" w:space="0" w:color="auto"/>
              <w:right w:val="single" w:sz="4" w:space="0" w:color="auto"/>
            </w:tcBorders>
            <w:shd w:val="clear" w:color="auto" w:fill="auto"/>
            <w:noWrap/>
            <w:vAlign w:val="center"/>
            <w:hideMark/>
          </w:tcPr>
          <w:p w14:paraId="674945F1" w14:textId="56397CDE"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100.0</w:t>
            </w:r>
          </w:p>
        </w:tc>
        <w:tc>
          <w:tcPr>
            <w:tcW w:w="993" w:type="dxa"/>
            <w:tcBorders>
              <w:top w:val="nil"/>
              <w:left w:val="nil"/>
              <w:bottom w:val="single" w:sz="4" w:space="0" w:color="auto"/>
              <w:right w:val="single" w:sz="4" w:space="0" w:color="auto"/>
            </w:tcBorders>
            <w:shd w:val="clear" w:color="auto" w:fill="auto"/>
            <w:noWrap/>
            <w:vAlign w:val="center"/>
            <w:hideMark/>
          </w:tcPr>
          <w:p w14:paraId="010D2D1C" w14:textId="76783A38" w:rsidR="00B02218" w:rsidRPr="007C334A" w:rsidRDefault="00B02218" w:rsidP="0098280C">
            <w:pPr>
              <w:widowControl/>
              <w:adjustRightInd w:val="0"/>
              <w:snapToGrid w:val="0"/>
              <w:spacing w:line="240" w:lineRule="auto"/>
              <w:ind w:firstLineChars="0" w:firstLine="0"/>
              <w:jc w:val="right"/>
              <w:rPr>
                <w:rFonts w:ascii="方正仿宋_GBK" w:cs="Times New Roman"/>
                <w:kern w:val="0"/>
                <w:sz w:val="24"/>
                <w:szCs w:val="24"/>
              </w:rPr>
            </w:pPr>
            <w:r w:rsidRPr="007C334A">
              <w:rPr>
                <w:rFonts w:ascii="方正仿宋_GBK" w:cs="Times New Roman" w:hint="eastAsia"/>
                <w:kern w:val="0"/>
                <w:sz w:val="24"/>
                <w:szCs w:val="24"/>
              </w:rPr>
              <w:t>73.7</w:t>
            </w:r>
          </w:p>
        </w:tc>
        <w:tc>
          <w:tcPr>
            <w:tcW w:w="2268" w:type="dxa"/>
            <w:tcBorders>
              <w:top w:val="nil"/>
              <w:left w:val="nil"/>
              <w:bottom w:val="single" w:sz="4" w:space="0" w:color="auto"/>
              <w:right w:val="single" w:sz="4" w:space="0" w:color="auto"/>
            </w:tcBorders>
            <w:shd w:val="clear" w:color="auto" w:fill="auto"/>
            <w:noWrap/>
            <w:vAlign w:val="center"/>
            <w:hideMark/>
          </w:tcPr>
          <w:p w14:paraId="718836A1" w14:textId="77777777" w:rsidR="00B02218" w:rsidRPr="007C334A" w:rsidRDefault="00B02218" w:rsidP="0098280C">
            <w:pPr>
              <w:widowControl/>
              <w:adjustRightInd w:val="0"/>
              <w:snapToGrid w:val="0"/>
              <w:spacing w:line="240" w:lineRule="auto"/>
              <w:ind w:firstLineChars="0" w:firstLine="0"/>
              <w:jc w:val="left"/>
              <w:rPr>
                <w:rFonts w:ascii="方正仿宋_GBK" w:hAnsi="宋体" w:cs="宋体"/>
                <w:kern w:val="0"/>
                <w:sz w:val="24"/>
                <w:szCs w:val="24"/>
              </w:rPr>
            </w:pPr>
            <w:r w:rsidRPr="007C334A">
              <w:rPr>
                <w:rFonts w:ascii="方正仿宋_GBK" w:hAnsi="宋体" w:cs="宋体" w:hint="eastAsia"/>
                <w:kern w:val="0"/>
                <w:sz w:val="24"/>
                <w:szCs w:val="24"/>
              </w:rPr>
              <w:t>二、结转下年</w:t>
            </w:r>
          </w:p>
        </w:tc>
        <w:tc>
          <w:tcPr>
            <w:tcW w:w="876" w:type="dxa"/>
            <w:tcBorders>
              <w:top w:val="single" w:sz="4" w:space="0" w:color="auto"/>
              <w:left w:val="nil"/>
              <w:bottom w:val="single" w:sz="4" w:space="0" w:color="auto"/>
              <w:right w:val="single" w:sz="4" w:space="0" w:color="auto"/>
            </w:tcBorders>
            <w:shd w:val="clear" w:color="auto" w:fill="auto"/>
            <w:noWrap/>
            <w:vAlign w:val="center"/>
            <w:hideMark/>
          </w:tcPr>
          <w:p w14:paraId="11A4A5D2" w14:textId="0819CD1F"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p>
        </w:tc>
        <w:tc>
          <w:tcPr>
            <w:tcW w:w="876" w:type="dxa"/>
            <w:tcBorders>
              <w:top w:val="single" w:sz="4" w:space="0" w:color="auto"/>
              <w:left w:val="nil"/>
              <w:bottom w:val="single" w:sz="4" w:space="0" w:color="auto"/>
              <w:right w:val="single" w:sz="4" w:space="0" w:color="auto"/>
            </w:tcBorders>
            <w:shd w:val="clear" w:color="auto" w:fill="auto"/>
            <w:noWrap/>
            <w:vAlign w:val="center"/>
            <w:hideMark/>
          </w:tcPr>
          <w:p w14:paraId="747A1485" w14:textId="60DEDC9A"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p>
        </w:tc>
        <w:tc>
          <w:tcPr>
            <w:tcW w:w="876" w:type="dxa"/>
            <w:tcBorders>
              <w:top w:val="nil"/>
              <w:left w:val="nil"/>
              <w:bottom w:val="single" w:sz="4" w:space="0" w:color="auto"/>
              <w:right w:val="single" w:sz="4" w:space="0" w:color="auto"/>
            </w:tcBorders>
            <w:shd w:val="clear" w:color="auto" w:fill="auto"/>
            <w:noWrap/>
            <w:vAlign w:val="center"/>
            <w:hideMark/>
          </w:tcPr>
          <w:p w14:paraId="0A722B1B" w14:textId="60C1DE94"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p>
        </w:tc>
        <w:tc>
          <w:tcPr>
            <w:tcW w:w="876" w:type="dxa"/>
            <w:tcBorders>
              <w:top w:val="nil"/>
              <w:left w:val="nil"/>
              <w:bottom w:val="single" w:sz="4" w:space="0" w:color="auto"/>
              <w:right w:val="single" w:sz="4" w:space="0" w:color="auto"/>
            </w:tcBorders>
            <w:shd w:val="clear" w:color="auto" w:fill="auto"/>
            <w:noWrap/>
            <w:vAlign w:val="center"/>
            <w:hideMark/>
          </w:tcPr>
          <w:p w14:paraId="58EC56CA" w14:textId="0884BD6B"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p>
        </w:tc>
        <w:tc>
          <w:tcPr>
            <w:tcW w:w="756" w:type="dxa"/>
            <w:tcBorders>
              <w:top w:val="nil"/>
              <w:left w:val="nil"/>
              <w:bottom w:val="single" w:sz="4" w:space="0" w:color="auto"/>
              <w:right w:val="single" w:sz="4" w:space="0" w:color="auto"/>
            </w:tcBorders>
            <w:shd w:val="clear" w:color="auto" w:fill="auto"/>
            <w:noWrap/>
            <w:vAlign w:val="center"/>
            <w:hideMark/>
          </w:tcPr>
          <w:p w14:paraId="7DCA751F" w14:textId="676369B1" w:rsidR="00B02218" w:rsidRPr="007C334A" w:rsidRDefault="00B02218" w:rsidP="0098280C">
            <w:pPr>
              <w:widowControl/>
              <w:adjustRightInd w:val="0"/>
              <w:snapToGrid w:val="0"/>
              <w:spacing w:line="240" w:lineRule="auto"/>
              <w:ind w:firstLineChars="0" w:firstLine="0"/>
              <w:jc w:val="right"/>
              <w:rPr>
                <w:rFonts w:ascii="方正仿宋_GBK" w:cs="Times New Roman"/>
                <w:b/>
                <w:bCs/>
                <w:color w:val="0D0D0D"/>
                <w:kern w:val="0"/>
                <w:sz w:val="24"/>
                <w:szCs w:val="24"/>
              </w:rPr>
            </w:pPr>
          </w:p>
        </w:tc>
        <w:tc>
          <w:tcPr>
            <w:tcW w:w="984" w:type="dxa"/>
            <w:tcBorders>
              <w:top w:val="nil"/>
              <w:left w:val="nil"/>
              <w:bottom w:val="single" w:sz="4" w:space="0" w:color="auto"/>
              <w:right w:val="single" w:sz="4" w:space="0" w:color="auto"/>
            </w:tcBorders>
            <w:shd w:val="clear" w:color="auto" w:fill="auto"/>
            <w:noWrap/>
            <w:vAlign w:val="center"/>
            <w:hideMark/>
          </w:tcPr>
          <w:p w14:paraId="5AFC1C1F" w14:textId="6BDA9180" w:rsidR="00B02218" w:rsidRPr="007C334A" w:rsidRDefault="00B02218" w:rsidP="0098280C">
            <w:pPr>
              <w:widowControl/>
              <w:adjustRightInd w:val="0"/>
              <w:snapToGrid w:val="0"/>
              <w:spacing w:line="240" w:lineRule="auto"/>
              <w:ind w:firstLineChars="0" w:firstLine="0"/>
              <w:jc w:val="right"/>
              <w:rPr>
                <w:rFonts w:ascii="方正仿宋_GBK" w:cs="Times New Roman"/>
                <w:color w:val="0D0D0D"/>
                <w:kern w:val="0"/>
                <w:sz w:val="24"/>
                <w:szCs w:val="24"/>
              </w:rPr>
            </w:pPr>
          </w:p>
        </w:tc>
      </w:tr>
    </w:tbl>
    <w:p w14:paraId="2A16C2BF" w14:textId="77777777" w:rsidR="0098280C" w:rsidRDefault="0098280C" w:rsidP="00B02218">
      <w:pPr>
        <w:adjustRightInd w:val="0"/>
        <w:snapToGrid w:val="0"/>
        <w:ind w:firstLineChars="0" w:firstLine="0"/>
        <w:jc w:val="left"/>
        <w:rPr>
          <w:rFonts w:ascii="方正楷体_GBK" w:eastAsia="方正楷体_GBK"/>
          <w:szCs w:val="32"/>
        </w:rPr>
        <w:sectPr w:rsidR="0098280C" w:rsidSect="00210881">
          <w:pgSz w:w="16838" w:h="11906" w:orient="landscape"/>
          <w:pgMar w:top="1531" w:right="2098" w:bottom="1531" w:left="1985" w:header="851" w:footer="1417" w:gutter="0"/>
          <w:cols w:space="425"/>
          <w:docGrid w:type="lines" w:linePitch="435"/>
        </w:sectPr>
      </w:pPr>
    </w:p>
    <w:p w14:paraId="4714627A" w14:textId="723D5147" w:rsidR="00210881" w:rsidRPr="0098280C" w:rsidRDefault="0098280C" w:rsidP="00B02218">
      <w:pPr>
        <w:adjustRightInd w:val="0"/>
        <w:snapToGrid w:val="0"/>
        <w:ind w:firstLineChars="0" w:firstLine="0"/>
        <w:jc w:val="left"/>
        <w:rPr>
          <w:rFonts w:ascii="方正黑体_GBK" w:eastAsia="方正黑体_GBK"/>
          <w:szCs w:val="32"/>
        </w:rPr>
      </w:pPr>
      <w:r w:rsidRPr="0098280C">
        <w:rPr>
          <w:rFonts w:ascii="方正黑体_GBK" w:eastAsia="方正黑体_GBK" w:hint="eastAsia"/>
          <w:szCs w:val="32"/>
        </w:rPr>
        <w:lastRenderedPageBreak/>
        <w:t>表12</w:t>
      </w:r>
    </w:p>
    <w:p w14:paraId="58E1AFEB" w14:textId="744A5F33" w:rsidR="0098280C" w:rsidRDefault="0098280C" w:rsidP="0098280C">
      <w:pPr>
        <w:adjustRightInd w:val="0"/>
        <w:snapToGrid w:val="0"/>
        <w:ind w:firstLineChars="0" w:firstLine="0"/>
        <w:jc w:val="center"/>
        <w:rPr>
          <w:rFonts w:ascii="方正小标宋_GBK" w:eastAsia="方正小标宋_GBK"/>
          <w:sz w:val="44"/>
          <w:szCs w:val="44"/>
        </w:rPr>
      </w:pPr>
      <w:r w:rsidRPr="0098280C">
        <w:rPr>
          <w:rFonts w:ascii="方正小标宋_GBK" w:eastAsia="方正小标宋_GBK" w:hint="eastAsia"/>
          <w:sz w:val="44"/>
          <w:szCs w:val="44"/>
        </w:rPr>
        <w:t>国有资本经营预算本级收入决算表</w:t>
      </w:r>
    </w:p>
    <w:p w14:paraId="5DC8D339" w14:textId="377D764C" w:rsidR="0098280C" w:rsidRDefault="0098280C" w:rsidP="006D7223">
      <w:pPr>
        <w:adjustRightInd w:val="0"/>
        <w:snapToGrid w:val="0"/>
        <w:ind w:rightChars="-248" w:right="-794" w:firstLineChars="0" w:firstLine="0"/>
        <w:jc w:val="right"/>
        <w:rPr>
          <w:rFonts w:ascii="方正楷体_GBK" w:eastAsia="方正楷体_GBK"/>
          <w:szCs w:val="32"/>
        </w:rPr>
      </w:pPr>
      <w:r w:rsidRPr="008C5B6E">
        <w:rPr>
          <w:rFonts w:ascii="方正楷体_GBK" w:eastAsia="方正楷体_GBK" w:hint="eastAsia"/>
          <w:sz w:val="24"/>
          <w:szCs w:val="24"/>
        </w:rPr>
        <w:t>单位：万元</w:t>
      </w:r>
    </w:p>
    <w:tbl>
      <w:tblPr>
        <w:tblW w:w="9634" w:type="dxa"/>
        <w:tblLook w:val="04A0" w:firstRow="1" w:lastRow="0" w:firstColumn="1" w:lastColumn="0" w:noHBand="0" w:noVBand="1"/>
      </w:tblPr>
      <w:tblGrid>
        <w:gridCol w:w="3681"/>
        <w:gridCol w:w="871"/>
        <w:gridCol w:w="871"/>
        <w:gridCol w:w="951"/>
        <w:gridCol w:w="1134"/>
        <w:gridCol w:w="992"/>
        <w:gridCol w:w="1134"/>
      </w:tblGrid>
      <w:tr w:rsidR="0098280C" w:rsidRPr="0098280C" w14:paraId="5FDAB0E9" w14:textId="77777777" w:rsidTr="006D7223">
        <w:trPr>
          <w:trHeight w:val="972"/>
          <w:tblHeader/>
        </w:trPr>
        <w:tc>
          <w:tcPr>
            <w:tcW w:w="36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F8FFE6" w14:textId="77777777" w:rsidR="0098280C" w:rsidRPr="0098280C" w:rsidRDefault="0098280C" w:rsidP="0098280C">
            <w:pPr>
              <w:widowControl/>
              <w:spacing w:line="240" w:lineRule="auto"/>
              <w:ind w:firstLineChars="0" w:firstLine="0"/>
              <w:jc w:val="center"/>
              <w:rPr>
                <w:rFonts w:ascii="方正黑体_GBK" w:eastAsia="方正黑体_GBK" w:hAnsi="等线" w:cs="宋体"/>
                <w:kern w:val="0"/>
                <w:sz w:val="24"/>
                <w:szCs w:val="24"/>
              </w:rPr>
            </w:pPr>
            <w:r w:rsidRPr="0098280C">
              <w:rPr>
                <w:rFonts w:ascii="方正黑体_GBK" w:eastAsia="方正黑体_GBK" w:hAnsi="等线" w:cs="宋体" w:hint="eastAsia"/>
                <w:kern w:val="0"/>
                <w:sz w:val="24"/>
                <w:szCs w:val="24"/>
              </w:rPr>
              <w:t>预算科目</w:t>
            </w:r>
          </w:p>
        </w:tc>
        <w:tc>
          <w:tcPr>
            <w:tcW w:w="871" w:type="dxa"/>
            <w:tcBorders>
              <w:top w:val="single" w:sz="4" w:space="0" w:color="auto"/>
              <w:left w:val="nil"/>
              <w:bottom w:val="single" w:sz="4" w:space="0" w:color="auto"/>
              <w:right w:val="single" w:sz="4" w:space="0" w:color="auto"/>
            </w:tcBorders>
            <w:shd w:val="clear" w:color="auto" w:fill="auto"/>
            <w:noWrap/>
            <w:vAlign w:val="center"/>
            <w:hideMark/>
          </w:tcPr>
          <w:p w14:paraId="697DD2D3" w14:textId="77777777" w:rsidR="0098280C" w:rsidRPr="0098280C" w:rsidRDefault="0098280C" w:rsidP="0098280C">
            <w:pPr>
              <w:widowControl/>
              <w:spacing w:line="240" w:lineRule="auto"/>
              <w:ind w:firstLineChars="0" w:firstLine="0"/>
              <w:jc w:val="center"/>
              <w:rPr>
                <w:rFonts w:ascii="方正黑体_GBK" w:eastAsia="方正黑体_GBK" w:hAnsi="等线" w:cs="宋体"/>
                <w:kern w:val="0"/>
                <w:sz w:val="24"/>
                <w:szCs w:val="24"/>
              </w:rPr>
            </w:pPr>
            <w:r w:rsidRPr="0098280C">
              <w:rPr>
                <w:rFonts w:ascii="方正黑体_GBK" w:eastAsia="方正黑体_GBK" w:hAnsi="等线" w:cs="宋体" w:hint="eastAsia"/>
                <w:kern w:val="0"/>
                <w:sz w:val="24"/>
                <w:szCs w:val="24"/>
              </w:rPr>
              <w:t>年初预算</w:t>
            </w:r>
          </w:p>
        </w:tc>
        <w:tc>
          <w:tcPr>
            <w:tcW w:w="871" w:type="dxa"/>
            <w:tcBorders>
              <w:top w:val="single" w:sz="4" w:space="0" w:color="auto"/>
              <w:left w:val="nil"/>
              <w:bottom w:val="single" w:sz="4" w:space="0" w:color="auto"/>
              <w:right w:val="single" w:sz="4" w:space="0" w:color="auto"/>
            </w:tcBorders>
            <w:shd w:val="clear" w:color="auto" w:fill="auto"/>
            <w:noWrap/>
            <w:vAlign w:val="center"/>
            <w:hideMark/>
          </w:tcPr>
          <w:p w14:paraId="1B0DD24E" w14:textId="77777777" w:rsidR="0098280C" w:rsidRPr="0098280C" w:rsidRDefault="0098280C" w:rsidP="0098280C">
            <w:pPr>
              <w:widowControl/>
              <w:spacing w:line="240" w:lineRule="auto"/>
              <w:ind w:firstLineChars="0" w:firstLine="0"/>
              <w:jc w:val="center"/>
              <w:rPr>
                <w:rFonts w:ascii="方正黑体_GBK" w:eastAsia="方正黑体_GBK" w:hAnsi="等线" w:cs="宋体"/>
                <w:kern w:val="0"/>
                <w:sz w:val="24"/>
                <w:szCs w:val="24"/>
              </w:rPr>
            </w:pPr>
            <w:r w:rsidRPr="0098280C">
              <w:rPr>
                <w:rFonts w:ascii="方正黑体_GBK" w:eastAsia="方正黑体_GBK" w:hAnsi="等线" w:cs="宋体" w:hint="eastAsia"/>
                <w:kern w:val="0"/>
                <w:sz w:val="24"/>
                <w:szCs w:val="24"/>
              </w:rPr>
              <w:t>调整预算</w:t>
            </w:r>
          </w:p>
        </w:tc>
        <w:tc>
          <w:tcPr>
            <w:tcW w:w="951" w:type="dxa"/>
            <w:tcBorders>
              <w:top w:val="single" w:sz="4" w:space="0" w:color="auto"/>
              <w:left w:val="nil"/>
              <w:bottom w:val="single" w:sz="4" w:space="0" w:color="auto"/>
              <w:right w:val="single" w:sz="4" w:space="0" w:color="auto"/>
            </w:tcBorders>
            <w:shd w:val="clear" w:color="auto" w:fill="auto"/>
            <w:noWrap/>
            <w:vAlign w:val="center"/>
            <w:hideMark/>
          </w:tcPr>
          <w:p w14:paraId="7C49B227" w14:textId="77777777" w:rsidR="0098280C" w:rsidRPr="0098280C" w:rsidRDefault="0098280C" w:rsidP="0098280C">
            <w:pPr>
              <w:widowControl/>
              <w:spacing w:line="240" w:lineRule="auto"/>
              <w:ind w:firstLineChars="0" w:firstLine="0"/>
              <w:jc w:val="center"/>
              <w:rPr>
                <w:rFonts w:ascii="方正黑体_GBK" w:eastAsia="方正黑体_GBK" w:hAnsi="等线" w:cs="宋体"/>
                <w:kern w:val="0"/>
                <w:sz w:val="24"/>
                <w:szCs w:val="24"/>
              </w:rPr>
            </w:pPr>
            <w:r w:rsidRPr="0098280C">
              <w:rPr>
                <w:rFonts w:ascii="方正黑体_GBK" w:eastAsia="方正黑体_GBK" w:hAnsi="等线" w:cs="宋体" w:hint="eastAsia"/>
                <w:kern w:val="0"/>
                <w:sz w:val="24"/>
                <w:szCs w:val="24"/>
              </w:rPr>
              <w:t>执行数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2448EBC" w14:textId="77777777" w:rsidR="0098280C" w:rsidRPr="0098280C" w:rsidRDefault="0098280C" w:rsidP="0098280C">
            <w:pPr>
              <w:widowControl/>
              <w:spacing w:line="240" w:lineRule="auto"/>
              <w:ind w:firstLineChars="0" w:firstLine="0"/>
              <w:jc w:val="center"/>
              <w:rPr>
                <w:rFonts w:ascii="方正黑体_GBK" w:eastAsia="方正黑体_GBK" w:hAnsi="等线" w:cs="宋体"/>
                <w:kern w:val="0"/>
                <w:sz w:val="24"/>
                <w:szCs w:val="24"/>
              </w:rPr>
            </w:pPr>
            <w:r w:rsidRPr="0098280C">
              <w:rPr>
                <w:rFonts w:ascii="方正黑体_GBK" w:eastAsia="方正黑体_GBK" w:hAnsi="等线" w:cs="宋体" w:hint="eastAsia"/>
                <w:kern w:val="0"/>
                <w:sz w:val="24"/>
                <w:szCs w:val="24"/>
              </w:rPr>
              <w:t>决算数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0B2492D9" w14:textId="77777777" w:rsidR="0098280C" w:rsidRPr="0098280C" w:rsidRDefault="0098280C" w:rsidP="0098280C">
            <w:pPr>
              <w:widowControl/>
              <w:spacing w:line="240" w:lineRule="auto"/>
              <w:ind w:firstLineChars="0" w:firstLine="0"/>
              <w:jc w:val="center"/>
              <w:rPr>
                <w:rFonts w:ascii="方正黑体_GBK" w:eastAsia="方正黑体_GBK" w:hAnsi="等线" w:cs="宋体"/>
                <w:kern w:val="0"/>
                <w:sz w:val="24"/>
                <w:szCs w:val="24"/>
              </w:rPr>
            </w:pPr>
            <w:r w:rsidRPr="0098280C">
              <w:rPr>
                <w:rFonts w:ascii="方正黑体_GBK" w:eastAsia="方正黑体_GBK" w:hAnsi="等线" w:cs="宋体" w:hint="eastAsia"/>
                <w:kern w:val="0"/>
                <w:sz w:val="24"/>
                <w:szCs w:val="24"/>
              </w:rPr>
              <w:t>决算数为调整预算的%</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15224C6D" w14:textId="77777777" w:rsidR="0098280C" w:rsidRPr="0098280C" w:rsidRDefault="0098280C" w:rsidP="0098280C">
            <w:pPr>
              <w:widowControl/>
              <w:spacing w:line="240" w:lineRule="auto"/>
              <w:ind w:firstLineChars="0" w:firstLine="0"/>
              <w:jc w:val="center"/>
              <w:rPr>
                <w:rFonts w:ascii="方正黑体_GBK" w:eastAsia="方正黑体_GBK" w:hAnsi="等线" w:cs="宋体"/>
                <w:kern w:val="0"/>
                <w:sz w:val="24"/>
                <w:szCs w:val="24"/>
              </w:rPr>
            </w:pPr>
            <w:r w:rsidRPr="0098280C">
              <w:rPr>
                <w:rFonts w:ascii="方正黑体_GBK" w:eastAsia="方正黑体_GBK" w:hAnsi="等线" w:cs="宋体" w:hint="eastAsia"/>
                <w:kern w:val="0"/>
                <w:sz w:val="24"/>
                <w:szCs w:val="24"/>
              </w:rPr>
              <w:t>决算数为上年决算的%</w:t>
            </w:r>
          </w:p>
        </w:tc>
      </w:tr>
      <w:tr w:rsidR="0098280C" w:rsidRPr="0098280C" w14:paraId="2A366DDE"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63C1C724" w14:textId="77777777" w:rsidR="0098280C" w:rsidRPr="0098280C" w:rsidRDefault="0098280C" w:rsidP="0098280C">
            <w:pPr>
              <w:widowControl/>
              <w:spacing w:line="240" w:lineRule="auto"/>
              <w:ind w:firstLineChars="0" w:firstLine="0"/>
              <w:jc w:val="center"/>
              <w:rPr>
                <w:rFonts w:ascii="方正黑体_GBK" w:eastAsia="方正黑体_GBK" w:hAnsi="等线" w:cs="宋体"/>
                <w:kern w:val="0"/>
                <w:sz w:val="24"/>
                <w:szCs w:val="24"/>
              </w:rPr>
            </w:pPr>
            <w:r w:rsidRPr="0098280C">
              <w:rPr>
                <w:rFonts w:ascii="方正黑体_GBK" w:eastAsia="方正黑体_GBK" w:hAnsi="等线" w:cs="宋体" w:hint="eastAsia"/>
                <w:kern w:val="0"/>
                <w:sz w:val="24"/>
                <w:szCs w:val="24"/>
              </w:rPr>
              <w:t>合计</w:t>
            </w:r>
          </w:p>
        </w:tc>
        <w:tc>
          <w:tcPr>
            <w:tcW w:w="871" w:type="dxa"/>
            <w:tcBorders>
              <w:top w:val="nil"/>
              <w:left w:val="nil"/>
              <w:bottom w:val="single" w:sz="4" w:space="0" w:color="auto"/>
              <w:right w:val="single" w:sz="4" w:space="0" w:color="auto"/>
            </w:tcBorders>
            <w:shd w:val="clear" w:color="auto" w:fill="auto"/>
            <w:noWrap/>
            <w:vAlign w:val="center"/>
            <w:hideMark/>
          </w:tcPr>
          <w:p w14:paraId="1C018A85" w14:textId="346B3820" w:rsidR="0098280C" w:rsidRPr="0098280C" w:rsidRDefault="0098280C" w:rsidP="008C5B6E">
            <w:pPr>
              <w:widowControl/>
              <w:spacing w:line="240" w:lineRule="auto"/>
              <w:ind w:firstLineChars="0" w:firstLine="0"/>
              <w:jc w:val="right"/>
              <w:rPr>
                <w:rFonts w:ascii="方正仿宋_GBK" w:hAnsi="等线" w:cs="宋体"/>
                <w:kern w:val="0"/>
                <w:sz w:val="24"/>
                <w:szCs w:val="24"/>
              </w:rPr>
            </w:pPr>
            <w:r w:rsidRPr="0098280C">
              <w:rPr>
                <w:rFonts w:ascii="方正仿宋_GBK" w:hAnsi="等线" w:cs="宋体" w:hint="eastAsia"/>
                <w:kern w:val="0"/>
                <w:sz w:val="24"/>
                <w:szCs w:val="24"/>
              </w:rPr>
              <w:t>12,000</w:t>
            </w:r>
          </w:p>
        </w:tc>
        <w:tc>
          <w:tcPr>
            <w:tcW w:w="871" w:type="dxa"/>
            <w:tcBorders>
              <w:top w:val="nil"/>
              <w:left w:val="nil"/>
              <w:bottom w:val="single" w:sz="4" w:space="0" w:color="auto"/>
              <w:right w:val="single" w:sz="4" w:space="0" w:color="auto"/>
            </w:tcBorders>
            <w:shd w:val="clear" w:color="auto" w:fill="auto"/>
            <w:noWrap/>
            <w:vAlign w:val="center"/>
            <w:hideMark/>
          </w:tcPr>
          <w:p w14:paraId="022BCD03" w14:textId="2505CD01" w:rsidR="0098280C" w:rsidRPr="0098280C" w:rsidRDefault="0098280C" w:rsidP="008C5B6E">
            <w:pPr>
              <w:widowControl/>
              <w:spacing w:line="240" w:lineRule="auto"/>
              <w:ind w:firstLineChars="0" w:firstLine="0"/>
              <w:jc w:val="right"/>
              <w:rPr>
                <w:rFonts w:ascii="方正仿宋_GBK" w:hAnsi="等线" w:cs="宋体"/>
                <w:kern w:val="0"/>
                <w:sz w:val="24"/>
                <w:szCs w:val="24"/>
              </w:rPr>
            </w:pPr>
            <w:r w:rsidRPr="0098280C">
              <w:rPr>
                <w:rFonts w:ascii="方正仿宋_GBK" w:hAnsi="等线" w:cs="宋体" w:hint="eastAsia"/>
                <w:kern w:val="0"/>
                <w:sz w:val="24"/>
                <w:szCs w:val="24"/>
              </w:rPr>
              <w:t>12,964</w:t>
            </w:r>
          </w:p>
        </w:tc>
        <w:tc>
          <w:tcPr>
            <w:tcW w:w="951" w:type="dxa"/>
            <w:tcBorders>
              <w:top w:val="nil"/>
              <w:left w:val="nil"/>
              <w:bottom w:val="single" w:sz="4" w:space="0" w:color="auto"/>
              <w:right w:val="single" w:sz="4" w:space="0" w:color="auto"/>
            </w:tcBorders>
            <w:shd w:val="clear" w:color="auto" w:fill="auto"/>
            <w:noWrap/>
            <w:vAlign w:val="center"/>
            <w:hideMark/>
          </w:tcPr>
          <w:p w14:paraId="6564A482" w14:textId="24DDA94E" w:rsidR="0098280C" w:rsidRPr="0098280C" w:rsidRDefault="0098280C" w:rsidP="008C5B6E">
            <w:pPr>
              <w:widowControl/>
              <w:spacing w:line="240" w:lineRule="auto"/>
              <w:ind w:firstLineChars="0" w:firstLine="0"/>
              <w:jc w:val="right"/>
              <w:rPr>
                <w:rFonts w:ascii="方正仿宋_GBK" w:hAnsi="等线" w:cs="宋体"/>
                <w:kern w:val="0"/>
                <w:sz w:val="24"/>
                <w:szCs w:val="24"/>
              </w:rPr>
            </w:pPr>
            <w:r w:rsidRPr="0098280C">
              <w:rPr>
                <w:rFonts w:ascii="方正仿宋_GBK" w:hAnsi="等线" w:cs="宋体" w:hint="eastAsia"/>
                <w:kern w:val="0"/>
                <w:sz w:val="24"/>
                <w:szCs w:val="24"/>
              </w:rPr>
              <w:t>12,964</w:t>
            </w:r>
          </w:p>
        </w:tc>
        <w:tc>
          <w:tcPr>
            <w:tcW w:w="1134" w:type="dxa"/>
            <w:tcBorders>
              <w:top w:val="nil"/>
              <w:left w:val="nil"/>
              <w:bottom w:val="single" w:sz="4" w:space="0" w:color="auto"/>
              <w:right w:val="single" w:sz="4" w:space="0" w:color="auto"/>
            </w:tcBorders>
            <w:shd w:val="clear" w:color="auto" w:fill="auto"/>
            <w:noWrap/>
            <w:vAlign w:val="center"/>
            <w:hideMark/>
          </w:tcPr>
          <w:p w14:paraId="610806D0" w14:textId="422F3239" w:rsidR="0098280C" w:rsidRPr="0098280C" w:rsidRDefault="0098280C" w:rsidP="008C5B6E">
            <w:pPr>
              <w:widowControl/>
              <w:spacing w:line="240" w:lineRule="auto"/>
              <w:ind w:firstLineChars="0" w:firstLine="0"/>
              <w:jc w:val="right"/>
              <w:rPr>
                <w:rFonts w:ascii="方正仿宋_GBK" w:hAnsi="等线" w:cs="宋体"/>
                <w:kern w:val="0"/>
                <w:sz w:val="24"/>
                <w:szCs w:val="24"/>
              </w:rPr>
            </w:pPr>
            <w:r w:rsidRPr="0098280C">
              <w:rPr>
                <w:rFonts w:ascii="方正仿宋_GBK" w:hAnsi="等线" w:cs="宋体" w:hint="eastAsia"/>
                <w:kern w:val="0"/>
                <w:sz w:val="24"/>
                <w:szCs w:val="24"/>
              </w:rPr>
              <w:t>12,964</w:t>
            </w:r>
          </w:p>
        </w:tc>
        <w:tc>
          <w:tcPr>
            <w:tcW w:w="992" w:type="dxa"/>
            <w:tcBorders>
              <w:top w:val="nil"/>
              <w:left w:val="nil"/>
              <w:bottom w:val="single" w:sz="4" w:space="0" w:color="auto"/>
              <w:right w:val="single" w:sz="4" w:space="0" w:color="auto"/>
            </w:tcBorders>
            <w:shd w:val="clear" w:color="auto" w:fill="auto"/>
            <w:noWrap/>
            <w:vAlign w:val="center"/>
            <w:hideMark/>
          </w:tcPr>
          <w:p w14:paraId="0BFA4683" w14:textId="77777777"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r w:rsidRPr="0098280C">
              <w:rPr>
                <w:rFonts w:eastAsia="等线" w:cs="Times New Roman"/>
                <w:color w:val="000000"/>
                <w:kern w:val="0"/>
                <w:sz w:val="24"/>
                <w:szCs w:val="24"/>
              </w:rPr>
              <w:t>100.0</w:t>
            </w:r>
          </w:p>
        </w:tc>
        <w:tc>
          <w:tcPr>
            <w:tcW w:w="1134" w:type="dxa"/>
            <w:tcBorders>
              <w:top w:val="nil"/>
              <w:left w:val="nil"/>
              <w:bottom w:val="single" w:sz="4" w:space="0" w:color="auto"/>
              <w:right w:val="single" w:sz="4" w:space="0" w:color="auto"/>
            </w:tcBorders>
            <w:shd w:val="clear" w:color="auto" w:fill="auto"/>
            <w:noWrap/>
            <w:vAlign w:val="center"/>
            <w:hideMark/>
          </w:tcPr>
          <w:p w14:paraId="1B6FC71D" w14:textId="77777777"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r w:rsidRPr="0098280C">
              <w:rPr>
                <w:rFonts w:eastAsia="等线" w:cs="Times New Roman"/>
                <w:color w:val="000000"/>
                <w:kern w:val="0"/>
                <w:sz w:val="24"/>
                <w:szCs w:val="24"/>
              </w:rPr>
              <w:t>109.9</w:t>
            </w:r>
          </w:p>
        </w:tc>
      </w:tr>
      <w:tr w:rsidR="0098280C" w:rsidRPr="0098280C" w14:paraId="016DEF50"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05219852"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74DD3DE1" w14:textId="3CD9B578" w:rsidR="0098280C" w:rsidRPr="0098280C" w:rsidRDefault="0098280C" w:rsidP="008C5B6E">
            <w:pPr>
              <w:widowControl/>
              <w:spacing w:line="240" w:lineRule="auto"/>
              <w:ind w:firstLineChars="0" w:firstLine="0"/>
              <w:jc w:val="right"/>
              <w:rPr>
                <w:rFonts w:ascii="方正仿宋_GBK" w:hAnsi="等线" w:cs="宋体"/>
                <w:kern w:val="0"/>
                <w:sz w:val="24"/>
                <w:szCs w:val="24"/>
              </w:rPr>
            </w:pPr>
            <w:r w:rsidRPr="0098280C">
              <w:rPr>
                <w:rFonts w:ascii="方正仿宋_GBK" w:hAnsi="等线" w:cs="宋体" w:hint="eastAsia"/>
                <w:kern w:val="0"/>
                <w:sz w:val="24"/>
                <w:szCs w:val="24"/>
              </w:rPr>
              <w:t>12,000</w:t>
            </w:r>
          </w:p>
        </w:tc>
        <w:tc>
          <w:tcPr>
            <w:tcW w:w="871" w:type="dxa"/>
            <w:tcBorders>
              <w:top w:val="nil"/>
              <w:left w:val="nil"/>
              <w:bottom w:val="single" w:sz="4" w:space="0" w:color="auto"/>
              <w:right w:val="single" w:sz="4" w:space="0" w:color="auto"/>
            </w:tcBorders>
            <w:shd w:val="clear" w:color="auto" w:fill="auto"/>
            <w:noWrap/>
            <w:vAlign w:val="center"/>
            <w:hideMark/>
          </w:tcPr>
          <w:p w14:paraId="669BD480" w14:textId="164B08D1" w:rsidR="0098280C" w:rsidRPr="0098280C" w:rsidRDefault="0098280C" w:rsidP="008C5B6E">
            <w:pPr>
              <w:widowControl/>
              <w:spacing w:line="240" w:lineRule="auto"/>
              <w:ind w:firstLineChars="0" w:firstLine="0"/>
              <w:jc w:val="right"/>
              <w:rPr>
                <w:rFonts w:ascii="方正仿宋_GBK" w:hAnsi="等线" w:cs="宋体"/>
                <w:kern w:val="0"/>
                <w:sz w:val="24"/>
                <w:szCs w:val="24"/>
              </w:rPr>
            </w:pPr>
            <w:r w:rsidRPr="0098280C">
              <w:rPr>
                <w:rFonts w:ascii="方正仿宋_GBK" w:hAnsi="等线" w:cs="宋体" w:hint="eastAsia"/>
                <w:kern w:val="0"/>
                <w:sz w:val="24"/>
                <w:szCs w:val="24"/>
              </w:rPr>
              <w:t>12,964</w:t>
            </w:r>
          </w:p>
        </w:tc>
        <w:tc>
          <w:tcPr>
            <w:tcW w:w="951" w:type="dxa"/>
            <w:tcBorders>
              <w:top w:val="nil"/>
              <w:left w:val="nil"/>
              <w:bottom w:val="single" w:sz="4" w:space="0" w:color="auto"/>
              <w:right w:val="single" w:sz="4" w:space="0" w:color="auto"/>
            </w:tcBorders>
            <w:shd w:val="clear" w:color="auto" w:fill="auto"/>
            <w:noWrap/>
            <w:vAlign w:val="center"/>
            <w:hideMark/>
          </w:tcPr>
          <w:p w14:paraId="033424C5" w14:textId="62BD222A" w:rsidR="0098280C" w:rsidRPr="0098280C" w:rsidRDefault="0098280C" w:rsidP="008C5B6E">
            <w:pPr>
              <w:widowControl/>
              <w:spacing w:line="240" w:lineRule="auto"/>
              <w:ind w:firstLineChars="0" w:firstLine="0"/>
              <w:jc w:val="right"/>
              <w:rPr>
                <w:rFonts w:ascii="方正仿宋_GBK" w:hAnsi="等线" w:cs="宋体"/>
                <w:kern w:val="0"/>
                <w:sz w:val="24"/>
                <w:szCs w:val="24"/>
              </w:rPr>
            </w:pPr>
            <w:r w:rsidRPr="0098280C">
              <w:rPr>
                <w:rFonts w:ascii="方正仿宋_GBK" w:hAnsi="等线" w:cs="宋体" w:hint="eastAsia"/>
                <w:kern w:val="0"/>
                <w:sz w:val="24"/>
                <w:szCs w:val="24"/>
              </w:rPr>
              <w:t>12,964</w:t>
            </w:r>
          </w:p>
        </w:tc>
        <w:tc>
          <w:tcPr>
            <w:tcW w:w="1134" w:type="dxa"/>
            <w:tcBorders>
              <w:top w:val="nil"/>
              <w:left w:val="nil"/>
              <w:bottom w:val="single" w:sz="4" w:space="0" w:color="auto"/>
              <w:right w:val="single" w:sz="4" w:space="0" w:color="auto"/>
            </w:tcBorders>
            <w:shd w:val="clear" w:color="auto" w:fill="auto"/>
            <w:noWrap/>
            <w:vAlign w:val="center"/>
            <w:hideMark/>
          </w:tcPr>
          <w:p w14:paraId="02734D1F" w14:textId="4FC64C1F" w:rsidR="0098280C" w:rsidRPr="0098280C" w:rsidRDefault="0098280C" w:rsidP="008C5B6E">
            <w:pPr>
              <w:widowControl/>
              <w:spacing w:line="240" w:lineRule="auto"/>
              <w:ind w:firstLineChars="0" w:firstLine="0"/>
              <w:jc w:val="right"/>
              <w:rPr>
                <w:rFonts w:ascii="方正仿宋_GBK" w:hAnsi="等线" w:cs="宋体"/>
                <w:kern w:val="0"/>
                <w:sz w:val="24"/>
                <w:szCs w:val="24"/>
              </w:rPr>
            </w:pPr>
            <w:r w:rsidRPr="0098280C">
              <w:rPr>
                <w:rFonts w:ascii="方正仿宋_GBK" w:hAnsi="等线" w:cs="宋体" w:hint="eastAsia"/>
                <w:kern w:val="0"/>
                <w:sz w:val="24"/>
                <w:szCs w:val="24"/>
              </w:rPr>
              <w:t>12,964</w:t>
            </w:r>
          </w:p>
        </w:tc>
        <w:tc>
          <w:tcPr>
            <w:tcW w:w="992" w:type="dxa"/>
            <w:tcBorders>
              <w:top w:val="nil"/>
              <w:left w:val="nil"/>
              <w:bottom w:val="single" w:sz="4" w:space="0" w:color="auto"/>
              <w:right w:val="single" w:sz="4" w:space="0" w:color="auto"/>
            </w:tcBorders>
            <w:shd w:val="clear" w:color="auto" w:fill="auto"/>
            <w:noWrap/>
            <w:vAlign w:val="center"/>
            <w:hideMark/>
          </w:tcPr>
          <w:p w14:paraId="1C62508B" w14:textId="77777777"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r w:rsidRPr="0098280C">
              <w:rPr>
                <w:rFonts w:eastAsia="等线" w:cs="Times New Roman"/>
                <w:color w:val="000000"/>
                <w:kern w:val="0"/>
                <w:sz w:val="24"/>
                <w:szCs w:val="24"/>
              </w:rPr>
              <w:t>100.0</w:t>
            </w:r>
          </w:p>
        </w:tc>
        <w:tc>
          <w:tcPr>
            <w:tcW w:w="1134" w:type="dxa"/>
            <w:tcBorders>
              <w:top w:val="nil"/>
              <w:left w:val="nil"/>
              <w:bottom w:val="single" w:sz="4" w:space="0" w:color="auto"/>
              <w:right w:val="single" w:sz="4" w:space="0" w:color="auto"/>
            </w:tcBorders>
            <w:shd w:val="clear" w:color="auto" w:fill="auto"/>
            <w:noWrap/>
            <w:vAlign w:val="center"/>
            <w:hideMark/>
          </w:tcPr>
          <w:p w14:paraId="02B8AA67" w14:textId="77777777"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r w:rsidRPr="0098280C">
              <w:rPr>
                <w:rFonts w:eastAsia="等线" w:cs="Times New Roman"/>
                <w:color w:val="000000"/>
                <w:kern w:val="0"/>
                <w:sz w:val="24"/>
                <w:szCs w:val="24"/>
              </w:rPr>
              <w:t>109.9</w:t>
            </w:r>
          </w:p>
        </w:tc>
      </w:tr>
      <w:tr w:rsidR="0098280C" w:rsidRPr="0098280C" w14:paraId="4C7510AB"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718284E3"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石油石化企业利润收入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3730EB7A" w14:textId="0563340E"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6AC66715" w14:textId="49D0BB0D"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586D8092" w14:textId="67A4C3E0"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BEA4943" w14:textId="36FB66A1"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66098294" w14:textId="659D0ACC"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15E34FB2" w14:textId="54B42BEB"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2B5C8EBD"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420D4205"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电力企业利润收入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11AA81C0" w14:textId="1F05C139"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5540649C" w14:textId="3AD25BEF"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2260A7EA" w14:textId="331DAA74"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1167D6B" w14:textId="1420FAB0"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06D661AB" w14:textId="503DDD8C"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696D90E5" w14:textId="706912C2"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003AF94A"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18DCB191"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电信企业利润收入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6594D766" w14:textId="0A018096"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1A184816" w14:textId="76AEA161"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30923A47" w14:textId="2471EA7F"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4D277CD" w14:textId="413DBF1C"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494AF4A6" w14:textId="78D97F1E"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5B9863D6" w14:textId="4AEE9BF5"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2DE7B860"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717A389D"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煤炭企业利润收入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78DAC9BB" w14:textId="3EE1DBCC"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7C7A0C55" w14:textId="79B9FA1F"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71380D64" w14:textId="6EBD6F5F"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0E66A08E" w14:textId="74666FF1"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122A185E" w14:textId="18E16810"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73F58B23" w14:textId="1A61FCDD"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10EFBD1B"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2D98FBB0"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有色冶金采掘企业利润收入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60FC6D58" w14:textId="3C2E75F7"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4EFBC413" w14:textId="5D7049BD"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2B9DF774" w14:textId="37C9BCAA"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662ADBDB" w14:textId="515799E7"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15413BAD" w14:textId="28B80C16"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029B0A88" w14:textId="37B46150"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49AE6932"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5836630A"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钢铁企业利润收入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39826A3F" w14:textId="1E06122E"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5B32D724" w14:textId="69F43990"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48745B44" w14:textId="595134C2"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32DE1BB7" w14:textId="1B61E273"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0DDA176C" w14:textId="153925CE"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02C138D8" w14:textId="4C6C0303"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3E23E26E"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43067BE2"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化工企业利润收入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6ACB59FA" w14:textId="66BC6640"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1647B399" w14:textId="64AB8F1F"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57C1BE16" w14:textId="249E8B5B"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3EA6331A" w14:textId="7154D588"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09032F83" w14:textId="5E90BA71"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5A425781" w14:textId="714D5A96"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7AF2FE44"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01B26564"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运输企业利润收入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33E84F1F" w14:textId="3F992F05"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72302F07" w14:textId="72AD9679"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3D891D6C" w14:textId="0872A0FD"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03A9811" w14:textId="3096B54B"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72E8AA3A" w14:textId="20B5DE9B"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62D75C0B" w14:textId="7C29AA69"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08787848"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57116299"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电子企业利润收入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51007700" w14:textId="657B70A2"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19E218AA" w14:textId="4B9CE5AC"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11D8E72F" w14:textId="5D23C3C3"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4929BD1B" w14:textId="4019E63C"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61489624" w14:textId="3CA24FD5"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38B4BB0B" w14:textId="39DD7585"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4F6F0368"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10AB091F"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机械企业利润收入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0C89AF20" w14:textId="7FF252AB"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19100F55" w14:textId="0E5A64C8"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1828E5E8" w14:textId="3CD90D78"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408A755" w14:textId="6DE69300"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0B084E9C" w14:textId="41A2621B"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58BC6B58" w14:textId="0D9A906F"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410380D6"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70E290F5"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投资服务企业利润收入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3EE00196" w14:textId="7DA3B801"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32A9B7A0" w14:textId="0CD6FBB9"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33F650B0" w14:textId="2E839757"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0B82486E" w14:textId="0951A1C0"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20216B4C" w14:textId="1BB6FE9F"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3D1DF317" w14:textId="5652D242"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2D3D044B"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3E727685"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纺织轻工企业利润收入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4839B1EB" w14:textId="4259062B"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686B69E6" w14:textId="6C4E7171"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7BCA7B1C" w14:textId="1862E361"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21E1EA38" w14:textId="24B9C64C"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72E3225C" w14:textId="05F92515"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0EAA1039" w14:textId="42105771"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5165AE73"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18DA83D2"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贸易企业利润收入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11FFC936" w14:textId="07F76877"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1CD6DFC1" w14:textId="396F4B9D"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7A52BF5C" w14:textId="7DB48A37"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3841ADE" w14:textId="12276B6D"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0E07869A" w14:textId="0D50E96D"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51C36E27" w14:textId="7417B03E"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3AA25072"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44E25B47"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建筑施工企业利润收入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3AD4830B" w14:textId="4BD13CD3"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05B40515" w14:textId="35173FB2"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6633A010" w14:textId="57F36FB9"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659070CF" w14:textId="3111E0CD"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71449DB9" w14:textId="15E9F516"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7063AAF4" w14:textId="4B6C13F3"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0FFF6ED9"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7FF4FE5A"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房地产企业利润收入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74CEB3D6" w14:textId="0C462BA5"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38D5FD5F" w14:textId="7B050EA9"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0465FD42" w14:textId="0C1072AB"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7B174FD" w14:textId="6E0BB49A"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4DE1E799" w14:textId="521C77C6"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6E7EC2AE" w14:textId="292BBC46"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13EF9393"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554C2205"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建材企业利润收入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64C1F394" w14:textId="0DE29F00"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7FAA65D4" w14:textId="49FA871C"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471179E4" w14:textId="2B1E1B49"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047DEDAF" w14:textId="3D097864"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6E13FB7C" w14:textId="2F5C6900"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0FA3A4A2" w14:textId="0734E238"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6864FD19"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68FD3522"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境外企业利润收入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54EC452C" w14:textId="12D7412F"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07269170" w14:textId="66EC5C72"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6DA6311A" w14:textId="14A38058"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BB6B439" w14:textId="5F7F7E44"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4B2CB943" w14:textId="391BEFCA"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0DCC0EEB" w14:textId="7FCAE03C"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5D047F70" w14:textId="77777777" w:rsidTr="006D7223">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054E9CF9"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对外合作企业利润收入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33E8BDB8" w14:textId="2509656B"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02C31DB4" w14:textId="74848B04"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12573E69" w14:textId="1BD60DCB"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38020895" w14:textId="7DDBE99A" w:rsidR="0098280C" w:rsidRPr="0098280C" w:rsidRDefault="0098280C" w:rsidP="006D7223">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bottom"/>
            <w:hideMark/>
          </w:tcPr>
          <w:p w14:paraId="410FFCB8" w14:textId="789DB65F"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bottom"/>
            <w:hideMark/>
          </w:tcPr>
          <w:p w14:paraId="1D5EE85A" w14:textId="556A5D69" w:rsidR="0098280C" w:rsidRPr="0098280C" w:rsidRDefault="0098280C" w:rsidP="006D7223">
            <w:pPr>
              <w:widowControl/>
              <w:spacing w:line="240" w:lineRule="auto"/>
              <w:ind w:firstLineChars="0" w:firstLine="0"/>
              <w:jc w:val="right"/>
              <w:rPr>
                <w:rFonts w:eastAsia="等线" w:cs="Times New Roman"/>
                <w:color w:val="000000"/>
                <w:kern w:val="0"/>
                <w:sz w:val="24"/>
                <w:szCs w:val="24"/>
              </w:rPr>
            </w:pPr>
          </w:p>
        </w:tc>
      </w:tr>
      <w:tr w:rsidR="0098280C" w:rsidRPr="0098280C" w14:paraId="2F97E01C"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1099D51D"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lastRenderedPageBreak/>
              <w:t xml:space="preserve">  医药企业利润收入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789182D0" w14:textId="6C8E6B92"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01545822" w14:textId="2EC1A57E"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1BC5B97D" w14:textId="55F6AA83"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0B69BF8A" w14:textId="72F85853"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2E5C8EA" w14:textId="3C616835"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459AEE8" w14:textId="7FE77D0F"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0D342650"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707D6650"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农林牧渔企业利润收入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15CB0A98" w14:textId="6EB5B769"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296222B1" w14:textId="4C4A26DD"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34D99FFE" w14:textId="53C1BF88"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BDB95E3" w14:textId="4ADD96AD"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5211EB4C" w14:textId="31EA559F"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47CA78A" w14:textId="05E38863"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111E3731"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24AE81FD"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邮政企业利润收入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55BD7FDB" w14:textId="04F3E65B"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61DED032" w14:textId="1BD8E0DE"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3BE5EDA0" w14:textId="6A3753C7"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ED9D655" w14:textId="6795DCCC"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06007876" w14:textId="7B446056"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B1A0AD3" w14:textId="0930C878"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7163F41F"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4F3813EA"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军工企业利润收入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3560CBEE" w14:textId="2F875592"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5D7C2DB8" w14:textId="75EAA1CB"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7FF2D7E3" w14:textId="454DEE32"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22511CD2" w14:textId="59B7BAF8"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1CCB79C9" w14:textId="788CAEE1"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450BD129" w14:textId="481DF86E"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71345E0F"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22994E7D"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转制科研院所利润收入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6E64C363" w14:textId="40D07631"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2AA88CBA" w14:textId="185314AA"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1F2B7471" w14:textId="464C6F96"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611EE7B8" w14:textId="7D619F4F"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9AC616C" w14:textId="2529A764"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6522556F" w14:textId="4A076D63"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471A3311"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01096462"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地质勘查企业利润收入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605CABB0" w14:textId="19FC4270"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5E335F98" w14:textId="7D8D837F"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73E73BA8" w14:textId="38FAA3E9"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08E89C63" w14:textId="026EF664"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5EC43B49" w14:textId="75EF1E83"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292337A3" w14:textId="71726CAB"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6D9497A9"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5325FE9F"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卫生体育福利企业利润收入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73A605BB" w14:textId="4DBFCE3D"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4336CD52" w14:textId="5257C636"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286F9C55" w14:textId="0C5BED79"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CCD1EAD" w14:textId="3DB1E4FE"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441EBCB9" w14:textId="6CAABA4A"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6A3AD1EE" w14:textId="6CB996CD"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3565C372"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788B266D"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教育文化广播企业利润收入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0D4E2381" w14:textId="26DB224C"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09B4C1BE" w14:textId="3FBF7FC5"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76793A23" w14:textId="30959151"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23B83FB0" w14:textId="74F4A7B7"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6E6FF6DC" w14:textId="68D308C5"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85E5167" w14:textId="03045FFC"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72E660A0"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1C07BCE4"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科学研究企业利润收入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6FE62D73" w14:textId="59E30808"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6C6A7E93" w14:textId="75B811AB"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4C86B986" w14:textId="318ABA25"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678827B6" w14:textId="3213DC02"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6D686FBE" w14:textId="3EEC05E7"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A93CB2D" w14:textId="7FAB4C33"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27E41403"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0B15CDD1"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机关社团所属企业利润收入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5E858FC9" w14:textId="69974632"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44E9E916" w14:textId="6B6CEE2A"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5C9FCD61" w14:textId="4CF9A0B7"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996DAA7" w14:textId="1F977635"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2B4F1F65" w14:textId="109E8E0C"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57440BB" w14:textId="2DBC1E14"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142EE1B1"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73E074E7"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金融企业利润收入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04F1BC81" w14:textId="24DAB631"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48D95AA2" w14:textId="758C2FDE"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5576D46A" w14:textId="1E154F16"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4ABFBEFF" w14:textId="3287C726"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390F2A55" w14:textId="1DEFD393"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5D7D5B9" w14:textId="14946EEB"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3F5913E9"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659501B7"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其他国有资本经营预算企业利润收入</w:t>
            </w:r>
          </w:p>
        </w:tc>
        <w:tc>
          <w:tcPr>
            <w:tcW w:w="871" w:type="dxa"/>
            <w:tcBorders>
              <w:top w:val="nil"/>
              <w:left w:val="nil"/>
              <w:bottom w:val="single" w:sz="4" w:space="0" w:color="auto"/>
              <w:right w:val="single" w:sz="4" w:space="0" w:color="auto"/>
            </w:tcBorders>
            <w:shd w:val="clear" w:color="auto" w:fill="auto"/>
            <w:noWrap/>
            <w:vAlign w:val="center"/>
            <w:hideMark/>
          </w:tcPr>
          <w:p w14:paraId="206FAF16" w14:textId="6A537C82" w:rsidR="0098280C" w:rsidRPr="0098280C" w:rsidRDefault="0098280C" w:rsidP="008C5B6E">
            <w:pPr>
              <w:widowControl/>
              <w:spacing w:line="240" w:lineRule="auto"/>
              <w:ind w:firstLineChars="0" w:firstLine="0"/>
              <w:jc w:val="right"/>
              <w:rPr>
                <w:rFonts w:ascii="方正仿宋_GBK" w:hAnsi="等线" w:cs="宋体"/>
                <w:kern w:val="0"/>
                <w:sz w:val="24"/>
                <w:szCs w:val="24"/>
              </w:rPr>
            </w:pPr>
            <w:r w:rsidRPr="0098280C">
              <w:rPr>
                <w:rFonts w:ascii="方正仿宋_GBK" w:hAnsi="等线" w:cs="宋体" w:hint="eastAsia"/>
                <w:kern w:val="0"/>
                <w:sz w:val="24"/>
                <w:szCs w:val="24"/>
              </w:rPr>
              <w:t>12,000</w:t>
            </w:r>
          </w:p>
        </w:tc>
        <w:tc>
          <w:tcPr>
            <w:tcW w:w="871" w:type="dxa"/>
            <w:tcBorders>
              <w:top w:val="nil"/>
              <w:left w:val="nil"/>
              <w:bottom w:val="single" w:sz="4" w:space="0" w:color="auto"/>
              <w:right w:val="single" w:sz="4" w:space="0" w:color="auto"/>
            </w:tcBorders>
            <w:shd w:val="clear" w:color="auto" w:fill="auto"/>
            <w:noWrap/>
            <w:vAlign w:val="center"/>
            <w:hideMark/>
          </w:tcPr>
          <w:p w14:paraId="779C9E27" w14:textId="66CC2098" w:rsidR="0098280C" w:rsidRPr="0098280C" w:rsidRDefault="0098280C" w:rsidP="008C5B6E">
            <w:pPr>
              <w:widowControl/>
              <w:spacing w:line="240" w:lineRule="auto"/>
              <w:ind w:firstLineChars="0" w:firstLine="0"/>
              <w:jc w:val="right"/>
              <w:rPr>
                <w:rFonts w:ascii="方正仿宋_GBK" w:hAnsi="等线" w:cs="宋体"/>
                <w:kern w:val="0"/>
                <w:sz w:val="24"/>
                <w:szCs w:val="24"/>
              </w:rPr>
            </w:pPr>
            <w:r w:rsidRPr="0098280C">
              <w:rPr>
                <w:rFonts w:ascii="方正仿宋_GBK" w:hAnsi="等线" w:cs="宋体" w:hint="eastAsia"/>
                <w:kern w:val="0"/>
                <w:sz w:val="24"/>
                <w:szCs w:val="24"/>
              </w:rPr>
              <w:t>12,964</w:t>
            </w:r>
          </w:p>
        </w:tc>
        <w:tc>
          <w:tcPr>
            <w:tcW w:w="951" w:type="dxa"/>
            <w:tcBorders>
              <w:top w:val="nil"/>
              <w:left w:val="nil"/>
              <w:bottom w:val="single" w:sz="4" w:space="0" w:color="auto"/>
              <w:right w:val="single" w:sz="4" w:space="0" w:color="auto"/>
            </w:tcBorders>
            <w:shd w:val="clear" w:color="auto" w:fill="auto"/>
            <w:noWrap/>
            <w:vAlign w:val="center"/>
            <w:hideMark/>
          </w:tcPr>
          <w:p w14:paraId="4E6C4317" w14:textId="0BD70219" w:rsidR="0098280C" w:rsidRPr="0098280C" w:rsidRDefault="0098280C" w:rsidP="008C5B6E">
            <w:pPr>
              <w:widowControl/>
              <w:spacing w:line="240" w:lineRule="auto"/>
              <w:ind w:firstLineChars="0" w:firstLine="0"/>
              <w:jc w:val="right"/>
              <w:rPr>
                <w:rFonts w:ascii="方正仿宋_GBK" w:hAnsi="等线" w:cs="宋体"/>
                <w:kern w:val="0"/>
                <w:sz w:val="24"/>
                <w:szCs w:val="24"/>
              </w:rPr>
            </w:pPr>
            <w:r w:rsidRPr="0098280C">
              <w:rPr>
                <w:rFonts w:ascii="方正仿宋_GBK" w:hAnsi="等线" w:cs="宋体" w:hint="eastAsia"/>
                <w:kern w:val="0"/>
                <w:sz w:val="24"/>
                <w:szCs w:val="24"/>
              </w:rPr>
              <w:t>12,964</w:t>
            </w:r>
          </w:p>
        </w:tc>
        <w:tc>
          <w:tcPr>
            <w:tcW w:w="1134" w:type="dxa"/>
            <w:tcBorders>
              <w:top w:val="nil"/>
              <w:left w:val="nil"/>
              <w:bottom w:val="single" w:sz="4" w:space="0" w:color="auto"/>
              <w:right w:val="single" w:sz="4" w:space="0" w:color="auto"/>
            </w:tcBorders>
            <w:shd w:val="clear" w:color="auto" w:fill="auto"/>
            <w:noWrap/>
            <w:vAlign w:val="center"/>
            <w:hideMark/>
          </w:tcPr>
          <w:p w14:paraId="2A56AC30" w14:textId="674F5BC0" w:rsidR="0098280C" w:rsidRPr="0098280C" w:rsidRDefault="0098280C" w:rsidP="008C5B6E">
            <w:pPr>
              <w:widowControl/>
              <w:spacing w:line="240" w:lineRule="auto"/>
              <w:ind w:firstLineChars="0" w:firstLine="0"/>
              <w:jc w:val="right"/>
              <w:rPr>
                <w:rFonts w:ascii="方正仿宋_GBK" w:hAnsi="等线" w:cs="宋体"/>
                <w:kern w:val="0"/>
                <w:sz w:val="24"/>
                <w:szCs w:val="24"/>
              </w:rPr>
            </w:pPr>
            <w:r w:rsidRPr="0098280C">
              <w:rPr>
                <w:rFonts w:ascii="方正仿宋_GBK" w:hAnsi="等线" w:cs="宋体" w:hint="eastAsia"/>
                <w:kern w:val="0"/>
                <w:sz w:val="24"/>
                <w:szCs w:val="24"/>
              </w:rPr>
              <w:t>12,964</w:t>
            </w:r>
          </w:p>
        </w:tc>
        <w:tc>
          <w:tcPr>
            <w:tcW w:w="992" w:type="dxa"/>
            <w:tcBorders>
              <w:top w:val="nil"/>
              <w:left w:val="nil"/>
              <w:bottom w:val="single" w:sz="4" w:space="0" w:color="auto"/>
              <w:right w:val="single" w:sz="4" w:space="0" w:color="auto"/>
            </w:tcBorders>
            <w:shd w:val="clear" w:color="auto" w:fill="auto"/>
            <w:noWrap/>
            <w:vAlign w:val="center"/>
            <w:hideMark/>
          </w:tcPr>
          <w:p w14:paraId="5A187751" w14:textId="77777777"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r w:rsidRPr="0098280C">
              <w:rPr>
                <w:rFonts w:eastAsia="等线" w:cs="Times New Roman"/>
                <w:color w:val="000000"/>
                <w:kern w:val="0"/>
                <w:sz w:val="24"/>
                <w:szCs w:val="24"/>
              </w:rPr>
              <w:t>100.0</w:t>
            </w:r>
          </w:p>
        </w:tc>
        <w:tc>
          <w:tcPr>
            <w:tcW w:w="1134" w:type="dxa"/>
            <w:tcBorders>
              <w:top w:val="nil"/>
              <w:left w:val="nil"/>
              <w:bottom w:val="single" w:sz="4" w:space="0" w:color="auto"/>
              <w:right w:val="single" w:sz="4" w:space="0" w:color="auto"/>
            </w:tcBorders>
            <w:shd w:val="clear" w:color="auto" w:fill="auto"/>
            <w:noWrap/>
            <w:vAlign w:val="center"/>
            <w:hideMark/>
          </w:tcPr>
          <w:p w14:paraId="77A63C02" w14:textId="77777777"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r w:rsidRPr="0098280C">
              <w:rPr>
                <w:rFonts w:eastAsia="等线" w:cs="Times New Roman"/>
                <w:color w:val="000000"/>
                <w:kern w:val="0"/>
                <w:sz w:val="24"/>
                <w:szCs w:val="24"/>
              </w:rPr>
              <w:t>109.9</w:t>
            </w:r>
          </w:p>
        </w:tc>
      </w:tr>
      <w:tr w:rsidR="0098280C" w:rsidRPr="0098280C" w14:paraId="0E8A1DA7"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575D9CCC"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股利、股息收入</w:t>
            </w:r>
          </w:p>
        </w:tc>
        <w:tc>
          <w:tcPr>
            <w:tcW w:w="871" w:type="dxa"/>
            <w:tcBorders>
              <w:top w:val="nil"/>
              <w:left w:val="nil"/>
              <w:bottom w:val="single" w:sz="4" w:space="0" w:color="auto"/>
              <w:right w:val="single" w:sz="4" w:space="0" w:color="auto"/>
            </w:tcBorders>
            <w:shd w:val="clear" w:color="auto" w:fill="auto"/>
            <w:noWrap/>
            <w:vAlign w:val="center"/>
            <w:hideMark/>
          </w:tcPr>
          <w:p w14:paraId="3D551F11" w14:textId="6A7FB242"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0595AAAB" w14:textId="3FE68231"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59C10D47" w14:textId="091D6114"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E274E9C" w14:textId="4721F67C"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24FF8D24" w14:textId="7CF9D20D"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AD66914" w14:textId="16FC4937"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2E63444B"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63A04D08"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国有控股公司股利、股息收入</w:t>
            </w:r>
          </w:p>
        </w:tc>
        <w:tc>
          <w:tcPr>
            <w:tcW w:w="871" w:type="dxa"/>
            <w:tcBorders>
              <w:top w:val="nil"/>
              <w:left w:val="nil"/>
              <w:bottom w:val="single" w:sz="4" w:space="0" w:color="auto"/>
              <w:right w:val="single" w:sz="4" w:space="0" w:color="auto"/>
            </w:tcBorders>
            <w:shd w:val="clear" w:color="auto" w:fill="auto"/>
            <w:noWrap/>
            <w:vAlign w:val="center"/>
            <w:hideMark/>
          </w:tcPr>
          <w:p w14:paraId="17B8230C" w14:textId="67918CA2"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0E252F7F" w14:textId="55CD11E5"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439BCE17" w14:textId="37345F60"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4B3E0F9D" w14:textId="6F3BAFE7"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26E9C9E9" w14:textId="5FD81C70"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1F3BB3F" w14:textId="00C7E7B5"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5C9C6B43"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313FB402"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国有参股公司股利、股息收入</w:t>
            </w:r>
          </w:p>
        </w:tc>
        <w:tc>
          <w:tcPr>
            <w:tcW w:w="871" w:type="dxa"/>
            <w:tcBorders>
              <w:top w:val="nil"/>
              <w:left w:val="nil"/>
              <w:bottom w:val="single" w:sz="4" w:space="0" w:color="auto"/>
              <w:right w:val="single" w:sz="4" w:space="0" w:color="auto"/>
            </w:tcBorders>
            <w:shd w:val="clear" w:color="auto" w:fill="auto"/>
            <w:noWrap/>
            <w:vAlign w:val="center"/>
            <w:hideMark/>
          </w:tcPr>
          <w:p w14:paraId="73E9847E" w14:textId="1010B744"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608CD8D2" w14:textId="6C535B22"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1666E4A8" w14:textId="54DC0BDE"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045EB7E2" w14:textId="18C02415"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40C10B14" w14:textId="1E350AB4"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48D2DE06" w14:textId="73E86365"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27053E66"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77CBD66F"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金融企业股利、股息收入</w:t>
            </w:r>
          </w:p>
        </w:tc>
        <w:tc>
          <w:tcPr>
            <w:tcW w:w="871" w:type="dxa"/>
            <w:tcBorders>
              <w:top w:val="nil"/>
              <w:left w:val="nil"/>
              <w:bottom w:val="single" w:sz="4" w:space="0" w:color="auto"/>
              <w:right w:val="single" w:sz="4" w:space="0" w:color="auto"/>
            </w:tcBorders>
            <w:shd w:val="clear" w:color="auto" w:fill="auto"/>
            <w:noWrap/>
            <w:vAlign w:val="center"/>
            <w:hideMark/>
          </w:tcPr>
          <w:p w14:paraId="61EE4C25" w14:textId="353A08E3"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0DEC0FF8" w14:textId="0E73B539"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342D5F7B" w14:textId="07FC0D7F"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4BB4C8FA" w14:textId="6B9E870B"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18EE9BF" w14:textId="3BAF9CE5"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2AA36CE" w14:textId="5B22C63F"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391A68BB"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0F37A66D"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其他国有资本经营预算企业股利、股息收入</w:t>
            </w:r>
          </w:p>
        </w:tc>
        <w:tc>
          <w:tcPr>
            <w:tcW w:w="871" w:type="dxa"/>
            <w:tcBorders>
              <w:top w:val="nil"/>
              <w:left w:val="nil"/>
              <w:bottom w:val="single" w:sz="4" w:space="0" w:color="auto"/>
              <w:right w:val="single" w:sz="4" w:space="0" w:color="auto"/>
            </w:tcBorders>
            <w:shd w:val="clear" w:color="auto" w:fill="auto"/>
            <w:noWrap/>
            <w:vAlign w:val="center"/>
            <w:hideMark/>
          </w:tcPr>
          <w:p w14:paraId="64F84F21" w14:textId="601C3C8C"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25009349" w14:textId="364BA2A6"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221F1962" w14:textId="0EAB8157"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E1D917B" w14:textId="648DA192"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6F62DD18" w14:textId="287C5C5F"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3EC8D183" w14:textId="45F0656E"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2174D8CC"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4530951E"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产权转让收入</w:t>
            </w:r>
          </w:p>
        </w:tc>
        <w:tc>
          <w:tcPr>
            <w:tcW w:w="871" w:type="dxa"/>
            <w:tcBorders>
              <w:top w:val="nil"/>
              <w:left w:val="nil"/>
              <w:bottom w:val="single" w:sz="4" w:space="0" w:color="auto"/>
              <w:right w:val="single" w:sz="4" w:space="0" w:color="auto"/>
            </w:tcBorders>
            <w:shd w:val="clear" w:color="auto" w:fill="auto"/>
            <w:noWrap/>
            <w:vAlign w:val="center"/>
            <w:hideMark/>
          </w:tcPr>
          <w:p w14:paraId="73D568CD" w14:textId="326FFA4A"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5D22768F" w14:textId="0CE1ADBF"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0E2B2FFB" w14:textId="48D32917"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29DC7678" w14:textId="67DC33BD"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09B99B9C" w14:textId="05B9D871"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3093641F" w14:textId="45B1276A"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538C009D"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1AADD44A"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国有股权、股份转让收入</w:t>
            </w:r>
          </w:p>
        </w:tc>
        <w:tc>
          <w:tcPr>
            <w:tcW w:w="871" w:type="dxa"/>
            <w:tcBorders>
              <w:top w:val="nil"/>
              <w:left w:val="nil"/>
              <w:bottom w:val="single" w:sz="4" w:space="0" w:color="auto"/>
              <w:right w:val="single" w:sz="4" w:space="0" w:color="auto"/>
            </w:tcBorders>
            <w:shd w:val="clear" w:color="auto" w:fill="auto"/>
            <w:noWrap/>
            <w:vAlign w:val="center"/>
            <w:hideMark/>
          </w:tcPr>
          <w:p w14:paraId="19B5EDFB" w14:textId="3841E879"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73777A84" w14:textId="53803110"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49A40CF8" w14:textId="77E71B1C"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3592590A" w14:textId="7807FB60"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4A6EB165" w14:textId="65439BF7"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3984497" w14:textId="6DC349F0"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035044B6"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3D0063DF"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国有独资企业产权转让收入</w:t>
            </w:r>
          </w:p>
        </w:tc>
        <w:tc>
          <w:tcPr>
            <w:tcW w:w="871" w:type="dxa"/>
            <w:tcBorders>
              <w:top w:val="nil"/>
              <w:left w:val="nil"/>
              <w:bottom w:val="single" w:sz="4" w:space="0" w:color="auto"/>
              <w:right w:val="single" w:sz="4" w:space="0" w:color="auto"/>
            </w:tcBorders>
            <w:shd w:val="clear" w:color="auto" w:fill="auto"/>
            <w:noWrap/>
            <w:vAlign w:val="center"/>
            <w:hideMark/>
          </w:tcPr>
          <w:p w14:paraId="53043DDF" w14:textId="77F87C03"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64C68860" w14:textId="12BA7ACD"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2F6AA816" w14:textId="1705B9C1"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29BF2C56" w14:textId="51B3EC31"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261498A4" w14:textId="7E78EDC9"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F30844C" w14:textId="00473DFF"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3FCA3A64"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39689937"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金融企业产权转让收入</w:t>
            </w:r>
          </w:p>
        </w:tc>
        <w:tc>
          <w:tcPr>
            <w:tcW w:w="871" w:type="dxa"/>
            <w:tcBorders>
              <w:top w:val="nil"/>
              <w:left w:val="nil"/>
              <w:bottom w:val="single" w:sz="4" w:space="0" w:color="auto"/>
              <w:right w:val="single" w:sz="4" w:space="0" w:color="auto"/>
            </w:tcBorders>
            <w:shd w:val="clear" w:color="auto" w:fill="auto"/>
            <w:noWrap/>
            <w:vAlign w:val="center"/>
            <w:hideMark/>
          </w:tcPr>
          <w:p w14:paraId="7CCA9511" w14:textId="48220A6C"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02C5A5F7" w14:textId="5CF6A035"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737CA0B6" w14:textId="7C6D0AB6"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0F2E57DD" w14:textId="7E40D2D0"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FED797F" w14:textId="17E46895"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45AF086" w14:textId="308CC8B6"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34231ADD"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4C2EF5E1"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lastRenderedPageBreak/>
              <w:t xml:space="preserve">  其他国有资本经营预算企业产权转让收入</w:t>
            </w:r>
          </w:p>
        </w:tc>
        <w:tc>
          <w:tcPr>
            <w:tcW w:w="871" w:type="dxa"/>
            <w:tcBorders>
              <w:top w:val="nil"/>
              <w:left w:val="nil"/>
              <w:bottom w:val="single" w:sz="4" w:space="0" w:color="auto"/>
              <w:right w:val="single" w:sz="4" w:space="0" w:color="auto"/>
            </w:tcBorders>
            <w:shd w:val="clear" w:color="auto" w:fill="auto"/>
            <w:noWrap/>
            <w:vAlign w:val="center"/>
            <w:hideMark/>
          </w:tcPr>
          <w:p w14:paraId="409B93A0" w14:textId="23FCCAE1"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2B7B47A1" w14:textId="33FFEEA2"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3377B18C" w14:textId="7C728EF8"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1E31B55" w14:textId="51E3C34B"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509C4CB1" w14:textId="29C7F02F"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73700B7" w14:textId="7656100A"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2B51C771"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41CA5478"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清算收入</w:t>
            </w:r>
          </w:p>
        </w:tc>
        <w:tc>
          <w:tcPr>
            <w:tcW w:w="871" w:type="dxa"/>
            <w:tcBorders>
              <w:top w:val="nil"/>
              <w:left w:val="nil"/>
              <w:bottom w:val="single" w:sz="4" w:space="0" w:color="auto"/>
              <w:right w:val="single" w:sz="4" w:space="0" w:color="auto"/>
            </w:tcBorders>
            <w:shd w:val="clear" w:color="auto" w:fill="auto"/>
            <w:noWrap/>
            <w:vAlign w:val="center"/>
            <w:hideMark/>
          </w:tcPr>
          <w:p w14:paraId="0A1764AD" w14:textId="5EB24F16"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3E7DF599" w14:textId="7990D7C7"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0143C3A1" w14:textId="44B2F6DD"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FB4B12F" w14:textId="20B542A5"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1FE2CAB" w14:textId="64CA7CEB"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3F04843C" w14:textId="4727406D"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3081B455"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7B5D0520"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国有股权、股份清算收入</w:t>
            </w:r>
          </w:p>
        </w:tc>
        <w:tc>
          <w:tcPr>
            <w:tcW w:w="871" w:type="dxa"/>
            <w:tcBorders>
              <w:top w:val="nil"/>
              <w:left w:val="nil"/>
              <w:bottom w:val="single" w:sz="4" w:space="0" w:color="auto"/>
              <w:right w:val="single" w:sz="4" w:space="0" w:color="auto"/>
            </w:tcBorders>
            <w:shd w:val="clear" w:color="auto" w:fill="auto"/>
            <w:noWrap/>
            <w:vAlign w:val="center"/>
            <w:hideMark/>
          </w:tcPr>
          <w:p w14:paraId="3A9A9CFA" w14:textId="47DF7581"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58850281" w14:textId="62ABC2E2"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01BDE6FC" w14:textId="72603CF4"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6D52F609" w14:textId="710F4936"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22B5A2B9" w14:textId="72787E19"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2D304988" w14:textId="138A6B10"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0E4B9C97"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7AEFF71E"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国有独资企业清算收入</w:t>
            </w:r>
          </w:p>
        </w:tc>
        <w:tc>
          <w:tcPr>
            <w:tcW w:w="871" w:type="dxa"/>
            <w:tcBorders>
              <w:top w:val="nil"/>
              <w:left w:val="nil"/>
              <w:bottom w:val="single" w:sz="4" w:space="0" w:color="auto"/>
              <w:right w:val="single" w:sz="4" w:space="0" w:color="auto"/>
            </w:tcBorders>
            <w:shd w:val="clear" w:color="auto" w:fill="auto"/>
            <w:noWrap/>
            <w:vAlign w:val="center"/>
            <w:hideMark/>
          </w:tcPr>
          <w:p w14:paraId="62E83CB9" w14:textId="403A0088"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026E64BF" w14:textId="0C333255"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601B9733" w14:textId="231EA0F3"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D8478FE" w14:textId="69115B59"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E225D3F" w14:textId="59EA53B3"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076023D7" w14:textId="0D99E939"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308EEC4E"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05C30A27"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 xml:space="preserve">  其他国有资本经营预算企业清算收入</w:t>
            </w:r>
          </w:p>
        </w:tc>
        <w:tc>
          <w:tcPr>
            <w:tcW w:w="871" w:type="dxa"/>
            <w:tcBorders>
              <w:top w:val="nil"/>
              <w:left w:val="nil"/>
              <w:bottom w:val="single" w:sz="4" w:space="0" w:color="auto"/>
              <w:right w:val="single" w:sz="4" w:space="0" w:color="auto"/>
            </w:tcBorders>
            <w:shd w:val="clear" w:color="auto" w:fill="auto"/>
            <w:noWrap/>
            <w:vAlign w:val="center"/>
            <w:hideMark/>
          </w:tcPr>
          <w:p w14:paraId="26691D9C" w14:textId="6494F876"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29A1C04A" w14:textId="420CAF05"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3D5AAFD3" w14:textId="7BA318B9"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B17FC6E" w14:textId="3AF85D1B"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423BEC71" w14:textId="65189DDD"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0FEA74C9" w14:textId="7C6D04F1"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r w:rsidR="0098280C" w:rsidRPr="0098280C" w14:paraId="022220C7" w14:textId="77777777" w:rsidTr="008C5B6E">
        <w:trPr>
          <w:trHeight w:val="32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14:paraId="760C4965" w14:textId="77777777" w:rsidR="0098280C" w:rsidRPr="0098280C" w:rsidRDefault="0098280C" w:rsidP="0098280C">
            <w:pPr>
              <w:widowControl/>
              <w:spacing w:line="240" w:lineRule="auto"/>
              <w:ind w:firstLineChars="0" w:firstLine="0"/>
              <w:jc w:val="left"/>
              <w:rPr>
                <w:rFonts w:ascii="方正仿宋_GBK" w:hAnsi="等线" w:cs="宋体"/>
                <w:kern w:val="0"/>
                <w:sz w:val="24"/>
                <w:szCs w:val="24"/>
              </w:rPr>
            </w:pPr>
            <w:r w:rsidRPr="0098280C">
              <w:rPr>
                <w:rFonts w:ascii="方正仿宋_GBK" w:hAnsi="等线" w:cs="宋体" w:hint="eastAsia"/>
                <w:kern w:val="0"/>
                <w:sz w:val="24"/>
                <w:szCs w:val="24"/>
              </w:rPr>
              <w:t>其他国有资本经营预算收入</w:t>
            </w:r>
          </w:p>
        </w:tc>
        <w:tc>
          <w:tcPr>
            <w:tcW w:w="871" w:type="dxa"/>
            <w:tcBorders>
              <w:top w:val="nil"/>
              <w:left w:val="nil"/>
              <w:bottom w:val="single" w:sz="4" w:space="0" w:color="auto"/>
              <w:right w:val="single" w:sz="4" w:space="0" w:color="auto"/>
            </w:tcBorders>
            <w:shd w:val="clear" w:color="auto" w:fill="auto"/>
            <w:noWrap/>
            <w:vAlign w:val="center"/>
            <w:hideMark/>
          </w:tcPr>
          <w:p w14:paraId="50689875" w14:textId="7D6393B3"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871" w:type="dxa"/>
            <w:tcBorders>
              <w:top w:val="nil"/>
              <w:left w:val="nil"/>
              <w:bottom w:val="single" w:sz="4" w:space="0" w:color="auto"/>
              <w:right w:val="single" w:sz="4" w:space="0" w:color="auto"/>
            </w:tcBorders>
            <w:shd w:val="clear" w:color="auto" w:fill="auto"/>
            <w:noWrap/>
            <w:vAlign w:val="center"/>
            <w:hideMark/>
          </w:tcPr>
          <w:p w14:paraId="57ADA894" w14:textId="7026277F"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51" w:type="dxa"/>
            <w:tcBorders>
              <w:top w:val="nil"/>
              <w:left w:val="nil"/>
              <w:bottom w:val="single" w:sz="4" w:space="0" w:color="auto"/>
              <w:right w:val="single" w:sz="4" w:space="0" w:color="auto"/>
            </w:tcBorders>
            <w:shd w:val="clear" w:color="auto" w:fill="auto"/>
            <w:noWrap/>
            <w:vAlign w:val="center"/>
            <w:hideMark/>
          </w:tcPr>
          <w:p w14:paraId="3C291B12" w14:textId="02C61B84"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0004B32" w14:textId="051A4B7B" w:rsidR="0098280C" w:rsidRPr="0098280C" w:rsidRDefault="0098280C" w:rsidP="008C5B6E">
            <w:pPr>
              <w:widowControl/>
              <w:spacing w:line="240" w:lineRule="auto"/>
              <w:ind w:firstLineChars="0" w:firstLine="0"/>
              <w:jc w:val="right"/>
              <w:rPr>
                <w:rFonts w:ascii="方正仿宋_GBK" w:hAnsi="等线" w:cs="宋体"/>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65185D7" w14:textId="5CCE6DD3"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308890A7" w14:textId="765814B3" w:rsidR="0098280C" w:rsidRPr="0098280C" w:rsidRDefault="0098280C" w:rsidP="008C5B6E">
            <w:pPr>
              <w:widowControl/>
              <w:spacing w:line="240" w:lineRule="auto"/>
              <w:ind w:firstLineChars="0" w:firstLine="0"/>
              <w:jc w:val="right"/>
              <w:rPr>
                <w:rFonts w:eastAsia="等线" w:cs="Times New Roman"/>
                <w:color w:val="000000"/>
                <w:kern w:val="0"/>
                <w:sz w:val="24"/>
                <w:szCs w:val="24"/>
              </w:rPr>
            </w:pPr>
          </w:p>
        </w:tc>
      </w:tr>
    </w:tbl>
    <w:p w14:paraId="71792D0E" w14:textId="5A7A69EA" w:rsidR="006D7223" w:rsidRDefault="006D7223" w:rsidP="0098280C">
      <w:pPr>
        <w:adjustRightInd w:val="0"/>
        <w:snapToGrid w:val="0"/>
        <w:ind w:firstLineChars="0" w:firstLine="0"/>
        <w:jc w:val="left"/>
        <w:rPr>
          <w:rFonts w:ascii="方正楷体_GBK" w:eastAsia="方正楷体_GBK"/>
          <w:sz w:val="24"/>
          <w:szCs w:val="24"/>
        </w:rPr>
      </w:pPr>
    </w:p>
    <w:p w14:paraId="253E2654" w14:textId="77777777" w:rsidR="006D7223" w:rsidRDefault="006D7223">
      <w:pPr>
        <w:widowControl/>
        <w:spacing w:line="240" w:lineRule="auto"/>
        <w:ind w:firstLineChars="0" w:firstLine="0"/>
        <w:jc w:val="left"/>
        <w:rPr>
          <w:rFonts w:ascii="方正楷体_GBK" w:eastAsia="方正楷体_GBK"/>
          <w:sz w:val="24"/>
          <w:szCs w:val="24"/>
        </w:rPr>
      </w:pPr>
      <w:r>
        <w:rPr>
          <w:rFonts w:ascii="方正楷体_GBK" w:eastAsia="方正楷体_GBK"/>
          <w:sz w:val="24"/>
          <w:szCs w:val="24"/>
        </w:rPr>
        <w:br w:type="page"/>
      </w:r>
    </w:p>
    <w:p w14:paraId="40F036FD" w14:textId="50BD84D7" w:rsidR="0098280C" w:rsidRPr="00DA0F68" w:rsidRDefault="00DA0F68" w:rsidP="0098280C">
      <w:pPr>
        <w:adjustRightInd w:val="0"/>
        <w:snapToGrid w:val="0"/>
        <w:ind w:firstLineChars="0" w:firstLine="0"/>
        <w:jc w:val="left"/>
        <w:rPr>
          <w:rFonts w:ascii="方正黑体_GBK" w:eastAsia="方正黑体_GBK"/>
          <w:szCs w:val="32"/>
        </w:rPr>
      </w:pPr>
      <w:r w:rsidRPr="00DA0F68">
        <w:rPr>
          <w:rFonts w:ascii="方正黑体_GBK" w:eastAsia="方正黑体_GBK" w:hint="eastAsia"/>
          <w:szCs w:val="32"/>
        </w:rPr>
        <w:lastRenderedPageBreak/>
        <w:t>表13</w:t>
      </w:r>
    </w:p>
    <w:p w14:paraId="7750FB55" w14:textId="7FE5F731" w:rsidR="00DA0F68" w:rsidRPr="00DA0F68" w:rsidRDefault="00DA0F68" w:rsidP="00DA0F68">
      <w:pPr>
        <w:adjustRightInd w:val="0"/>
        <w:snapToGrid w:val="0"/>
        <w:ind w:firstLineChars="0" w:firstLine="0"/>
        <w:jc w:val="center"/>
        <w:rPr>
          <w:rFonts w:ascii="方正小标宋_GBK" w:eastAsia="方正小标宋_GBK"/>
          <w:sz w:val="44"/>
          <w:szCs w:val="44"/>
        </w:rPr>
      </w:pPr>
      <w:r w:rsidRPr="00DA0F68">
        <w:rPr>
          <w:rFonts w:ascii="方正小标宋_GBK" w:eastAsia="方正小标宋_GBK" w:hint="eastAsia"/>
          <w:sz w:val="44"/>
          <w:szCs w:val="44"/>
        </w:rPr>
        <w:t>国有资本经营预算本级支出决算表</w:t>
      </w:r>
    </w:p>
    <w:p w14:paraId="74A6E572" w14:textId="69796AE3" w:rsidR="00DA0F68" w:rsidRDefault="00DA0F68" w:rsidP="004A4B64">
      <w:pPr>
        <w:adjustRightInd w:val="0"/>
        <w:snapToGrid w:val="0"/>
        <w:ind w:rightChars="-292" w:right="-934" w:firstLineChars="0" w:firstLine="0"/>
        <w:jc w:val="right"/>
        <w:rPr>
          <w:rFonts w:ascii="方正楷体_GBK" w:eastAsia="方正楷体_GBK"/>
          <w:sz w:val="24"/>
          <w:szCs w:val="24"/>
        </w:rPr>
      </w:pPr>
      <w:r>
        <w:rPr>
          <w:rFonts w:ascii="方正楷体_GBK" w:eastAsia="方正楷体_GBK" w:hint="eastAsia"/>
          <w:sz w:val="24"/>
          <w:szCs w:val="24"/>
        </w:rPr>
        <w:t>单位：万元</w:t>
      </w:r>
    </w:p>
    <w:tbl>
      <w:tblPr>
        <w:tblW w:w="9776" w:type="dxa"/>
        <w:tblLook w:val="04A0" w:firstRow="1" w:lastRow="0" w:firstColumn="1" w:lastColumn="0" w:noHBand="0" w:noVBand="1"/>
      </w:tblPr>
      <w:tblGrid>
        <w:gridCol w:w="3964"/>
        <w:gridCol w:w="851"/>
        <w:gridCol w:w="850"/>
        <w:gridCol w:w="1134"/>
        <w:gridCol w:w="993"/>
        <w:gridCol w:w="992"/>
        <w:gridCol w:w="992"/>
      </w:tblGrid>
      <w:tr w:rsidR="00DA0F68" w:rsidRPr="00DA0F68" w14:paraId="73F27A2E" w14:textId="77777777" w:rsidTr="003F7DFC">
        <w:trPr>
          <w:trHeight w:val="648"/>
          <w:tblHeader/>
        </w:trPr>
        <w:tc>
          <w:tcPr>
            <w:tcW w:w="39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28F419" w14:textId="77777777" w:rsidR="00DA0F68" w:rsidRPr="00DA0F68" w:rsidRDefault="00DA0F68" w:rsidP="004A4B64">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DA0F68">
              <w:rPr>
                <w:rFonts w:ascii="方正黑体_GBK" w:eastAsia="方正黑体_GBK" w:hAnsi="等线" w:cs="宋体" w:hint="eastAsia"/>
                <w:kern w:val="0"/>
                <w:sz w:val="24"/>
                <w:szCs w:val="24"/>
              </w:rPr>
              <w:t>预算科目</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6C291E33" w14:textId="77777777" w:rsidR="00DA0F68" w:rsidRPr="00DA0F68" w:rsidRDefault="00DA0F68" w:rsidP="004A4B64">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DA0F68">
              <w:rPr>
                <w:rFonts w:ascii="方正黑体_GBK" w:eastAsia="方正黑体_GBK" w:hAnsi="等线" w:cs="宋体" w:hint="eastAsia"/>
                <w:kern w:val="0"/>
                <w:sz w:val="24"/>
                <w:szCs w:val="24"/>
              </w:rPr>
              <w:t>年初预算</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0078706F" w14:textId="77777777" w:rsidR="00DA0F68" w:rsidRPr="00DA0F68" w:rsidRDefault="00DA0F68" w:rsidP="004A4B64">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DA0F68">
              <w:rPr>
                <w:rFonts w:ascii="方正黑体_GBK" w:eastAsia="方正黑体_GBK" w:hAnsi="等线" w:cs="宋体" w:hint="eastAsia"/>
                <w:kern w:val="0"/>
                <w:sz w:val="24"/>
                <w:szCs w:val="24"/>
              </w:rPr>
              <w:t>调整预算</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77E0700" w14:textId="77777777" w:rsidR="00DA0F68" w:rsidRPr="00DA0F68" w:rsidRDefault="00DA0F68" w:rsidP="004A4B64">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DA0F68">
              <w:rPr>
                <w:rFonts w:ascii="方正黑体_GBK" w:eastAsia="方正黑体_GBK" w:hAnsi="等线" w:cs="宋体" w:hint="eastAsia"/>
                <w:kern w:val="0"/>
                <w:sz w:val="24"/>
                <w:szCs w:val="24"/>
              </w:rPr>
              <w:t>执行数</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28DF5914" w14:textId="77777777" w:rsidR="00DA0F68" w:rsidRPr="00DA0F68" w:rsidRDefault="00DA0F68" w:rsidP="004A4B64">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DA0F68">
              <w:rPr>
                <w:rFonts w:ascii="方正黑体_GBK" w:eastAsia="方正黑体_GBK" w:hAnsi="等线" w:cs="宋体" w:hint="eastAsia"/>
                <w:kern w:val="0"/>
                <w:sz w:val="24"/>
                <w:szCs w:val="24"/>
              </w:rPr>
              <w:t>决算数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1B691D96" w14:textId="77777777" w:rsidR="00DA0F68" w:rsidRPr="00DA0F68" w:rsidRDefault="00DA0F68" w:rsidP="004A4B64">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DA0F68">
              <w:rPr>
                <w:rFonts w:ascii="方正黑体_GBK" w:eastAsia="方正黑体_GBK" w:hAnsi="等线" w:cs="宋体" w:hint="eastAsia"/>
                <w:kern w:val="0"/>
                <w:sz w:val="24"/>
                <w:szCs w:val="24"/>
              </w:rPr>
              <w:t>决算数为调整预算的%</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2AA0C000" w14:textId="77777777" w:rsidR="00DA0F68" w:rsidRPr="00DA0F68" w:rsidRDefault="00DA0F68" w:rsidP="004A4B64">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DA0F68">
              <w:rPr>
                <w:rFonts w:ascii="方正黑体_GBK" w:eastAsia="方正黑体_GBK" w:hAnsi="等线" w:cs="宋体" w:hint="eastAsia"/>
                <w:kern w:val="0"/>
                <w:sz w:val="24"/>
                <w:szCs w:val="24"/>
              </w:rPr>
              <w:t>决算数为上年决算的%</w:t>
            </w:r>
          </w:p>
        </w:tc>
      </w:tr>
      <w:tr w:rsidR="00DA0F68" w:rsidRPr="00DA0F68" w14:paraId="02318DA8"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3846256B" w14:textId="77777777" w:rsidR="00DA0F68" w:rsidRPr="00DA0F68" w:rsidRDefault="00DA0F68" w:rsidP="004A4B64">
            <w:pPr>
              <w:widowControl/>
              <w:adjustRightInd w:val="0"/>
              <w:snapToGrid w:val="0"/>
              <w:spacing w:line="240" w:lineRule="auto"/>
              <w:ind w:firstLineChars="0" w:firstLine="0"/>
              <w:jc w:val="center"/>
              <w:rPr>
                <w:rFonts w:ascii="方正黑体_GBK" w:eastAsia="方正黑体_GBK" w:hAnsi="等线" w:cs="宋体"/>
                <w:kern w:val="0"/>
                <w:sz w:val="24"/>
                <w:szCs w:val="24"/>
              </w:rPr>
            </w:pPr>
            <w:r w:rsidRPr="00DA0F68">
              <w:rPr>
                <w:rFonts w:ascii="方正黑体_GBK" w:eastAsia="方正黑体_GBK" w:hAnsi="等线" w:cs="宋体" w:hint="eastAsia"/>
                <w:kern w:val="0"/>
                <w:sz w:val="24"/>
                <w:szCs w:val="24"/>
              </w:rPr>
              <w:t>合    计</w:t>
            </w:r>
          </w:p>
        </w:tc>
        <w:tc>
          <w:tcPr>
            <w:tcW w:w="851" w:type="dxa"/>
            <w:tcBorders>
              <w:top w:val="nil"/>
              <w:left w:val="nil"/>
              <w:bottom w:val="single" w:sz="4" w:space="0" w:color="auto"/>
              <w:right w:val="single" w:sz="4" w:space="0" w:color="auto"/>
            </w:tcBorders>
            <w:shd w:val="clear" w:color="auto" w:fill="auto"/>
            <w:noWrap/>
            <w:vAlign w:val="center"/>
            <w:hideMark/>
          </w:tcPr>
          <w:p w14:paraId="76164EE9" w14:textId="6045E522"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3,478</w:t>
            </w:r>
          </w:p>
        </w:tc>
        <w:tc>
          <w:tcPr>
            <w:tcW w:w="850" w:type="dxa"/>
            <w:tcBorders>
              <w:top w:val="nil"/>
              <w:left w:val="nil"/>
              <w:bottom w:val="single" w:sz="4" w:space="0" w:color="auto"/>
              <w:right w:val="single" w:sz="4" w:space="0" w:color="auto"/>
            </w:tcBorders>
            <w:shd w:val="clear" w:color="auto" w:fill="auto"/>
            <w:noWrap/>
            <w:vAlign w:val="center"/>
            <w:hideMark/>
          </w:tcPr>
          <w:p w14:paraId="50DE4711" w14:textId="2B92C5A2"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3,478</w:t>
            </w:r>
          </w:p>
        </w:tc>
        <w:tc>
          <w:tcPr>
            <w:tcW w:w="1134" w:type="dxa"/>
            <w:tcBorders>
              <w:top w:val="nil"/>
              <w:left w:val="nil"/>
              <w:bottom w:val="single" w:sz="4" w:space="0" w:color="auto"/>
              <w:right w:val="single" w:sz="4" w:space="0" w:color="auto"/>
            </w:tcBorders>
            <w:shd w:val="clear" w:color="auto" w:fill="auto"/>
            <w:noWrap/>
            <w:vAlign w:val="center"/>
            <w:hideMark/>
          </w:tcPr>
          <w:p w14:paraId="7A592BEB" w14:textId="01F89FB1"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2,727</w:t>
            </w:r>
          </w:p>
        </w:tc>
        <w:tc>
          <w:tcPr>
            <w:tcW w:w="993" w:type="dxa"/>
            <w:tcBorders>
              <w:top w:val="nil"/>
              <w:left w:val="nil"/>
              <w:bottom w:val="single" w:sz="4" w:space="0" w:color="auto"/>
              <w:right w:val="single" w:sz="4" w:space="0" w:color="auto"/>
            </w:tcBorders>
            <w:shd w:val="clear" w:color="auto" w:fill="auto"/>
            <w:noWrap/>
            <w:vAlign w:val="center"/>
            <w:hideMark/>
          </w:tcPr>
          <w:p w14:paraId="49F6C0EB" w14:textId="0413C002"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2,727</w:t>
            </w:r>
          </w:p>
        </w:tc>
        <w:tc>
          <w:tcPr>
            <w:tcW w:w="992" w:type="dxa"/>
            <w:tcBorders>
              <w:top w:val="nil"/>
              <w:left w:val="nil"/>
              <w:bottom w:val="single" w:sz="4" w:space="0" w:color="auto"/>
              <w:right w:val="single" w:sz="4" w:space="0" w:color="auto"/>
            </w:tcBorders>
            <w:shd w:val="clear" w:color="auto" w:fill="auto"/>
            <w:vAlign w:val="center"/>
            <w:hideMark/>
          </w:tcPr>
          <w:p w14:paraId="1A53DC9A" w14:textId="648842A4"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78.4</w:t>
            </w:r>
          </w:p>
        </w:tc>
        <w:tc>
          <w:tcPr>
            <w:tcW w:w="992" w:type="dxa"/>
            <w:tcBorders>
              <w:top w:val="nil"/>
              <w:left w:val="nil"/>
              <w:bottom w:val="single" w:sz="4" w:space="0" w:color="auto"/>
              <w:right w:val="single" w:sz="4" w:space="0" w:color="auto"/>
            </w:tcBorders>
            <w:shd w:val="clear" w:color="auto" w:fill="auto"/>
            <w:vAlign w:val="center"/>
            <w:hideMark/>
          </w:tcPr>
          <w:p w14:paraId="1E42C2A2" w14:textId="4BCFE316"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77.7</w:t>
            </w:r>
          </w:p>
        </w:tc>
      </w:tr>
      <w:tr w:rsidR="00DA0F68" w:rsidRPr="00DA0F68" w14:paraId="23CF30F0"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4214207A"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解决历史遗留问题及改革成本支出</w:t>
            </w:r>
          </w:p>
        </w:tc>
        <w:tc>
          <w:tcPr>
            <w:tcW w:w="851" w:type="dxa"/>
            <w:tcBorders>
              <w:top w:val="nil"/>
              <w:left w:val="nil"/>
              <w:bottom w:val="single" w:sz="4" w:space="0" w:color="auto"/>
              <w:right w:val="single" w:sz="4" w:space="0" w:color="auto"/>
            </w:tcBorders>
            <w:shd w:val="clear" w:color="auto" w:fill="auto"/>
            <w:noWrap/>
            <w:vAlign w:val="center"/>
            <w:hideMark/>
          </w:tcPr>
          <w:p w14:paraId="192EB5E0" w14:textId="330ACC8B"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r w:rsidRPr="00DA0F68">
              <w:rPr>
                <w:rFonts w:eastAsia="等线" w:cs="Times New Roman"/>
                <w:color w:val="000000"/>
                <w:kern w:val="0"/>
                <w:sz w:val="24"/>
                <w:szCs w:val="24"/>
              </w:rPr>
              <w:t>28</w:t>
            </w:r>
          </w:p>
        </w:tc>
        <w:tc>
          <w:tcPr>
            <w:tcW w:w="850" w:type="dxa"/>
            <w:tcBorders>
              <w:top w:val="nil"/>
              <w:left w:val="nil"/>
              <w:bottom w:val="single" w:sz="4" w:space="0" w:color="auto"/>
              <w:right w:val="single" w:sz="4" w:space="0" w:color="auto"/>
            </w:tcBorders>
            <w:shd w:val="clear" w:color="auto" w:fill="auto"/>
            <w:noWrap/>
            <w:vAlign w:val="center"/>
            <w:hideMark/>
          </w:tcPr>
          <w:p w14:paraId="30041CC8" w14:textId="359C49CA"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r w:rsidRPr="00DA0F68">
              <w:rPr>
                <w:rFonts w:eastAsia="等线" w:cs="Times New Roman"/>
                <w:color w:val="000000"/>
                <w:kern w:val="0"/>
                <w:sz w:val="24"/>
                <w:szCs w:val="24"/>
              </w:rPr>
              <w:t>28</w:t>
            </w:r>
          </w:p>
        </w:tc>
        <w:tc>
          <w:tcPr>
            <w:tcW w:w="1134" w:type="dxa"/>
            <w:tcBorders>
              <w:top w:val="nil"/>
              <w:left w:val="nil"/>
              <w:bottom w:val="single" w:sz="4" w:space="0" w:color="auto"/>
              <w:right w:val="single" w:sz="4" w:space="0" w:color="auto"/>
            </w:tcBorders>
            <w:shd w:val="clear" w:color="auto" w:fill="auto"/>
            <w:noWrap/>
            <w:vAlign w:val="center"/>
            <w:hideMark/>
          </w:tcPr>
          <w:p w14:paraId="28D0E64C" w14:textId="4E0B71E0"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r w:rsidRPr="00DA0F68">
              <w:rPr>
                <w:rFonts w:eastAsia="等线" w:cs="Times New Roman"/>
                <w:color w:val="000000"/>
                <w:kern w:val="0"/>
                <w:sz w:val="24"/>
                <w:szCs w:val="24"/>
              </w:rPr>
              <w:t>2</w:t>
            </w:r>
          </w:p>
        </w:tc>
        <w:tc>
          <w:tcPr>
            <w:tcW w:w="993" w:type="dxa"/>
            <w:tcBorders>
              <w:top w:val="nil"/>
              <w:left w:val="nil"/>
              <w:bottom w:val="single" w:sz="4" w:space="0" w:color="auto"/>
              <w:right w:val="single" w:sz="4" w:space="0" w:color="auto"/>
            </w:tcBorders>
            <w:shd w:val="clear" w:color="auto" w:fill="auto"/>
            <w:noWrap/>
            <w:vAlign w:val="center"/>
            <w:hideMark/>
          </w:tcPr>
          <w:p w14:paraId="711FA994" w14:textId="6625D432"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2</w:t>
            </w:r>
          </w:p>
        </w:tc>
        <w:tc>
          <w:tcPr>
            <w:tcW w:w="992" w:type="dxa"/>
            <w:tcBorders>
              <w:top w:val="nil"/>
              <w:left w:val="nil"/>
              <w:bottom w:val="single" w:sz="4" w:space="0" w:color="auto"/>
              <w:right w:val="single" w:sz="4" w:space="0" w:color="auto"/>
            </w:tcBorders>
            <w:shd w:val="clear" w:color="auto" w:fill="auto"/>
            <w:vAlign w:val="center"/>
            <w:hideMark/>
          </w:tcPr>
          <w:p w14:paraId="66B986E7" w14:textId="46112902"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7.1</w:t>
            </w:r>
          </w:p>
        </w:tc>
        <w:tc>
          <w:tcPr>
            <w:tcW w:w="992" w:type="dxa"/>
            <w:tcBorders>
              <w:top w:val="nil"/>
              <w:left w:val="nil"/>
              <w:bottom w:val="single" w:sz="4" w:space="0" w:color="auto"/>
              <w:right w:val="single" w:sz="4" w:space="0" w:color="auto"/>
            </w:tcBorders>
            <w:shd w:val="clear" w:color="auto" w:fill="auto"/>
            <w:vAlign w:val="center"/>
            <w:hideMark/>
          </w:tcPr>
          <w:p w14:paraId="76793ABC" w14:textId="25A24A00"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20.0</w:t>
            </w:r>
          </w:p>
        </w:tc>
      </w:tr>
      <w:tr w:rsidR="00DA0F68" w:rsidRPr="00DA0F68" w14:paraId="670DF35D"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5E953DBA"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厂办大集体改革支出</w:t>
            </w:r>
          </w:p>
        </w:tc>
        <w:tc>
          <w:tcPr>
            <w:tcW w:w="851" w:type="dxa"/>
            <w:tcBorders>
              <w:top w:val="nil"/>
              <w:left w:val="nil"/>
              <w:bottom w:val="single" w:sz="4" w:space="0" w:color="auto"/>
              <w:right w:val="single" w:sz="4" w:space="0" w:color="auto"/>
            </w:tcBorders>
            <w:shd w:val="clear" w:color="auto" w:fill="auto"/>
            <w:noWrap/>
            <w:vAlign w:val="center"/>
            <w:hideMark/>
          </w:tcPr>
          <w:p w14:paraId="1E6E00E8" w14:textId="5DFDA6A2"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7D25932D" w14:textId="66EE7D60"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258C2FD1" w14:textId="664CB49F"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0E13322E" w14:textId="27BA356B"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1178CC9B" w14:textId="2DA014CD"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624E0B22" w14:textId="714AC886"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1380ABC0"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1D3E12BA"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“三供</w:t>
            </w:r>
            <w:proofErr w:type="gramStart"/>
            <w:r w:rsidRPr="00DA0F68">
              <w:rPr>
                <w:rFonts w:ascii="方正仿宋_GBK" w:hAnsi="等线" w:cs="宋体" w:hint="eastAsia"/>
                <w:kern w:val="0"/>
                <w:sz w:val="24"/>
                <w:szCs w:val="24"/>
              </w:rPr>
              <w:t>一</w:t>
            </w:r>
            <w:proofErr w:type="gramEnd"/>
            <w:r w:rsidRPr="00DA0F68">
              <w:rPr>
                <w:rFonts w:ascii="方正仿宋_GBK" w:hAnsi="等线" w:cs="宋体" w:hint="eastAsia"/>
                <w:kern w:val="0"/>
                <w:sz w:val="24"/>
                <w:szCs w:val="24"/>
              </w:rPr>
              <w:t>业”移交补助支出</w:t>
            </w:r>
          </w:p>
        </w:tc>
        <w:tc>
          <w:tcPr>
            <w:tcW w:w="851" w:type="dxa"/>
            <w:tcBorders>
              <w:top w:val="nil"/>
              <w:left w:val="nil"/>
              <w:bottom w:val="single" w:sz="4" w:space="0" w:color="auto"/>
              <w:right w:val="single" w:sz="4" w:space="0" w:color="auto"/>
            </w:tcBorders>
            <w:shd w:val="clear" w:color="auto" w:fill="auto"/>
            <w:noWrap/>
            <w:vAlign w:val="center"/>
            <w:hideMark/>
          </w:tcPr>
          <w:p w14:paraId="7161182C" w14:textId="5CFBA487"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34E94F70" w14:textId="3CE3C5F4"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5995479" w14:textId="092E0599"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164AAF87" w14:textId="45997DE5"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4A3C9466" w14:textId="2C7FA6B0"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1115FC67" w14:textId="382A8860"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4EE946EF"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4A499E4B"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国有企业办职教幼教补助支出</w:t>
            </w:r>
          </w:p>
        </w:tc>
        <w:tc>
          <w:tcPr>
            <w:tcW w:w="851" w:type="dxa"/>
            <w:tcBorders>
              <w:top w:val="nil"/>
              <w:left w:val="nil"/>
              <w:bottom w:val="single" w:sz="4" w:space="0" w:color="auto"/>
              <w:right w:val="single" w:sz="4" w:space="0" w:color="auto"/>
            </w:tcBorders>
            <w:shd w:val="clear" w:color="auto" w:fill="auto"/>
            <w:noWrap/>
            <w:vAlign w:val="center"/>
            <w:hideMark/>
          </w:tcPr>
          <w:p w14:paraId="054A9045" w14:textId="52BEADEE"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188D658F" w14:textId="7823623E"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037DE529" w14:textId="007CDC1D"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0FCD10F1" w14:textId="5114F41D"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490FA61F" w14:textId="2BE5E37D"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864D26B" w14:textId="2D550761"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6A07B6F0"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66532699"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国有企业办公</w:t>
            </w:r>
            <w:proofErr w:type="gramStart"/>
            <w:r w:rsidRPr="00DA0F68">
              <w:rPr>
                <w:rFonts w:ascii="方正仿宋_GBK" w:hAnsi="等线" w:cs="宋体" w:hint="eastAsia"/>
                <w:kern w:val="0"/>
                <w:sz w:val="24"/>
                <w:szCs w:val="24"/>
              </w:rPr>
              <w:t>共服务</w:t>
            </w:r>
            <w:proofErr w:type="gramEnd"/>
            <w:r w:rsidRPr="00DA0F68">
              <w:rPr>
                <w:rFonts w:ascii="方正仿宋_GBK" w:hAnsi="等线" w:cs="宋体" w:hint="eastAsia"/>
                <w:kern w:val="0"/>
                <w:sz w:val="24"/>
                <w:szCs w:val="24"/>
              </w:rPr>
              <w:t>机构移交补助支出</w:t>
            </w:r>
          </w:p>
        </w:tc>
        <w:tc>
          <w:tcPr>
            <w:tcW w:w="851" w:type="dxa"/>
            <w:tcBorders>
              <w:top w:val="nil"/>
              <w:left w:val="nil"/>
              <w:bottom w:val="single" w:sz="4" w:space="0" w:color="auto"/>
              <w:right w:val="single" w:sz="4" w:space="0" w:color="auto"/>
            </w:tcBorders>
            <w:shd w:val="clear" w:color="auto" w:fill="auto"/>
            <w:noWrap/>
            <w:vAlign w:val="center"/>
            <w:hideMark/>
          </w:tcPr>
          <w:p w14:paraId="1EFCAB61" w14:textId="3208ED54"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5E475C03" w14:textId="1B85883C"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2A1CCA2" w14:textId="6CC81BAB"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4434521F" w14:textId="53DA5FF6"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263F3F10" w14:textId="7BA04F7C"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63630D72" w14:textId="50163032"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178E3D8D"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4501FDF0"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国有企业退休人员社会化管理补助支出</w:t>
            </w:r>
          </w:p>
        </w:tc>
        <w:tc>
          <w:tcPr>
            <w:tcW w:w="851" w:type="dxa"/>
            <w:tcBorders>
              <w:top w:val="nil"/>
              <w:left w:val="nil"/>
              <w:bottom w:val="single" w:sz="4" w:space="0" w:color="auto"/>
              <w:right w:val="single" w:sz="4" w:space="0" w:color="auto"/>
            </w:tcBorders>
            <w:shd w:val="clear" w:color="auto" w:fill="auto"/>
            <w:noWrap/>
            <w:vAlign w:val="center"/>
            <w:hideMark/>
          </w:tcPr>
          <w:p w14:paraId="7877B77A" w14:textId="0C257FF7"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r w:rsidRPr="00DA0F68">
              <w:rPr>
                <w:rFonts w:eastAsia="等线" w:cs="Times New Roman"/>
                <w:color w:val="000000"/>
                <w:kern w:val="0"/>
                <w:sz w:val="24"/>
                <w:szCs w:val="24"/>
              </w:rPr>
              <w:t>28</w:t>
            </w:r>
          </w:p>
        </w:tc>
        <w:tc>
          <w:tcPr>
            <w:tcW w:w="850" w:type="dxa"/>
            <w:tcBorders>
              <w:top w:val="nil"/>
              <w:left w:val="nil"/>
              <w:bottom w:val="single" w:sz="4" w:space="0" w:color="auto"/>
              <w:right w:val="single" w:sz="4" w:space="0" w:color="auto"/>
            </w:tcBorders>
            <w:shd w:val="clear" w:color="auto" w:fill="auto"/>
            <w:noWrap/>
            <w:vAlign w:val="center"/>
            <w:hideMark/>
          </w:tcPr>
          <w:p w14:paraId="23C6B49D" w14:textId="58875DA5"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r w:rsidRPr="00DA0F68">
              <w:rPr>
                <w:rFonts w:eastAsia="等线" w:cs="Times New Roman"/>
                <w:color w:val="000000"/>
                <w:kern w:val="0"/>
                <w:sz w:val="24"/>
                <w:szCs w:val="24"/>
              </w:rPr>
              <w:t>28</w:t>
            </w:r>
          </w:p>
        </w:tc>
        <w:tc>
          <w:tcPr>
            <w:tcW w:w="1134" w:type="dxa"/>
            <w:tcBorders>
              <w:top w:val="nil"/>
              <w:left w:val="nil"/>
              <w:bottom w:val="single" w:sz="4" w:space="0" w:color="auto"/>
              <w:right w:val="single" w:sz="4" w:space="0" w:color="auto"/>
            </w:tcBorders>
            <w:shd w:val="clear" w:color="auto" w:fill="auto"/>
            <w:noWrap/>
            <w:vAlign w:val="center"/>
            <w:hideMark/>
          </w:tcPr>
          <w:p w14:paraId="190BB717" w14:textId="64544B22"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r w:rsidRPr="00DA0F68">
              <w:rPr>
                <w:rFonts w:eastAsia="等线" w:cs="Times New Roman"/>
                <w:color w:val="000000"/>
                <w:kern w:val="0"/>
                <w:sz w:val="24"/>
                <w:szCs w:val="24"/>
              </w:rPr>
              <w:t>2</w:t>
            </w:r>
          </w:p>
        </w:tc>
        <w:tc>
          <w:tcPr>
            <w:tcW w:w="993" w:type="dxa"/>
            <w:tcBorders>
              <w:top w:val="nil"/>
              <w:left w:val="nil"/>
              <w:bottom w:val="single" w:sz="4" w:space="0" w:color="auto"/>
              <w:right w:val="single" w:sz="4" w:space="0" w:color="auto"/>
            </w:tcBorders>
            <w:shd w:val="clear" w:color="auto" w:fill="auto"/>
            <w:noWrap/>
            <w:vAlign w:val="center"/>
            <w:hideMark/>
          </w:tcPr>
          <w:p w14:paraId="717BAED7" w14:textId="11B3EF3C"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2</w:t>
            </w:r>
          </w:p>
        </w:tc>
        <w:tc>
          <w:tcPr>
            <w:tcW w:w="992" w:type="dxa"/>
            <w:tcBorders>
              <w:top w:val="nil"/>
              <w:left w:val="nil"/>
              <w:bottom w:val="single" w:sz="4" w:space="0" w:color="auto"/>
              <w:right w:val="single" w:sz="4" w:space="0" w:color="auto"/>
            </w:tcBorders>
            <w:shd w:val="clear" w:color="auto" w:fill="auto"/>
            <w:vAlign w:val="center"/>
            <w:hideMark/>
          </w:tcPr>
          <w:p w14:paraId="30EF64DE" w14:textId="38D004EA"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7.1</w:t>
            </w:r>
          </w:p>
        </w:tc>
        <w:tc>
          <w:tcPr>
            <w:tcW w:w="992" w:type="dxa"/>
            <w:tcBorders>
              <w:top w:val="nil"/>
              <w:left w:val="nil"/>
              <w:bottom w:val="single" w:sz="4" w:space="0" w:color="auto"/>
              <w:right w:val="single" w:sz="4" w:space="0" w:color="auto"/>
            </w:tcBorders>
            <w:shd w:val="clear" w:color="auto" w:fill="auto"/>
            <w:vAlign w:val="center"/>
            <w:hideMark/>
          </w:tcPr>
          <w:p w14:paraId="6AFD6EBD" w14:textId="3FAD1E21"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20.0</w:t>
            </w:r>
          </w:p>
        </w:tc>
      </w:tr>
      <w:tr w:rsidR="00DA0F68" w:rsidRPr="00DA0F68" w14:paraId="6B216C6E"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46DC0B7C"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国有企业棚户区改造支出</w:t>
            </w:r>
          </w:p>
        </w:tc>
        <w:tc>
          <w:tcPr>
            <w:tcW w:w="851" w:type="dxa"/>
            <w:tcBorders>
              <w:top w:val="nil"/>
              <w:left w:val="nil"/>
              <w:bottom w:val="single" w:sz="4" w:space="0" w:color="auto"/>
              <w:right w:val="single" w:sz="4" w:space="0" w:color="auto"/>
            </w:tcBorders>
            <w:shd w:val="clear" w:color="auto" w:fill="auto"/>
            <w:noWrap/>
            <w:vAlign w:val="center"/>
            <w:hideMark/>
          </w:tcPr>
          <w:p w14:paraId="02B175E8" w14:textId="6F69AEAE"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6D05014C" w14:textId="445F291F"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40FAD68" w14:textId="11B950EC"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187C55CF" w14:textId="0D622C3A"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4F4B6BF" w14:textId="0A477348"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6B13A157" w14:textId="721E4C32"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15A4EBD6"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7C49B277"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国有企业改革成本支出</w:t>
            </w:r>
          </w:p>
        </w:tc>
        <w:tc>
          <w:tcPr>
            <w:tcW w:w="851" w:type="dxa"/>
            <w:tcBorders>
              <w:top w:val="nil"/>
              <w:left w:val="nil"/>
              <w:bottom w:val="single" w:sz="4" w:space="0" w:color="auto"/>
              <w:right w:val="single" w:sz="4" w:space="0" w:color="auto"/>
            </w:tcBorders>
            <w:shd w:val="clear" w:color="auto" w:fill="auto"/>
            <w:noWrap/>
            <w:vAlign w:val="center"/>
            <w:hideMark/>
          </w:tcPr>
          <w:p w14:paraId="32507ED6" w14:textId="0F5E1F77"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551E981B" w14:textId="28E9D11A"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1BE1EC6" w14:textId="2D07A71E"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45AF5909" w14:textId="19A2E71E"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2F79691" w14:textId="19892CBD"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1F5832E3" w14:textId="3E860309"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3D760C37"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72F81B26"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离休干部医药费补助支出</w:t>
            </w:r>
          </w:p>
        </w:tc>
        <w:tc>
          <w:tcPr>
            <w:tcW w:w="851" w:type="dxa"/>
            <w:tcBorders>
              <w:top w:val="nil"/>
              <w:left w:val="nil"/>
              <w:bottom w:val="single" w:sz="4" w:space="0" w:color="auto"/>
              <w:right w:val="single" w:sz="4" w:space="0" w:color="auto"/>
            </w:tcBorders>
            <w:shd w:val="clear" w:color="auto" w:fill="auto"/>
            <w:noWrap/>
            <w:vAlign w:val="center"/>
            <w:hideMark/>
          </w:tcPr>
          <w:p w14:paraId="333679AA" w14:textId="362F48D6"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4BE64826" w14:textId="4F0A080B"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C6AA807" w14:textId="4EE360B7"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02BD06AA" w14:textId="04023AB4"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28B54D60" w14:textId="6492C648"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4E661665" w14:textId="6DCDAF84"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769306AA"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74BF668E"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金融企业改革性支出</w:t>
            </w:r>
          </w:p>
        </w:tc>
        <w:tc>
          <w:tcPr>
            <w:tcW w:w="851" w:type="dxa"/>
            <w:tcBorders>
              <w:top w:val="nil"/>
              <w:left w:val="nil"/>
              <w:bottom w:val="single" w:sz="4" w:space="0" w:color="auto"/>
              <w:right w:val="single" w:sz="4" w:space="0" w:color="auto"/>
            </w:tcBorders>
            <w:shd w:val="clear" w:color="auto" w:fill="auto"/>
            <w:noWrap/>
            <w:vAlign w:val="center"/>
            <w:hideMark/>
          </w:tcPr>
          <w:p w14:paraId="6DCE47D9" w14:textId="06D3425C"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1DA75030" w14:textId="71A56A02"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36BBFAC2" w14:textId="71E0BD78"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648FBC97" w14:textId="55D1906A"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942DE12" w14:textId="639E1B08"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154E43FD" w14:textId="437FEAA8"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16EA3D20"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0173AC16"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其他解决历史遗留问题及改革成本支出</w:t>
            </w:r>
          </w:p>
        </w:tc>
        <w:tc>
          <w:tcPr>
            <w:tcW w:w="851" w:type="dxa"/>
            <w:tcBorders>
              <w:top w:val="nil"/>
              <w:left w:val="nil"/>
              <w:bottom w:val="single" w:sz="4" w:space="0" w:color="auto"/>
              <w:right w:val="single" w:sz="4" w:space="0" w:color="auto"/>
            </w:tcBorders>
            <w:shd w:val="clear" w:color="auto" w:fill="auto"/>
            <w:noWrap/>
            <w:vAlign w:val="center"/>
            <w:hideMark/>
          </w:tcPr>
          <w:p w14:paraId="4D9D7313" w14:textId="1D5A0653"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2C548AC1" w14:textId="21B16915"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425BCDCD" w14:textId="2E1916AF"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56F31A72" w14:textId="1387F911"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474A739C" w14:textId="626AAB35"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0E420C9B" w14:textId="31370CA3"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74D2E75E"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3337AB8C"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国有企业资本金注入</w:t>
            </w:r>
          </w:p>
        </w:tc>
        <w:tc>
          <w:tcPr>
            <w:tcW w:w="851" w:type="dxa"/>
            <w:tcBorders>
              <w:top w:val="nil"/>
              <w:left w:val="nil"/>
              <w:bottom w:val="single" w:sz="4" w:space="0" w:color="auto"/>
              <w:right w:val="single" w:sz="4" w:space="0" w:color="auto"/>
            </w:tcBorders>
            <w:shd w:val="clear" w:color="auto" w:fill="auto"/>
            <w:noWrap/>
            <w:vAlign w:val="center"/>
            <w:hideMark/>
          </w:tcPr>
          <w:p w14:paraId="79BCF92A" w14:textId="397AC150"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r w:rsidRPr="00DA0F68">
              <w:rPr>
                <w:rFonts w:eastAsia="等线" w:cs="Times New Roman"/>
                <w:color w:val="000000"/>
                <w:kern w:val="0"/>
                <w:sz w:val="24"/>
                <w:szCs w:val="24"/>
              </w:rPr>
              <w:t>3,450</w:t>
            </w:r>
          </w:p>
        </w:tc>
        <w:tc>
          <w:tcPr>
            <w:tcW w:w="850" w:type="dxa"/>
            <w:tcBorders>
              <w:top w:val="nil"/>
              <w:left w:val="nil"/>
              <w:bottom w:val="single" w:sz="4" w:space="0" w:color="auto"/>
              <w:right w:val="single" w:sz="4" w:space="0" w:color="auto"/>
            </w:tcBorders>
            <w:shd w:val="clear" w:color="auto" w:fill="auto"/>
            <w:noWrap/>
            <w:vAlign w:val="center"/>
            <w:hideMark/>
          </w:tcPr>
          <w:p w14:paraId="61AFC242" w14:textId="64FCE966"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r w:rsidRPr="00DA0F68">
              <w:rPr>
                <w:rFonts w:eastAsia="等线" w:cs="Times New Roman"/>
                <w:color w:val="000000"/>
                <w:kern w:val="0"/>
                <w:sz w:val="24"/>
                <w:szCs w:val="24"/>
              </w:rPr>
              <w:t>3,450</w:t>
            </w:r>
          </w:p>
        </w:tc>
        <w:tc>
          <w:tcPr>
            <w:tcW w:w="1134" w:type="dxa"/>
            <w:tcBorders>
              <w:top w:val="nil"/>
              <w:left w:val="nil"/>
              <w:bottom w:val="single" w:sz="4" w:space="0" w:color="auto"/>
              <w:right w:val="single" w:sz="4" w:space="0" w:color="auto"/>
            </w:tcBorders>
            <w:shd w:val="clear" w:color="auto" w:fill="auto"/>
            <w:noWrap/>
            <w:vAlign w:val="center"/>
            <w:hideMark/>
          </w:tcPr>
          <w:p w14:paraId="2EBC3D83" w14:textId="7B396BCA"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2,725</w:t>
            </w:r>
          </w:p>
        </w:tc>
        <w:tc>
          <w:tcPr>
            <w:tcW w:w="993" w:type="dxa"/>
            <w:tcBorders>
              <w:top w:val="nil"/>
              <w:left w:val="nil"/>
              <w:bottom w:val="single" w:sz="4" w:space="0" w:color="auto"/>
              <w:right w:val="single" w:sz="4" w:space="0" w:color="auto"/>
            </w:tcBorders>
            <w:shd w:val="clear" w:color="auto" w:fill="auto"/>
            <w:noWrap/>
            <w:vAlign w:val="center"/>
            <w:hideMark/>
          </w:tcPr>
          <w:p w14:paraId="069094C6" w14:textId="60BA0E64"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2,725</w:t>
            </w:r>
          </w:p>
        </w:tc>
        <w:tc>
          <w:tcPr>
            <w:tcW w:w="992" w:type="dxa"/>
            <w:tcBorders>
              <w:top w:val="nil"/>
              <w:left w:val="nil"/>
              <w:bottom w:val="single" w:sz="4" w:space="0" w:color="auto"/>
              <w:right w:val="single" w:sz="4" w:space="0" w:color="auto"/>
            </w:tcBorders>
            <w:shd w:val="clear" w:color="auto" w:fill="auto"/>
            <w:vAlign w:val="center"/>
            <w:hideMark/>
          </w:tcPr>
          <w:p w14:paraId="73A81CA9" w14:textId="585BC867"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79.0</w:t>
            </w:r>
          </w:p>
        </w:tc>
        <w:tc>
          <w:tcPr>
            <w:tcW w:w="992" w:type="dxa"/>
            <w:tcBorders>
              <w:top w:val="nil"/>
              <w:left w:val="nil"/>
              <w:bottom w:val="single" w:sz="4" w:space="0" w:color="auto"/>
              <w:right w:val="single" w:sz="4" w:space="0" w:color="auto"/>
            </w:tcBorders>
            <w:shd w:val="clear" w:color="auto" w:fill="auto"/>
            <w:vAlign w:val="center"/>
            <w:hideMark/>
          </w:tcPr>
          <w:p w14:paraId="13606A18" w14:textId="01C5E455"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77.9</w:t>
            </w:r>
          </w:p>
        </w:tc>
      </w:tr>
      <w:tr w:rsidR="00DA0F68" w:rsidRPr="00DA0F68" w14:paraId="63A47857"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5A02FA62"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国有经济结构调整支出</w:t>
            </w:r>
          </w:p>
        </w:tc>
        <w:tc>
          <w:tcPr>
            <w:tcW w:w="851" w:type="dxa"/>
            <w:tcBorders>
              <w:top w:val="nil"/>
              <w:left w:val="nil"/>
              <w:bottom w:val="single" w:sz="4" w:space="0" w:color="auto"/>
              <w:right w:val="single" w:sz="4" w:space="0" w:color="auto"/>
            </w:tcBorders>
            <w:shd w:val="clear" w:color="auto" w:fill="auto"/>
            <w:noWrap/>
            <w:vAlign w:val="center"/>
            <w:hideMark/>
          </w:tcPr>
          <w:p w14:paraId="3F4C578B" w14:textId="1FD5531E"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6EC75672" w14:textId="55E26F41"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04C4348" w14:textId="6AD2FAC9"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38BE0257" w14:textId="3AEBD99F"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6C6C8DB5" w14:textId="0508721F"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1B854B3F" w14:textId="300EBC12"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4034114E"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37A9943F"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公益性设施投资支出</w:t>
            </w:r>
          </w:p>
        </w:tc>
        <w:tc>
          <w:tcPr>
            <w:tcW w:w="851" w:type="dxa"/>
            <w:tcBorders>
              <w:top w:val="nil"/>
              <w:left w:val="nil"/>
              <w:bottom w:val="single" w:sz="4" w:space="0" w:color="auto"/>
              <w:right w:val="single" w:sz="4" w:space="0" w:color="auto"/>
            </w:tcBorders>
            <w:shd w:val="clear" w:color="auto" w:fill="auto"/>
            <w:noWrap/>
            <w:vAlign w:val="center"/>
            <w:hideMark/>
          </w:tcPr>
          <w:p w14:paraId="7FA90B47" w14:textId="4051C9D8"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13228D32" w14:textId="1CB92C00"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2F8F67F2" w14:textId="06D9CF40"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2B936BE8" w14:textId="6CF07628"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519F7793" w14:textId="5FF1C74D"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6DBB2980" w14:textId="5977CF08"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2471FC06"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2888B647"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前瞻性战略性产业发展支出</w:t>
            </w:r>
          </w:p>
        </w:tc>
        <w:tc>
          <w:tcPr>
            <w:tcW w:w="851" w:type="dxa"/>
            <w:tcBorders>
              <w:top w:val="nil"/>
              <w:left w:val="nil"/>
              <w:bottom w:val="single" w:sz="4" w:space="0" w:color="auto"/>
              <w:right w:val="single" w:sz="4" w:space="0" w:color="auto"/>
            </w:tcBorders>
            <w:shd w:val="clear" w:color="auto" w:fill="auto"/>
            <w:noWrap/>
            <w:vAlign w:val="center"/>
            <w:hideMark/>
          </w:tcPr>
          <w:p w14:paraId="1FC58C93" w14:textId="644E3B9F"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78AEA184" w14:textId="28523B2C"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E77350B" w14:textId="75B4DCD9"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1E3ADD03" w14:textId="3689772E"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533D72C9" w14:textId="52ADED69"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76979C9" w14:textId="7579BCD8"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4C74A393"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43DE2A27"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生态环境保护支出</w:t>
            </w:r>
          </w:p>
        </w:tc>
        <w:tc>
          <w:tcPr>
            <w:tcW w:w="851" w:type="dxa"/>
            <w:tcBorders>
              <w:top w:val="nil"/>
              <w:left w:val="nil"/>
              <w:bottom w:val="single" w:sz="4" w:space="0" w:color="auto"/>
              <w:right w:val="single" w:sz="4" w:space="0" w:color="auto"/>
            </w:tcBorders>
            <w:shd w:val="clear" w:color="auto" w:fill="auto"/>
            <w:noWrap/>
            <w:vAlign w:val="center"/>
            <w:hideMark/>
          </w:tcPr>
          <w:p w14:paraId="3D03E7F2" w14:textId="5A4E934B"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59E5F738" w14:textId="13758295"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664A040C" w14:textId="1E1F5BE8"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408A1EFE" w14:textId="34159B97"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0DD3DFED" w14:textId="3BFEAE32"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14423EEC" w14:textId="346D92CD"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329F49C5"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31B40EF4"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支持科技进步支出</w:t>
            </w:r>
          </w:p>
        </w:tc>
        <w:tc>
          <w:tcPr>
            <w:tcW w:w="851" w:type="dxa"/>
            <w:tcBorders>
              <w:top w:val="nil"/>
              <w:left w:val="nil"/>
              <w:bottom w:val="single" w:sz="4" w:space="0" w:color="auto"/>
              <w:right w:val="single" w:sz="4" w:space="0" w:color="auto"/>
            </w:tcBorders>
            <w:shd w:val="clear" w:color="auto" w:fill="auto"/>
            <w:noWrap/>
            <w:vAlign w:val="center"/>
            <w:hideMark/>
          </w:tcPr>
          <w:p w14:paraId="63AE643B" w14:textId="6AA585C2"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3448111D" w14:textId="6B0941A9"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4BC54BAB" w14:textId="5D28D698"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6AF4B98F" w14:textId="02BD7C22"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497F8601" w14:textId="3A4FE1F1"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3C44B34C" w14:textId="259BC03C"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15967E90"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23DDD845"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保障国家经济安全支出</w:t>
            </w:r>
          </w:p>
        </w:tc>
        <w:tc>
          <w:tcPr>
            <w:tcW w:w="851" w:type="dxa"/>
            <w:tcBorders>
              <w:top w:val="nil"/>
              <w:left w:val="nil"/>
              <w:bottom w:val="single" w:sz="4" w:space="0" w:color="auto"/>
              <w:right w:val="single" w:sz="4" w:space="0" w:color="auto"/>
            </w:tcBorders>
            <w:shd w:val="clear" w:color="auto" w:fill="auto"/>
            <w:noWrap/>
            <w:vAlign w:val="center"/>
            <w:hideMark/>
          </w:tcPr>
          <w:p w14:paraId="10BE9068" w14:textId="632A7491"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79B6A83D" w14:textId="6EC6D669"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6F6130C8" w14:textId="5D1C5E06"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7E9955F9" w14:textId="244FEAF7"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5B843242" w14:textId="28F5D6F4"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988F11A" w14:textId="7A442495"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1FF2C244"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49822790"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金融企业资本性支出</w:t>
            </w:r>
          </w:p>
        </w:tc>
        <w:tc>
          <w:tcPr>
            <w:tcW w:w="851" w:type="dxa"/>
            <w:tcBorders>
              <w:top w:val="nil"/>
              <w:left w:val="nil"/>
              <w:bottom w:val="single" w:sz="4" w:space="0" w:color="auto"/>
              <w:right w:val="single" w:sz="4" w:space="0" w:color="auto"/>
            </w:tcBorders>
            <w:shd w:val="clear" w:color="auto" w:fill="auto"/>
            <w:noWrap/>
            <w:vAlign w:val="center"/>
            <w:hideMark/>
          </w:tcPr>
          <w:p w14:paraId="2134A392" w14:textId="233C4F15"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7B73CCDC" w14:textId="5BB2A248"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2487164D" w14:textId="6F089333"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6D6F3D8B" w14:textId="3703ECB6"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5F98F8D4" w14:textId="2C9CCC39"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0A8EB642" w14:textId="165372D6"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362A41CF"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3F137EB3"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其他国有企业资本金注入</w:t>
            </w:r>
          </w:p>
        </w:tc>
        <w:tc>
          <w:tcPr>
            <w:tcW w:w="851" w:type="dxa"/>
            <w:tcBorders>
              <w:top w:val="nil"/>
              <w:left w:val="nil"/>
              <w:bottom w:val="single" w:sz="4" w:space="0" w:color="auto"/>
              <w:right w:val="single" w:sz="4" w:space="0" w:color="auto"/>
            </w:tcBorders>
            <w:shd w:val="clear" w:color="auto" w:fill="auto"/>
            <w:noWrap/>
            <w:vAlign w:val="center"/>
            <w:hideMark/>
          </w:tcPr>
          <w:p w14:paraId="69F06441" w14:textId="536A24CE"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r w:rsidRPr="00DA0F68">
              <w:rPr>
                <w:rFonts w:eastAsia="等线" w:cs="Times New Roman"/>
                <w:color w:val="000000"/>
                <w:kern w:val="0"/>
                <w:sz w:val="24"/>
                <w:szCs w:val="24"/>
              </w:rPr>
              <w:t>3,450</w:t>
            </w:r>
          </w:p>
        </w:tc>
        <w:tc>
          <w:tcPr>
            <w:tcW w:w="850" w:type="dxa"/>
            <w:tcBorders>
              <w:top w:val="nil"/>
              <w:left w:val="nil"/>
              <w:bottom w:val="single" w:sz="4" w:space="0" w:color="auto"/>
              <w:right w:val="single" w:sz="4" w:space="0" w:color="auto"/>
            </w:tcBorders>
            <w:shd w:val="clear" w:color="auto" w:fill="auto"/>
            <w:noWrap/>
            <w:vAlign w:val="center"/>
            <w:hideMark/>
          </w:tcPr>
          <w:p w14:paraId="4642F98A" w14:textId="2DBEA078"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r w:rsidRPr="00DA0F68">
              <w:rPr>
                <w:rFonts w:eastAsia="等线" w:cs="Times New Roman"/>
                <w:color w:val="000000"/>
                <w:kern w:val="0"/>
                <w:sz w:val="24"/>
                <w:szCs w:val="24"/>
              </w:rPr>
              <w:t>3,450</w:t>
            </w:r>
          </w:p>
        </w:tc>
        <w:tc>
          <w:tcPr>
            <w:tcW w:w="1134" w:type="dxa"/>
            <w:tcBorders>
              <w:top w:val="nil"/>
              <w:left w:val="nil"/>
              <w:bottom w:val="single" w:sz="4" w:space="0" w:color="auto"/>
              <w:right w:val="single" w:sz="4" w:space="0" w:color="auto"/>
            </w:tcBorders>
            <w:shd w:val="clear" w:color="auto" w:fill="auto"/>
            <w:noWrap/>
            <w:vAlign w:val="center"/>
            <w:hideMark/>
          </w:tcPr>
          <w:p w14:paraId="126BFA81" w14:textId="0F52F9A8"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2,725</w:t>
            </w:r>
          </w:p>
        </w:tc>
        <w:tc>
          <w:tcPr>
            <w:tcW w:w="993" w:type="dxa"/>
            <w:tcBorders>
              <w:top w:val="nil"/>
              <w:left w:val="nil"/>
              <w:bottom w:val="single" w:sz="4" w:space="0" w:color="auto"/>
              <w:right w:val="single" w:sz="4" w:space="0" w:color="auto"/>
            </w:tcBorders>
            <w:shd w:val="clear" w:color="auto" w:fill="auto"/>
            <w:noWrap/>
            <w:vAlign w:val="center"/>
            <w:hideMark/>
          </w:tcPr>
          <w:p w14:paraId="5375D265" w14:textId="27487778"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2,725</w:t>
            </w:r>
          </w:p>
        </w:tc>
        <w:tc>
          <w:tcPr>
            <w:tcW w:w="992" w:type="dxa"/>
            <w:tcBorders>
              <w:top w:val="nil"/>
              <w:left w:val="nil"/>
              <w:bottom w:val="single" w:sz="4" w:space="0" w:color="auto"/>
              <w:right w:val="single" w:sz="4" w:space="0" w:color="auto"/>
            </w:tcBorders>
            <w:shd w:val="clear" w:color="auto" w:fill="auto"/>
            <w:vAlign w:val="center"/>
            <w:hideMark/>
          </w:tcPr>
          <w:p w14:paraId="6A155AFC" w14:textId="29534823"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79.0</w:t>
            </w:r>
          </w:p>
        </w:tc>
        <w:tc>
          <w:tcPr>
            <w:tcW w:w="992" w:type="dxa"/>
            <w:tcBorders>
              <w:top w:val="nil"/>
              <w:left w:val="nil"/>
              <w:bottom w:val="single" w:sz="4" w:space="0" w:color="auto"/>
              <w:right w:val="single" w:sz="4" w:space="0" w:color="auto"/>
            </w:tcBorders>
            <w:shd w:val="clear" w:color="auto" w:fill="auto"/>
            <w:vAlign w:val="center"/>
            <w:hideMark/>
          </w:tcPr>
          <w:p w14:paraId="50505DC5" w14:textId="43833F48"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r w:rsidRPr="00DA0F68">
              <w:rPr>
                <w:rFonts w:eastAsia="等线" w:cs="Times New Roman"/>
                <w:kern w:val="0"/>
                <w:sz w:val="24"/>
                <w:szCs w:val="24"/>
              </w:rPr>
              <w:t>77.9</w:t>
            </w:r>
          </w:p>
        </w:tc>
      </w:tr>
      <w:tr w:rsidR="00DA0F68" w:rsidRPr="00DA0F68" w14:paraId="77D23B4B"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0E2B639D"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国有企业政策性补贴(款)</w:t>
            </w:r>
          </w:p>
        </w:tc>
        <w:tc>
          <w:tcPr>
            <w:tcW w:w="851" w:type="dxa"/>
            <w:tcBorders>
              <w:top w:val="nil"/>
              <w:left w:val="nil"/>
              <w:bottom w:val="single" w:sz="4" w:space="0" w:color="auto"/>
              <w:right w:val="single" w:sz="4" w:space="0" w:color="auto"/>
            </w:tcBorders>
            <w:shd w:val="clear" w:color="auto" w:fill="auto"/>
            <w:noWrap/>
            <w:vAlign w:val="center"/>
            <w:hideMark/>
          </w:tcPr>
          <w:p w14:paraId="31994777" w14:textId="1D1F7683"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60577A5E" w14:textId="5B1252C2"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16FE55B2" w14:textId="68FDCE24"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362A5692" w14:textId="6BDA29F8"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1147EEC4" w14:textId="2B8908B4"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0F9F92DF" w14:textId="431FB3BD"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0C8B9662"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5739949F"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国有企业政策性补贴(项)</w:t>
            </w:r>
          </w:p>
        </w:tc>
        <w:tc>
          <w:tcPr>
            <w:tcW w:w="851" w:type="dxa"/>
            <w:tcBorders>
              <w:top w:val="nil"/>
              <w:left w:val="nil"/>
              <w:bottom w:val="single" w:sz="4" w:space="0" w:color="auto"/>
              <w:right w:val="single" w:sz="4" w:space="0" w:color="auto"/>
            </w:tcBorders>
            <w:shd w:val="clear" w:color="auto" w:fill="auto"/>
            <w:noWrap/>
            <w:vAlign w:val="center"/>
            <w:hideMark/>
          </w:tcPr>
          <w:p w14:paraId="570772A6" w14:textId="323F250A"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53C630CE" w14:textId="3B7CC022"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754B3B41" w14:textId="3BE3A77A"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622D2672" w14:textId="279CC5F8"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928CABD" w14:textId="44637BFB"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2CF6A102" w14:textId="37983190"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5069FE32"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6214DA1B"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lastRenderedPageBreak/>
              <w:t>其他国有资本经营预算支出(款)</w:t>
            </w:r>
          </w:p>
        </w:tc>
        <w:tc>
          <w:tcPr>
            <w:tcW w:w="851" w:type="dxa"/>
            <w:tcBorders>
              <w:top w:val="nil"/>
              <w:left w:val="nil"/>
              <w:bottom w:val="single" w:sz="4" w:space="0" w:color="auto"/>
              <w:right w:val="single" w:sz="4" w:space="0" w:color="auto"/>
            </w:tcBorders>
            <w:shd w:val="clear" w:color="auto" w:fill="auto"/>
            <w:noWrap/>
            <w:vAlign w:val="center"/>
            <w:hideMark/>
          </w:tcPr>
          <w:p w14:paraId="550039F7" w14:textId="64B231EF"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04BC91C0" w14:textId="233288C0"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51301E22" w14:textId="64B4E8F1"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3E00DEB6" w14:textId="0B59526D"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426CB639" w14:textId="7CBBD026"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5F9774D5" w14:textId="4C2D369E"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r w:rsidR="00DA0F68" w:rsidRPr="00DA0F68" w14:paraId="5F811F1D" w14:textId="77777777" w:rsidTr="003F7DFC">
        <w:trPr>
          <w:trHeight w:val="324"/>
        </w:trPr>
        <w:tc>
          <w:tcPr>
            <w:tcW w:w="3964" w:type="dxa"/>
            <w:tcBorders>
              <w:top w:val="nil"/>
              <w:left w:val="single" w:sz="4" w:space="0" w:color="auto"/>
              <w:bottom w:val="single" w:sz="4" w:space="0" w:color="auto"/>
              <w:right w:val="single" w:sz="4" w:space="0" w:color="auto"/>
            </w:tcBorders>
            <w:shd w:val="clear" w:color="auto" w:fill="auto"/>
            <w:noWrap/>
            <w:vAlign w:val="center"/>
            <w:hideMark/>
          </w:tcPr>
          <w:p w14:paraId="0D49B6CF" w14:textId="77777777" w:rsidR="00DA0F68" w:rsidRPr="00DA0F68" w:rsidRDefault="00DA0F68" w:rsidP="004A4B64">
            <w:pPr>
              <w:widowControl/>
              <w:adjustRightInd w:val="0"/>
              <w:snapToGrid w:val="0"/>
              <w:spacing w:line="240" w:lineRule="auto"/>
              <w:ind w:firstLineChars="0" w:firstLine="0"/>
              <w:jc w:val="left"/>
              <w:rPr>
                <w:rFonts w:ascii="方正仿宋_GBK" w:hAnsi="等线" w:cs="宋体"/>
                <w:kern w:val="0"/>
                <w:sz w:val="24"/>
                <w:szCs w:val="24"/>
              </w:rPr>
            </w:pPr>
            <w:r w:rsidRPr="00DA0F68">
              <w:rPr>
                <w:rFonts w:ascii="方正仿宋_GBK" w:hAnsi="等线" w:cs="宋体" w:hint="eastAsia"/>
                <w:kern w:val="0"/>
                <w:sz w:val="24"/>
                <w:szCs w:val="24"/>
              </w:rPr>
              <w:t xml:space="preserve">  其他国有资本经营预算支出(项)</w:t>
            </w:r>
          </w:p>
        </w:tc>
        <w:tc>
          <w:tcPr>
            <w:tcW w:w="851" w:type="dxa"/>
            <w:tcBorders>
              <w:top w:val="nil"/>
              <w:left w:val="nil"/>
              <w:bottom w:val="single" w:sz="4" w:space="0" w:color="auto"/>
              <w:right w:val="single" w:sz="4" w:space="0" w:color="auto"/>
            </w:tcBorders>
            <w:shd w:val="clear" w:color="auto" w:fill="auto"/>
            <w:noWrap/>
            <w:vAlign w:val="center"/>
            <w:hideMark/>
          </w:tcPr>
          <w:p w14:paraId="5FF6D33A" w14:textId="7D952C21"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850" w:type="dxa"/>
            <w:tcBorders>
              <w:top w:val="nil"/>
              <w:left w:val="nil"/>
              <w:bottom w:val="single" w:sz="4" w:space="0" w:color="auto"/>
              <w:right w:val="single" w:sz="4" w:space="0" w:color="auto"/>
            </w:tcBorders>
            <w:shd w:val="clear" w:color="auto" w:fill="auto"/>
            <w:noWrap/>
            <w:vAlign w:val="center"/>
            <w:hideMark/>
          </w:tcPr>
          <w:p w14:paraId="1B124279" w14:textId="5ECADAEF"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1134" w:type="dxa"/>
            <w:tcBorders>
              <w:top w:val="nil"/>
              <w:left w:val="nil"/>
              <w:bottom w:val="single" w:sz="4" w:space="0" w:color="auto"/>
              <w:right w:val="single" w:sz="4" w:space="0" w:color="auto"/>
            </w:tcBorders>
            <w:shd w:val="clear" w:color="auto" w:fill="auto"/>
            <w:noWrap/>
            <w:vAlign w:val="center"/>
            <w:hideMark/>
          </w:tcPr>
          <w:p w14:paraId="268CCCBD" w14:textId="273DE0DC"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02972BA8" w14:textId="0BE83031" w:rsidR="00DA0F68" w:rsidRPr="00DA0F68" w:rsidRDefault="00DA0F68" w:rsidP="004A4B64">
            <w:pPr>
              <w:widowControl/>
              <w:adjustRightInd w:val="0"/>
              <w:snapToGrid w:val="0"/>
              <w:spacing w:line="240" w:lineRule="auto"/>
              <w:ind w:firstLineChars="0" w:firstLine="0"/>
              <w:jc w:val="right"/>
              <w:rPr>
                <w:rFonts w:eastAsia="等线" w:cs="Times New Roman"/>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7C7279F5" w14:textId="658D7A3A"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c>
          <w:tcPr>
            <w:tcW w:w="992" w:type="dxa"/>
            <w:tcBorders>
              <w:top w:val="nil"/>
              <w:left w:val="nil"/>
              <w:bottom w:val="single" w:sz="4" w:space="0" w:color="auto"/>
              <w:right w:val="single" w:sz="4" w:space="0" w:color="auto"/>
            </w:tcBorders>
            <w:shd w:val="clear" w:color="auto" w:fill="auto"/>
            <w:noWrap/>
            <w:vAlign w:val="center"/>
            <w:hideMark/>
          </w:tcPr>
          <w:p w14:paraId="4EBDB978" w14:textId="7F96E646" w:rsidR="00DA0F68" w:rsidRPr="00DA0F68" w:rsidRDefault="00DA0F68" w:rsidP="004A4B64">
            <w:pPr>
              <w:widowControl/>
              <w:adjustRightInd w:val="0"/>
              <w:snapToGrid w:val="0"/>
              <w:spacing w:line="240" w:lineRule="auto"/>
              <w:ind w:firstLineChars="0" w:firstLine="0"/>
              <w:jc w:val="right"/>
              <w:rPr>
                <w:rFonts w:eastAsia="等线" w:cs="Times New Roman"/>
                <w:color w:val="000000"/>
                <w:kern w:val="0"/>
                <w:sz w:val="24"/>
                <w:szCs w:val="24"/>
              </w:rPr>
            </w:pPr>
          </w:p>
        </w:tc>
      </w:tr>
    </w:tbl>
    <w:p w14:paraId="6A4362D3" w14:textId="4D069D5E" w:rsidR="004A4B64" w:rsidRDefault="004A4B64" w:rsidP="00DA0F68">
      <w:pPr>
        <w:adjustRightInd w:val="0"/>
        <w:snapToGrid w:val="0"/>
        <w:ind w:firstLineChars="0" w:firstLine="0"/>
        <w:jc w:val="left"/>
        <w:rPr>
          <w:rFonts w:ascii="方正楷体_GBK" w:eastAsia="方正楷体_GBK"/>
          <w:sz w:val="24"/>
          <w:szCs w:val="24"/>
        </w:rPr>
      </w:pPr>
    </w:p>
    <w:p w14:paraId="11CFFAF0" w14:textId="77777777" w:rsidR="004A4B64" w:rsidRDefault="004A4B64">
      <w:pPr>
        <w:widowControl/>
        <w:spacing w:line="240" w:lineRule="auto"/>
        <w:ind w:firstLineChars="0" w:firstLine="0"/>
        <w:jc w:val="left"/>
        <w:rPr>
          <w:rFonts w:ascii="方正楷体_GBK" w:eastAsia="方正楷体_GBK"/>
          <w:sz w:val="24"/>
          <w:szCs w:val="24"/>
        </w:rPr>
      </w:pPr>
      <w:r>
        <w:rPr>
          <w:rFonts w:ascii="方正楷体_GBK" w:eastAsia="方正楷体_GBK"/>
          <w:sz w:val="24"/>
          <w:szCs w:val="24"/>
        </w:rPr>
        <w:br w:type="page"/>
      </w:r>
    </w:p>
    <w:p w14:paraId="1B98B93A" w14:textId="773C6EF6" w:rsidR="00DA0F68" w:rsidRPr="004A4B64" w:rsidRDefault="004A4B64" w:rsidP="00DA0F68">
      <w:pPr>
        <w:adjustRightInd w:val="0"/>
        <w:snapToGrid w:val="0"/>
        <w:ind w:firstLineChars="0" w:firstLine="0"/>
        <w:jc w:val="left"/>
        <w:rPr>
          <w:rFonts w:ascii="方正黑体_GBK" w:eastAsia="方正黑体_GBK"/>
          <w:szCs w:val="32"/>
        </w:rPr>
      </w:pPr>
      <w:r w:rsidRPr="004A4B64">
        <w:rPr>
          <w:rFonts w:ascii="方正黑体_GBK" w:eastAsia="方正黑体_GBK" w:hint="eastAsia"/>
          <w:szCs w:val="32"/>
        </w:rPr>
        <w:lastRenderedPageBreak/>
        <w:t>表14</w:t>
      </w:r>
    </w:p>
    <w:p w14:paraId="2F4F0A07" w14:textId="6D6E22E3" w:rsidR="004A4B64" w:rsidRPr="004A4B64" w:rsidRDefault="004A4B64" w:rsidP="004A4B64">
      <w:pPr>
        <w:adjustRightInd w:val="0"/>
        <w:snapToGrid w:val="0"/>
        <w:ind w:firstLineChars="0" w:firstLine="0"/>
        <w:jc w:val="center"/>
        <w:rPr>
          <w:rFonts w:ascii="方正小标宋_GBK" w:eastAsia="方正小标宋_GBK"/>
          <w:sz w:val="44"/>
          <w:szCs w:val="44"/>
        </w:rPr>
      </w:pPr>
      <w:r w:rsidRPr="004A4B64">
        <w:rPr>
          <w:rFonts w:ascii="方正小标宋_GBK" w:eastAsia="方正小标宋_GBK" w:hint="eastAsia"/>
          <w:sz w:val="44"/>
          <w:szCs w:val="44"/>
        </w:rPr>
        <w:t>社会保险基金预算收入决算表</w:t>
      </w:r>
    </w:p>
    <w:p w14:paraId="0D828203" w14:textId="32492172" w:rsidR="004A4B64" w:rsidRDefault="004A4B64" w:rsidP="004A4B64">
      <w:pPr>
        <w:adjustRightInd w:val="0"/>
        <w:snapToGrid w:val="0"/>
        <w:ind w:rightChars="-204" w:right="-653" w:firstLineChars="0" w:firstLine="0"/>
        <w:jc w:val="right"/>
        <w:rPr>
          <w:rFonts w:ascii="方正楷体_GBK" w:eastAsia="方正楷体_GBK"/>
          <w:sz w:val="24"/>
          <w:szCs w:val="24"/>
        </w:rPr>
      </w:pPr>
      <w:r>
        <w:rPr>
          <w:rFonts w:ascii="方正楷体_GBK" w:eastAsia="方正楷体_GBK" w:hint="eastAsia"/>
          <w:sz w:val="24"/>
          <w:szCs w:val="24"/>
        </w:rPr>
        <w:t>单位：万元</w:t>
      </w:r>
    </w:p>
    <w:tbl>
      <w:tblPr>
        <w:tblW w:w="9493" w:type="dxa"/>
        <w:tblLook w:val="04A0" w:firstRow="1" w:lastRow="0" w:firstColumn="1" w:lastColumn="0" w:noHBand="0" w:noVBand="1"/>
      </w:tblPr>
      <w:tblGrid>
        <w:gridCol w:w="4760"/>
        <w:gridCol w:w="960"/>
        <w:gridCol w:w="960"/>
        <w:gridCol w:w="960"/>
        <w:gridCol w:w="960"/>
        <w:gridCol w:w="893"/>
      </w:tblGrid>
      <w:tr w:rsidR="004A4B64" w:rsidRPr="004A4B64" w14:paraId="444966B2" w14:textId="77777777" w:rsidTr="004A4B64">
        <w:trPr>
          <w:trHeight w:val="864"/>
          <w:tblHeader/>
        </w:trPr>
        <w:tc>
          <w:tcPr>
            <w:tcW w:w="47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A25E5C"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项             目</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380AE4C3"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预算数</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14F6D18D"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调整预算数</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5BD1D75A"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决算数</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1C3F7C54"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决算数为调整预算数的%</w:t>
            </w:r>
          </w:p>
        </w:tc>
        <w:tc>
          <w:tcPr>
            <w:tcW w:w="893" w:type="dxa"/>
            <w:tcBorders>
              <w:top w:val="single" w:sz="4" w:space="0" w:color="auto"/>
              <w:left w:val="nil"/>
              <w:bottom w:val="single" w:sz="4" w:space="0" w:color="auto"/>
              <w:right w:val="single" w:sz="4" w:space="0" w:color="auto"/>
            </w:tcBorders>
            <w:shd w:val="clear" w:color="auto" w:fill="auto"/>
            <w:vAlign w:val="center"/>
            <w:hideMark/>
          </w:tcPr>
          <w:p w14:paraId="4A9153D1"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决算数为上年决算数的%</w:t>
            </w:r>
          </w:p>
        </w:tc>
      </w:tr>
      <w:tr w:rsidR="004A4B64" w:rsidRPr="004A4B64" w14:paraId="58C82107"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4EF59879"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一、企业职工基本养老保险基金收入</w:t>
            </w:r>
          </w:p>
        </w:tc>
        <w:tc>
          <w:tcPr>
            <w:tcW w:w="960" w:type="dxa"/>
            <w:tcBorders>
              <w:top w:val="nil"/>
              <w:left w:val="nil"/>
              <w:bottom w:val="single" w:sz="4" w:space="0" w:color="auto"/>
              <w:right w:val="single" w:sz="4" w:space="0" w:color="auto"/>
            </w:tcBorders>
            <w:shd w:val="clear" w:color="auto" w:fill="auto"/>
            <w:vAlign w:val="center"/>
            <w:hideMark/>
          </w:tcPr>
          <w:p w14:paraId="3EE743A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91C4F5D"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E1D84DD"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D7F099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7D9F067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21410773"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10A7F811"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其中：  社会保险费收入</w:t>
            </w:r>
          </w:p>
        </w:tc>
        <w:tc>
          <w:tcPr>
            <w:tcW w:w="960" w:type="dxa"/>
            <w:tcBorders>
              <w:top w:val="nil"/>
              <w:left w:val="nil"/>
              <w:bottom w:val="single" w:sz="4" w:space="0" w:color="auto"/>
              <w:right w:val="single" w:sz="4" w:space="0" w:color="auto"/>
            </w:tcBorders>
            <w:shd w:val="clear" w:color="auto" w:fill="auto"/>
            <w:vAlign w:val="center"/>
            <w:hideMark/>
          </w:tcPr>
          <w:p w14:paraId="16E45495"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08D98A4"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325B47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889918D"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10A190E9"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3EF196F5"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56C7813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利息收入</w:t>
            </w:r>
          </w:p>
        </w:tc>
        <w:tc>
          <w:tcPr>
            <w:tcW w:w="960" w:type="dxa"/>
            <w:tcBorders>
              <w:top w:val="nil"/>
              <w:left w:val="nil"/>
              <w:bottom w:val="single" w:sz="4" w:space="0" w:color="auto"/>
              <w:right w:val="single" w:sz="4" w:space="0" w:color="auto"/>
            </w:tcBorders>
            <w:shd w:val="clear" w:color="auto" w:fill="auto"/>
            <w:vAlign w:val="center"/>
            <w:hideMark/>
          </w:tcPr>
          <w:p w14:paraId="3EB5354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8C8FEB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1E189B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46D8215"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18242D7B"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52855D05"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55391596"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财政补贴收入</w:t>
            </w:r>
          </w:p>
        </w:tc>
        <w:tc>
          <w:tcPr>
            <w:tcW w:w="960" w:type="dxa"/>
            <w:tcBorders>
              <w:top w:val="nil"/>
              <w:left w:val="nil"/>
              <w:bottom w:val="single" w:sz="4" w:space="0" w:color="auto"/>
              <w:right w:val="single" w:sz="4" w:space="0" w:color="auto"/>
            </w:tcBorders>
            <w:shd w:val="clear" w:color="auto" w:fill="auto"/>
            <w:vAlign w:val="center"/>
            <w:hideMark/>
          </w:tcPr>
          <w:p w14:paraId="09FDFA81"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F7FE6A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8BF781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46E0C6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0CDE984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5CAB17E8"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614E789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二、城乡居民基本养老保险基金收入</w:t>
            </w:r>
          </w:p>
        </w:tc>
        <w:tc>
          <w:tcPr>
            <w:tcW w:w="960" w:type="dxa"/>
            <w:tcBorders>
              <w:top w:val="nil"/>
              <w:left w:val="nil"/>
              <w:bottom w:val="single" w:sz="4" w:space="0" w:color="auto"/>
              <w:right w:val="single" w:sz="4" w:space="0" w:color="auto"/>
            </w:tcBorders>
            <w:shd w:val="clear" w:color="auto" w:fill="auto"/>
            <w:vAlign w:val="center"/>
            <w:hideMark/>
          </w:tcPr>
          <w:p w14:paraId="1A75D2D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5253CBF"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098344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A1AF0F9"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169B3E2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09E92A3E"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2AC107A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其中：  社会保险费收入</w:t>
            </w:r>
          </w:p>
        </w:tc>
        <w:tc>
          <w:tcPr>
            <w:tcW w:w="960" w:type="dxa"/>
            <w:tcBorders>
              <w:top w:val="nil"/>
              <w:left w:val="nil"/>
              <w:bottom w:val="single" w:sz="4" w:space="0" w:color="auto"/>
              <w:right w:val="single" w:sz="4" w:space="0" w:color="auto"/>
            </w:tcBorders>
            <w:shd w:val="clear" w:color="auto" w:fill="auto"/>
            <w:vAlign w:val="center"/>
            <w:hideMark/>
          </w:tcPr>
          <w:p w14:paraId="4A4F92D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9C1480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6F4188B"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D5E5F9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38860E8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32E579E2"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5106390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利息收入</w:t>
            </w:r>
          </w:p>
        </w:tc>
        <w:tc>
          <w:tcPr>
            <w:tcW w:w="960" w:type="dxa"/>
            <w:tcBorders>
              <w:top w:val="nil"/>
              <w:left w:val="nil"/>
              <w:bottom w:val="single" w:sz="4" w:space="0" w:color="auto"/>
              <w:right w:val="single" w:sz="4" w:space="0" w:color="auto"/>
            </w:tcBorders>
            <w:shd w:val="clear" w:color="auto" w:fill="auto"/>
            <w:vAlign w:val="center"/>
            <w:hideMark/>
          </w:tcPr>
          <w:p w14:paraId="76C6BDB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168550B"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A9358B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1C05161"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29FEE6B5"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576797F2"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28819B8F"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财政补贴收入</w:t>
            </w:r>
          </w:p>
        </w:tc>
        <w:tc>
          <w:tcPr>
            <w:tcW w:w="960" w:type="dxa"/>
            <w:tcBorders>
              <w:top w:val="nil"/>
              <w:left w:val="nil"/>
              <w:bottom w:val="single" w:sz="4" w:space="0" w:color="auto"/>
              <w:right w:val="single" w:sz="4" w:space="0" w:color="auto"/>
            </w:tcBorders>
            <w:shd w:val="clear" w:color="auto" w:fill="auto"/>
            <w:vAlign w:val="center"/>
            <w:hideMark/>
          </w:tcPr>
          <w:p w14:paraId="0F39893B"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D524C7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94C3544"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BA448D9"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388B69D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39820A0C"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3C3D0604"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三、机关事业单位基本养老保险基金收入</w:t>
            </w:r>
          </w:p>
        </w:tc>
        <w:tc>
          <w:tcPr>
            <w:tcW w:w="960" w:type="dxa"/>
            <w:tcBorders>
              <w:top w:val="nil"/>
              <w:left w:val="nil"/>
              <w:bottom w:val="single" w:sz="4" w:space="0" w:color="auto"/>
              <w:right w:val="single" w:sz="4" w:space="0" w:color="auto"/>
            </w:tcBorders>
            <w:shd w:val="clear" w:color="auto" w:fill="auto"/>
            <w:vAlign w:val="center"/>
            <w:hideMark/>
          </w:tcPr>
          <w:p w14:paraId="0C1C9EE6"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108900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08B534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C05F39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0B5E3E2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42383377"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4CC83F95"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其中：  社会保险费收入</w:t>
            </w:r>
          </w:p>
        </w:tc>
        <w:tc>
          <w:tcPr>
            <w:tcW w:w="960" w:type="dxa"/>
            <w:tcBorders>
              <w:top w:val="nil"/>
              <w:left w:val="nil"/>
              <w:bottom w:val="single" w:sz="4" w:space="0" w:color="auto"/>
              <w:right w:val="single" w:sz="4" w:space="0" w:color="auto"/>
            </w:tcBorders>
            <w:shd w:val="clear" w:color="auto" w:fill="auto"/>
            <w:vAlign w:val="center"/>
            <w:hideMark/>
          </w:tcPr>
          <w:p w14:paraId="393C0D1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FCE527D"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93F754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28305E6"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078631F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0C456AFC"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011B287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利息收入</w:t>
            </w:r>
          </w:p>
        </w:tc>
        <w:tc>
          <w:tcPr>
            <w:tcW w:w="960" w:type="dxa"/>
            <w:tcBorders>
              <w:top w:val="nil"/>
              <w:left w:val="nil"/>
              <w:bottom w:val="single" w:sz="4" w:space="0" w:color="auto"/>
              <w:right w:val="single" w:sz="4" w:space="0" w:color="auto"/>
            </w:tcBorders>
            <w:shd w:val="clear" w:color="auto" w:fill="auto"/>
            <w:vAlign w:val="center"/>
            <w:hideMark/>
          </w:tcPr>
          <w:p w14:paraId="09EAF9C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67C02E9"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E88608D"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0ECD06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580328E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3177B33A"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5E25EE15"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财政补贴收入</w:t>
            </w:r>
          </w:p>
        </w:tc>
        <w:tc>
          <w:tcPr>
            <w:tcW w:w="960" w:type="dxa"/>
            <w:tcBorders>
              <w:top w:val="nil"/>
              <w:left w:val="nil"/>
              <w:bottom w:val="single" w:sz="4" w:space="0" w:color="auto"/>
              <w:right w:val="single" w:sz="4" w:space="0" w:color="auto"/>
            </w:tcBorders>
            <w:shd w:val="clear" w:color="auto" w:fill="auto"/>
            <w:vAlign w:val="center"/>
            <w:hideMark/>
          </w:tcPr>
          <w:p w14:paraId="702B7FBB"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FD01C8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DE40B2F"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08E129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556C294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6BE7F5B5"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58238146"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四、职工基本医疗保险基金收入</w:t>
            </w:r>
          </w:p>
        </w:tc>
        <w:tc>
          <w:tcPr>
            <w:tcW w:w="960" w:type="dxa"/>
            <w:tcBorders>
              <w:top w:val="nil"/>
              <w:left w:val="nil"/>
              <w:bottom w:val="single" w:sz="4" w:space="0" w:color="auto"/>
              <w:right w:val="single" w:sz="4" w:space="0" w:color="auto"/>
            </w:tcBorders>
            <w:shd w:val="clear" w:color="auto" w:fill="auto"/>
            <w:vAlign w:val="center"/>
            <w:hideMark/>
          </w:tcPr>
          <w:p w14:paraId="65234606"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5424E1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BBA902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F386901"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2221207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294B02C1"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3CCA179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其中：  社会保险费收入</w:t>
            </w:r>
          </w:p>
        </w:tc>
        <w:tc>
          <w:tcPr>
            <w:tcW w:w="960" w:type="dxa"/>
            <w:tcBorders>
              <w:top w:val="nil"/>
              <w:left w:val="nil"/>
              <w:bottom w:val="single" w:sz="4" w:space="0" w:color="auto"/>
              <w:right w:val="single" w:sz="4" w:space="0" w:color="auto"/>
            </w:tcBorders>
            <w:shd w:val="clear" w:color="auto" w:fill="auto"/>
            <w:vAlign w:val="center"/>
            <w:hideMark/>
          </w:tcPr>
          <w:p w14:paraId="2FF7D8F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24C59A5"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617F2D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FCB40FF"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63896741"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5D17E0B0"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3DB56D4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利息收入</w:t>
            </w:r>
          </w:p>
        </w:tc>
        <w:tc>
          <w:tcPr>
            <w:tcW w:w="960" w:type="dxa"/>
            <w:tcBorders>
              <w:top w:val="nil"/>
              <w:left w:val="nil"/>
              <w:bottom w:val="single" w:sz="4" w:space="0" w:color="auto"/>
              <w:right w:val="single" w:sz="4" w:space="0" w:color="auto"/>
            </w:tcBorders>
            <w:shd w:val="clear" w:color="auto" w:fill="auto"/>
            <w:vAlign w:val="center"/>
            <w:hideMark/>
          </w:tcPr>
          <w:p w14:paraId="742EC58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15C28AD"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79158E1"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E0B7605"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48BB8631"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141D3A5E"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7813A67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财政补贴收入</w:t>
            </w:r>
          </w:p>
        </w:tc>
        <w:tc>
          <w:tcPr>
            <w:tcW w:w="960" w:type="dxa"/>
            <w:tcBorders>
              <w:top w:val="nil"/>
              <w:left w:val="nil"/>
              <w:bottom w:val="single" w:sz="4" w:space="0" w:color="auto"/>
              <w:right w:val="single" w:sz="4" w:space="0" w:color="auto"/>
            </w:tcBorders>
            <w:shd w:val="clear" w:color="auto" w:fill="auto"/>
            <w:vAlign w:val="center"/>
            <w:hideMark/>
          </w:tcPr>
          <w:p w14:paraId="24E5031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0B51CB9"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F1B86A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E08826B"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477FFD1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59F99433"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4054E7E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五、城乡居民基本医疗保险基金收入</w:t>
            </w:r>
          </w:p>
        </w:tc>
        <w:tc>
          <w:tcPr>
            <w:tcW w:w="960" w:type="dxa"/>
            <w:tcBorders>
              <w:top w:val="nil"/>
              <w:left w:val="nil"/>
              <w:bottom w:val="single" w:sz="4" w:space="0" w:color="auto"/>
              <w:right w:val="single" w:sz="4" w:space="0" w:color="auto"/>
            </w:tcBorders>
            <w:shd w:val="clear" w:color="auto" w:fill="auto"/>
            <w:vAlign w:val="center"/>
            <w:hideMark/>
          </w:tcPr>
          <w:p w14:paraId="1451C59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015F39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52DE6F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D02F4D6"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0577A4C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23E0D1EB"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56B758EB"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其中：  社会保险费收入</w:t>
            </w:r>
          </w:p>
        </w:tc>
        <w:tc>
          <w:tcPr>
            <w:tcW w:w="960" w:type="dxa"/>
            <w:tcBorders>
              <w:top w:val="nil"/>
              <w:left w:val="nil"/>
              <w:bottom w:val="single" w:sz="4" w:space="0" w:color="auto"/>
              <w:right w:val="single" w:sz="4" w:space="0" w:color="auto"/>
            </w:tcBorders>
            <w:shd w:val="clear" w:color="auto" w:fill="auto"/>
            <w:vAlign w:val="center"/>
            <w:hideMark/>
          </w:tcPr>
          <w:p w14:paraId="52DB1AE4"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AA38FC5"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FCF447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D82898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53E218D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02DA52AE"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02E1F2F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利息收入</w:t>
            </w:r>
          </w:p>
        </w:tc>
        <w:tc>
          <w:tcPr>
            <w:tcW w:w="960" w:type="dxa"/>
            <w:tcBorders>
              <w:top w:val="nil"/>
              <w:left w:val="nil"/>
              <w:bottom w:val="single" w:sz="4" w:space="0" w:color="auto"/>
              <w:right w:val="single" w:sz="4" w:space="0" w:color="auto"/>
            </w:tcBorders>
            <w:shd w:val="clear" w:color="auto" w:fill="auto"/>
            <w:vAlign w:val="center"/>
            <w:hideMark/>
          </w:tcPr>
          <w:p w14:paraId="313302B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CFAF7A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2FC7B3F"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B10D9B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507DBD7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42FCB37C"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0CA2858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财政补贴收入</w:t>
            </w:r>
          </w:p>
        </w:tc>
        <w:tc>
          <w:tcPr>
            <w:tcW w:w="960" w:type="dxa"/>
            <w:tcBorders>
              <w:top w:val="nil"/>
              <w:left w:val="nil"/>
              <w:bottom w:val="single" w:sz="4" w:space="0" w:color="auto"/>
              <w:right w:val="single" w:sz="4" w:space="0" w:color="auto"/>
            </w:tcBorders>
            <w:shd w:val="clear" w:color="auto" w:fill="auto"/>
            <w:vAlign w:val="center"/>
            <w:hideMark/>
          </w:tcPr>
          <w:p w14:paraId="51E934E1"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A9E8C5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F7AFD1D"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C4CFFC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50FE332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57D09AF8"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737E79DB"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六、失业保险基金收入</w:t>
            </w:r>
          </w:p>
        </w:tc>
        <w:tc>
          <w:tcPr>
            <w:tcW w:w="960" w:type="dxa"/>
            <w:tcBorders>
              <w:top w:val="nil"/>
              <w:left w:val="nil"/>
              <w:bottom w:val="single" w:sz="4" w:space="0" w:color="auto"/>
              <w:right w:val="single" w:sz="4" w:space="0" w:color="auto"/>
            </w:tcBorders>
            <w:shd w:val="clear" w:color="auto" w:fill="auto"/>
            <w:vAlign w:val="center"/>
            <w:hideMark/>
          </w:tcPr>
          <w:p w14:paraId="5615B04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9189F6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0A75BA6"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F73E279"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6BC3F666"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16F6EB54"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78D5F5E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其中：  社会保险费收入</w:t>
            </w:r>
          </w:p>
        </w:tc>
        <w:tc>
          <w:tcPr>
            <w:tcW w:w="960" w:type="dxa"/>
            <w:tcBorders>
              <w:top w:val="nil"/>
              <w:left w:val="nil"/>
              <w:bottom w:val="single" w:sz="4" w:space="0" w:color="auto"/>
              <w:right w:val="single" w:sz="4" w:space="0" w:color="auto"/>
            </w:tcBorders>
            <w:shd w:val="clear" w:color="auto" w:fill="auto"/>
            <w:vAlign w:val="center"/>
            <w:hideMark/>
          </w:tcPr>
          <w:p w14:paraId="4348A37F"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4B518AD"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280810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6E21399"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3A16C7A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6350184A"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19AEA0D4"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利息收入</w:t>
            </w:r>
          </w:p>
        </w:tc>
        <w:tc>
          <w:tcPr>
            <w:tcW w:w="960" w:type="dxa"/>
            <w:tcBorders>
              <w:top w:val="nil"/>
              <w:left w:val="nil"/>
              <w:bottom w:val="single" w:sz="4" w:space="0" w:color="auto"/>
              <w:right w:val="single" w:sz="4" w:space="0" w:color="auto"/>
            </w:tcBorders>
            <w:shd w:val="clear" w:color="auto" w:fill="auto"/>
            <w:vAlign w:val="center"/>
            <w:hideMark/>
          </w:tcPr>
          <w:p w14:paraId="5B5C980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A41AC3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478D276"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A2EC4D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6F427359"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62EE380D"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12C0AB9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财政补贴收入</w:t>
            </w:r>
          </w:p>
        </w:tc>
        <w:tc>
          <w:tcPr>
            <w:tcW w:w="960" w:type="dxa"/>
            <w:tcBorders>
              <w:top w:val="nil"/>
              <w:left w:val="nil"/>
              <w:bottom w:val="single" w:sz="4" w:space="0" w:color="auto"/>
              <w:right w:val="single" w:sz="4" w:space="0" w:color="auto"/>
            </w:tcBorders>
            <w:shd w:val="clear" w:color="auto" w:fill="auto"/>
            <w:vAlign w:val="center"/>
            <w:hideMark/>
          </w:tcPr>
          <w:p w14:paraId="0482CDF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92452F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18FF6E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B0074C1"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1B8BF2C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6E610339"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67E9308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七、工伤保险基金收入</w:t>
            </w:r>
          </w:p>
        </w:tc>
        <w:tc>
          <w:tcPr>
            <w:tcW w:w="960" w:type="dxa"/>
            <w:tcBorders>
              <w:top w:val="nil"/>
              <w:left w:val="nil"/>
              <w:bottom w:val="single" w:sz="4" w:space="0" w:color="auto"/>
              <w:right w:val="single" w:sz="4" w:space="0" w:color="auto"/>
            </w:tcBorders>
            <w:shd w:val="clear" w:color="auto" w:fill="auto"/>
            <w:vAlign w:val="center"/>
            <w:hideMark/>
          </w:tcPr>
          <w:p w14:paraId="77F8654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F52C07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4AD92ED"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1EA932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5F1CC93D"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0167B616"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1AC58849"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其中：  社会保险费收入</w:t>
            </w:r>
          </w:p>
        </w:tc>
        <w:tc>
          <w:tcPr>
            <w:tcW w:w="960" w:type="dxa"/>
            <w:tcBorders>
              <w:top w:val="nil"/>
              <w:left w:val="nil"/>
              <w:bottom w:val="single" w:sz="4" w:space="0" w:color="auto"/>
              <w:right w:val="single" w:sz="4" w:space="0" w:color="auto"/>
            </w:tcBorders>
            <w:shd w:val="clear" w:color="auto" w:fill="auto"/>
            <w:vAlign w:val="center"/>
            <w:hideMark/>
          </w:tcPr>
          <w:p w14:paraId="270A259F"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B521B14"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7E5B1B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1DED4E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4C9B6B14"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35AE7CB1"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02C118F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利息收入</w:t>
            </w:r>
          </w:p>
        </w:tc>
        <w:tc>
          <w:tcPr>
            <w:tcW w:w="960" w:type="dxa"/>
            <w:tcBorders>
              <w:top w:val="nil"/>
              <w:left w:val="nil"/>
              <w:bottom w:val="single" w:sz="4" w:space="0" w:color="auto"/>
              <w:right w:val="single" w:sz="4" w:space="0" w:color="auto"/>
            </w:tcBorders>
            <w:shd w:val="clear" w:color="auto" w:fill="auto"/>
            <w:vAlign w:val="center"/>
            <w:hideMark/>
          </w:tcPr>
          <w:p w14:paraId="44E7DE0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E3D822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8B6E7F5"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BEDA16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7654FE5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26B8E5E3"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01F25C8F"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财政补贴收入</w:t>
            </w:r>
          </w:p>
        </w:tc>
        <w:tc>
          <w:tcPr>
            <w:tcW w:w="960" w:type="dxa"/>
            <w:tcBorders>
              <w:top w:val="nil"/>
              <w:left w:val="nil"/>
              <w:bottom w:val="single" w:sz="4" w:space="0" w:color="auto"/>
              <w:right w:val="single" w:sz="4" w:space="0" w:color="auto"/>
            </w:tcBorders>
            <w:shd w:val="clear" w:color="auto" w:fill="auto"/>
            <w:vAlign w:val="center"/>
            <w:hideMark/>
          </w:tcPr>
          <w:p w14:paraId="49D58DA6"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0A7FFE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8106521"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8048FA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4207223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2B0AA3AC"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1E57EEA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lastRenderedPageBreak/>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E6AAD65"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D8ACEC9"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12BDFB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B32627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06F9750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6DD68B4C"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5235BE1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社会保险基金收入小计</w:t>
            </w:r>
          </w:p>
        </w:tc>
        <w:tc>
          <w:tcPr>
            <w:tcW w:w="960" w:type="dxa"/>
            <w:tcBorders>
              <w:top w:val="nil"/>
              <w:left w:val="nil"/>
              <w:bottom w:val="single" w:sz="4" w:space="0" w:color="auto"/>
              <w:right w:val="single" w:sz="4" w:space="0" w:color="auto"/>
            </w:tcBorders>
            <w:shd w:val="clear" w:color="auto" w:fill="auto"/>
            <w:vAlign w:val="center"/>
            <w:hideMark/>
          </w:tcPr>
          <w:p w14:paraId="72C9A86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D4E7EE4"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766B3E5"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A0FFB1D"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22212D6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46214D03"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5AAAD121"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其中：  社会保险费收入</w:t>
            </w:r>
          </w:p>
        </w:tc>
        <w:tc>
          <w:tcPr>
            <w:tcW w:w="960" w:type="dxa"/>
            <w:tcBorders>
              <w:top w:val="nil"/>
              <w:left w:val="nil"/>
              <w:bottom w:val="single" w:sz="4" w:space="0" w:color="auto"/>
              <w:right w:val="single" w:sz="4" w:space="0" w:color="auto"/>
            </w:tcBorders>
            <w:shd w:val="clear" w:color="auto" w:fill="auto"/>
            <w:vAlign w:val="center"/>
            <w:hideMark/>
          </w:tcPr>
          <w:p w14:paraId="6625B5D4"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FBD73D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212A3B4"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01EEFA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0DDBD905"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3FC6CB26"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06944EC6"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利息收入</w:t>
            </w:r>
          </w:p>
        </w:tc>
        <w:tc>
          <w:tcPr>
            <w:tcW w:w="960" w:type="dxa"/>
            <w:tcBorders>
              <w:top w:val="nil"/>
              <w:left w:val="nil"/>
              <w:bottom w:val="single" w:sz="4" w:space="0" w:color="auto"/>
              <w:right w:val="single" w:sz="4" w:space="0" w:color="auto"/>
            </w:tcBorders>
            <w:shd w:val="clear" w:color="auto" w:fill="auto"/>
            <w:vAlign w:val="center"/>
            <w:hideMark/>
          </w:tcPr>
          <w:p w14:paraId="029EBDE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EE6F9D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E0B812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A67848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3054C999"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77961AD9" w14:textId="77777777" w:rsidTr="004A4B64">
        <w:trPr>
          <w:trHeight w:val="288"/>
        </w:trPr>
        <w:tc>
          <w:tcPr>
            <w:tcW w:w="4760" w:type="dxa"/>
            <w:tcBorders>
              <w:top w:val="nil"/>
              <w:left w:val="single" w:sz="4" w:space="0" w:color="auto"/>
              <w:bottom w:val="single" w:sz="4" w:space="0" w:color="auto"/>
              <w:right w:val="single" w:sz="4" w:space="0" w:color="auto"/>
            </w:tcBorders>
            <w:shd w:val="clear" w:color="auto" w:fill="auto"/>
            <w:vAlign w:val="center"/>
            <w:hideMark/>
          </w:tcPr>
          <w:p w14:paraId="486C3F1B"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财政补贴收入</w:t>
            </w:r>
          </w:p>
        </w:tc>
        <w:tc>
          <w:tcPr>
            <w:tcW w:w="960" w:type="dxa"/>
            <w:tcBorders>
              <w:top w:val="nil"/>
              <w:left w:val="nil"/>
              <w:bottom w:val="single" w:sz="4" w:space="0" w:color="auto"/>
              <w:right w:val="single" w:sz="4" w:space="0" w:color="auto"/>
            </w:tcBorders>
            <w:shd w:val="clear" w:color="auto" w:fill="auto"/>
            <w:vAlign w:val="center"/>
            <w:hideMark/>
          </w:tcPr>
          <w:p w14:paraId="7BBDC187"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9B6464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0B259AD"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526F37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893" w:type="dxa"/>
            <w:tcBorders>
              <w:top w:val="nil"/>
              <w:left w:val="nil"/>
              <w:bottom w:val="single" w:sz="4" w:space="0" w:color="auto"/>
              <w:right w:val="single" w:sz="4" w:space="0" w:color="auto"/>
            </w:tcBorders>
            <w:shd w:val="clear" w:color="auto" w:fill="auto"/>
            <w:vAlign w:val="center"/>
            <w:hideMark/>
          </w:tcPr>
          <w:p w14:paraId="7256660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bl>
    <w:p w14:paraId="4D8B7BAA" w14:textId="1DFCD130" w:rsidR="004A4B64" w:rsidRDefault="004A4B64" w:rsidP="004A4B64">
      <w:pPr>
        <w:adjustRightInd w:val="0"/>
        <w:snapToGrid w:val="0"/>
        <w:ind w:firstLineChars="0" w:firstLine="0"/>
        <w:jc w:val="left"/>
        <w:rPr>
          <w:rFonts w:ascii="方正楷体_GBK" w:eastAsia="方正楷体_GBK"/>
          <w:sz w:val="24"/>
          <w:szCs w:val="24"/>
        </w:rPr>
      </w:pPr>
      <w:r w:rsidRPr="004A4B64">
        <w:rPr>
          <w:rFonts w:ascii="方正楷体_GBK" w:eastAsia="方正楷体_GBK" w:hint="eastAsia"/>
          <w:sz w:val="24"/>
          <w:szCs w:val="24"/>
        </w:rPr>
        <w:t>注：社会保险基金实行全市统筹的体制，重庆高新区无。</w:t>
      </w:r>
    </w:p>
    <w:p w14:paraId="4421AF8F" w14:textId="77777777" w:rsidR="004A4B64" w:rsidRDefault="004A4B64">
      <w:pPr>
        <w:widowControl/>
        <w:spacing w:line="240" w:lineRule="auto"/>
        <w:ind w:firstLineChars="0" w:firstLine="0"/>
        <w:jc w:val="left"/>
        <w:rPr>
          <w:rFonts w:ascii="方正楷体_GBK" w:eastAsia="方正楷体_GBK"/>
          <w:sz w:val="24"/>
          <w:szCs w:val="24"/>
        </w:rPr>
      </w:pPr>
      <w:r>
        <w:rPr>
          <w:rFonts w:ascii="方正楷体_GBK" w:eastAsia="方正楷体_GBK"/>
          <w:sz w:val="24"/>
          <w:szCs w:val="24"/>
        </w:rPr>
        <w:br w:type="page"/>
      </w:r>
    </w:p>
    <w:p w14:paraId="14D40CE3" w14:textId="040B0557" w:rsidR="004A4B64" w:rsidRPr="004A4B64" w:rsidRDefault="004A4B64" w:rsidP="004A4B64">
      <w:pPr>
        <w:adjustRightInd w:val="0"/>
        <w:snapToGrid w:val="0"/>
        <w:ind w:firstLineChars="0" w:firstLine="0"/>
        <w:jc w:val="left"/>
        <w:rPr>
          <w:rFonts w:ascii="方正黑体_GBK" w:eastAsia="方正黑体_GBK"/>
          <w:szCs w:val="32"/>
        </w:rPr>
      </w:pPr>
      <w:r w:rsidRPr="004A4B64">
        <w:rPr>
          <w:rFonts w:ascii="方正黑体_GBK" w:eastAsia="方正黑体_GBK" w:hint="eastAsia"/>
          <w:szCs w:val="32"/>
        </w:rPr>
        <w:lastRenderedPageBreak/>
        <w:t>表1</w:t>
      </w:r>
      <w:r>
        <w:rPr>
          <w:rFonts w:ascii="方正黑体_GBK" w:eastAsia="方正黑体_GBK" w:hint="eastAsia"/>
          <w:szCs w:val="32"/>
        </w:rPr>
        <w:t>5</w:t>
      </w:r>
    </w:p>
    <w:p w14:paraId="25FF24F4" w14:textId="6C7B5B84" w:rsidR="004A4B64" w:rsidRPr="004A4B64" w:rsidRDefault="004A4B64" w:rsidP="004A4B64">
      <w:pPr>
        <w:adjustRightInd w:val="0"/>
        <w:snapToGrid w:val="0"/>
        <w:ind w:firstLineChars="0" w:firstLine="0"/>
        <w:jc w:val="center"/>
        <w:rPr>
          <w:rFonts w:ascii="方正小标宋_GBK" w:eastAsia="方正小标宋_GBK"/>
          <w:sz w:val="44"/>
          <w:szCs w:val="44"/>
        </w:rPr>
      </w:pPr>
      <w:r w:rsidRPr="004A4B64">
        <w:rPr>
          <w:rFonts w:ascii="方正小标宋_GBK" w:eastAsia="方正小标宋_GBK" w:hint="eastAsia"/>
          <w:sz w:val="44"/>
          <w:szCs w:val="44"/>
        </w:rPr>
        <w:t>社会保险基金预算</w:t>
      </w:r>
      <w:r>
        <w:rPr>
          <w:rFonts w:ascii="方正小标宋_GBK" w:eastAsia="方正小标宋_GBK" w:hint="eastAsia"/>
          <w:sz w:val="44"/>
          <w:szCs w:val="44"/>
        </w:rPr>
        <w:t>支出</w:t>
      </w:r>
      <w:r w:rsidRPr="004A4B64">
        <w:rPr>
          <w:rFonts w:ascii="方正小标宋_GBK" w:eastAsia="方正小标宋_GBK" w:hint="eastAsia"/>
          <w:sz w:val="44"/>
          <w:szCs w:val="44"/>
        </w:rPr>
        <w:t>决算表</w:t>
      </w:r>
    </w:p>
    <w:p w14:paraId="5C5012AD" w14:textId="483958DE" w:rsidR="004A4B64" w:rsidRDefault="004A4B64" w:rsidP="004A4B64">
      <w:pPr>
        <w:adjustRightInd w:val="0"/>
        <w:snapToGrid w:val="0"/>
        <w:ind w:rightChars="-204" w:right="-653" w:firstLineChars="0" w:firstLine="0"/>
        <w:jc w:val="right"/>
        <w:rPr>
          <w:rFonts w:ascii="方正楷体_GBK" w:eastAsia="方正楷体_GBK"/>
          <w:sz w:val="24"/>
          <w:szCs w:val="24"/>
        </w:rPr>
      </w:pPr>
      <w:r>
        <w:rPr>
          <w:rFonts w:ascii="方正楷体_GBK" w:eastAsia="方正楷体_GBK" w:hint="eastAsia"/>
          <w:sz w:val="24"/>
          <w:szCs w:val="24"/>
        </w:rPr>
        <w:t>单位：万元</w:t>
      </w:r>
    </w:p>
    <w:tbl>
      <w:tblPr>
        <w:tblW w:w="9493" w:type="dxa"/>
        <w:tblLook w:val="04A0" w:firstRow="1" w:lastRow="0" w:firstColumn="1" w:lastColumn="0" w:noHBand="0" w:noVBand="1"/>
      </w:tblPr>
      <w:tblGrid>
        <w:gridCol w:w="4640"/>
        <w:gridCol w:w="960"/>
        <w:gridCol w:w="960"/>
        <w:gridCol w:w="960"/>
        <w:gridCol w:w="960"/>
        <w:gridCol w:w="1013"/>
      </w:tblGrid>
      <w:tr w:rsidR="004A4B64" w:rsidRPr="004A4B64" w14:paraId="02DE21F1" w14:textId="77777777" w:rsidTr="004A4B64">
        <w:trPr>
          <w:trHeight w:val="864"/>
        </w:trPr>
        <w:tc>
          <w:tcPr>
            <w:tcW w:w="46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9A1FC3"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项             目</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63C17FA3"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预算数</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114A7D8A"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调整预算数</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71BECB21"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决算数</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3F83B370"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决算数为调整预算数的%</w:t>
            </w:r>
          </w:p>
        </w:tc>
        <w:tc>
          <w:tcPr>
            <w:tcW w:w="1013" w:type="dxa"/>
            <w:tcBorders>
              <w:top w:val="single" w:sz="4" w:space="0" w:color="auto"/>
              <w:left w:val="nil"/>
              <w:bottom w:val="single" w:sz="4" w:space="0" w:color="auto"/>
              <w:right w:val="single" w:sz="4" w:space="0" w:color="auto"/>
            </w:tcBorders>
            <w:shd w:val="clear" w:color="auto" w:fill="auto"/>
            <w:vAlign w:val="center"/>
            <w:hideMark/>
          </w:tcPr>
          <w:p w14:paraId="3A87B2AB"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决算数为上年决算数的%</w:t>
            </w:r>
          </w:p>
        </w:tc>
      </w:tr>
      <w:tr w:rsidR="004A4B64" w:rsidRPr="004A4B64" w14:paraId="0C7D13F2"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1EC8C98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一、企业职工基本养老保险基金支出</w:t>
            </w:r>
          </w:p>
        </w:tc>
        <w:tc>
          <w:tcPr>
            <w:tcW w:w="960" w:type="dxa"/>
            <w:tcBorders>
              <w:top w:val="nil"/>
              <w:left w:val="nil"/>
              <w:bottom w:val="single" w:sz="4" w:space="0" w:color="auto"/>
              <w:right w:val="single" w:sz="4" w:space="0" w:color="auto"/>
            </w:tcBorders>
            <w:shd w:val="clear" w:color="auto" w:fill="auto"/>
            <w:vAlign w:val="center"/>
            <w:hideMark/>
          </w:tcPr>
          <w:p w14:paraId="17E83BF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351C0EF"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26365DE"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A47D5B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20DE555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73C6080A"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3572F1DF" w14:textId="77777777" w:rsidR="004A4B64" w:rsidRPr="004A4B64" w:rsidRDefault="004A4B64" w:rsidP="004A4B64">
            <w:pPr>
              <w:widowControl/>
              <w:adjustRightInd w:val="0"/>
              <w:snapToGrid w:val="0"/>
              <w:spacing w:line="240" w:lineRule="auto"/>
              <w:ind w:firstLineChars="0" w:firstLine="0"/>
              <w:jc w:val="center"/>
              <w:rPr>
                <w:rFonts w:ascii="方正仿宋_GBK" w:hAnsi="等线" w:cs="宋体"/>
                <w:color w:val="000000"/>
                <w:kern w:val="0"/>
                <w:sz w:val="22"/>
              </w:rPr>
            </w:pPr>
            <w:r w:rsidRPr="004A4B64">
              <w:rPr>
                <w:rFonts w:ascii="方正仿宋_GBK" w:hAnsi="等线" w:cs="宋体" w:hint="eastAsia"/>
                <w:color w:val="000000"/>
                <w:kern w:val="0"/>
                <w:sz w:val="22"/>
              </w:rPr>
              <w:t>其中：  养老保险待遇支出</w:t>
            </w:r>
          </w:p>
        </w:tc>
        <w:tc>
          <w:tcPr>
            <w:tcW w:w="960" w:type="dxa"/>
            <w:tcBorders>
              <w:top w:val="nil"/>
              <w:left w:val="nil"/>
              <w:bottom w:val="single" w:sz="4" w:space="0" w:color="auto"/>
              <w:right w:val="single" w:sz="4" w:space="0" w:color="auto"/>
            </w:tcBorders>
            <w:shd w:val="clear" w:color="auto" w:fill="auto"/>
            <w:vAlign w:val="center"/>
            <w:hideMark/>
          </w:tcPr>
          <w:p w14:paraId="15B5D261"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B5488F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517284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470D648"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47D93B5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283EA106"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0F2F518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二、城乡居民基本养老保险基金支出</w:t>
            </w:r>
          </w:p>
        </w:tc>
        <w:tc>
          <w:tcPr>
            <w:tcW w:w="960" w:type="dxa"/>
            <w:tcBorders>
              <w:top w:val="nil"/>
              <w:left w:val="nil"/>
              <w:bottom w:val="single" w:sz="4" w:space="0" w:color="auto"/>
              <w:right w:val="single" w:sz="4" w:space="0" w:color="auto"/>
            </w:tcBorders>
            <w:shd w:val="clear" w:color="auto" w:fill="auto"/>
            <w:vAlign w:val="center"/>
            <w:hideMark/>
          </w:tcPr>
          <w:p w14:paraId="2556B508"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A6BAE5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00C803F"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AA0CAA6"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658B335F"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71EE4539"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05B43109" w14:textId="77777777" w:rsidR="004A4B64" w:rsidRPr="004A4B64" w:rsidRDefault="004A4B64" w:rsidP="004A4B64">
            <w:pPr>
              <w:widowControl/>
              <w:adjustRightInd w:val="0"/>
              <w:snapToGrid w:val="0"/>
              <w:spacing w:line="240" w:lineRule="auto"/>
              <w:ind w:firstLineChars="0" w:firstLine="0"/>
              <w:jc w:val="center"/>
              <w:rPr>
                <w:rFonts w:ascii="方正仿宋_GBK" w:hAnsi="等线" w:cs="宋体"/>
                <w:color w:val="000000"/>
                <w:kern w:val="0"/>
                <w:sz w:val="22"/>
              </w:rPr>
            </w:pPr>
            <w:r w:rsidRPr="004A4B64">
              <w:rPr>
                <w:rFonts w:ascii="方正仿宋_GBK" w:hAnsi="等线" w:cs="宋体" w:hint="eastAsia"/>
                <w:color w:val="000000"/>
                <w:kern w:val="0"/>
                <w:sz w:val="22"/>
              </w:rPr>
              <w:t>其中：  养老保险待遇支出</w:t>
            </w:r>
          </w:p>
        </w:tc>
        <w:tc>
          <w:tcPr>
            <w:tcW w:w="960" w:type="dxa"/>
            <w:tcBorders>
              <w:top w:val="nil"/>
              <w:left w:val="nil"/>
              <w:bottom w:val="single" w:sz="4" w:space="0" w:color="auto"/>
              <w:right w:val="single" w:sz="4" w:space="0" w:color="auto"/>
            </w:tcBorders>
            <w:shd w:val="clear" w:color="auto" w:fill="auto"/>
            <w:vAlign w:val="center"/>
            <w:hideMark/>
          </w:tcPr>
          <w:p w14:paraId="6CC9CF2E"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51DF84C"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9CB345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3A3679C"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6ECAB77E"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1AEE36FD"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5CE27DA3" w14:textId="77777777" w:rsidR="004A4B64" w:rsidRPr="004A4B64" w:rsidRDefault="004A4B64" w:rsidP="004A4B64">
            <w:pPr>
              <w:widowControl/>
              <w:adjustRightInd w:val="0"/>
              <w:snapToGrid w:val="0"/>
              <w:spacing w:line="240" w:lineRule="auto"/>
              <w:ind w:firstLineChars="0" w:firstLine="0"/>
              <w:jc w:val="center"/>
              <w:rPr>
                <w:rFonts w:ascii="方正仿宋_GBK" w:hAnsi="等线" w:cs="宋体"/>
                <w:b/>
                <w:bCs/>
                <w:color w:val="000000"/>
                <w:kern w:val="0"/>
                <w:sz w:val="22"/>
              </w:rPr>
            </w:pPr>
            <w:r w:rsidRPr="004A4B64">
              <w:rPr>
                <w:rFonts w:ascii="方正仿宋_GBK" w:hAnsi="等线" w:cs="宋体" w:hint="eastAsia"/>
                <w:b/>
                <w:bCs/>
                <w:color w:val="000000"/>
                <w:kern w:val="0"/>
                <w:sz w:val="22"/>
              </w:rPr>
              <w:t>三、机关事业单位基本养老保险基金支出</w:t>
            </w:r>
          </w:p>
        </w:tc>
        <w:tc>
          <w:tcPr>
            <w:tcW w:w="960" w:type="dxa"/>
            <w:tcBorders>
              <w:top w:val="nil"/>
              <w:left w:val="nil"/>
              <w:bottom w:val="single" w:sz="4" w:space="0" w:color="auto"/>
              <w:right w:val="single" w:sz="4" w:space="0" w:color="auto"/>
            </w:tcBorders>
            <w:shd w:val="clear" w:color="auto" w:fill="auto"/>
            <w:vAlign w:val="center"/>
            <w:hideMark/>
          </w:tcPr>
          <w:p w14:paraId="77FABFA3"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996BFD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74B2746"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92E85C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08CF7CA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014E1FA4"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3FC04859" w14:textId="77777777" w:rsidR="004A4B64" w:rsidRPr="004A4B64" w:rsidRDefault="004A4B64" w:rsidP="004A4B64">
            <w:pPr>
              <w:widowControl/>
              <w:adjustRightInd w:val="0"/>
              <w:snapToGrid w:val="0"/>
              <w:spacing w:line="240" w:lineRule="auto"/>
              <w:ind w:firstLineChars="0" w:firstLine="0"/>
              <w:jc w:val="center"/>
              <w:rPr>
                <w:rFonts w:ascii="方正仿宋_GBK" w:hAnsi="等线" w:cs="宋体"/>
                <w:color w:val="000000"/>
                <w:kern w:val="0"/>
                <w:sz w:val="22"/>
              </w:rPr>
            </w:pPr>
            <w:r w:rsidRPr="004A4B64">
              <w:rPr>
                <w:rFonts w:ascii="方正仿宋_GBK" w:hAnsi="等线" w:cs="宋体" w:hint="eastAsia"/>
                <w:color w:val="000000"/>
                <w:kern w:val="0"/>
                <w:sz w:val="22"/>
              </w:rPr>
              <w:t>其中：  养老保险待遇支出</w:t>
            </w:r>
          </w:p>
        </w:tc>
        <w:tc>
          <w:tcPr>
            <w:tcW w:w="960" w:type="dxa"/>
            <w:tcBorders>
              <w:top w:val="nil"/>
              <w:left w:val="nil"/>
              <w:bottom w:val="single" w:sz="4" w:space="0" w:color="auto"/>
              <w:right w:val="single" w:sz="4" w:space="0" w:color="auto"/>
            </w:tcBorders>
            <w:shd w:val="clear" w:color="auto" w:fill="auto"/>
            <w:vAlign w:val="center"/>
            <w:hideMark/>
          </w:tcPr>
          <w:p w14:paraId="4EA46043"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30DD3B1"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47EEF9E"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4BB2A5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7B54DA78"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6E2A0439"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2D20756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四、职工基本医疗保险基金支出</w:t>
            </w:r>
          </w:p>
        </w:tc>
        <w:tc>
          <w:tcPr>
            <w:tcW w:w="960" w:type="dxa"/>
            <w:tcBorders>
              <w:top w:val="nil"/>
              <w:left w:val="nil"/>
              <w:bottom w:val="single" w:sz="4" w:space="0" w:color="auto"/>
              <w:right w:val="single" w:sz="4" w:space="0" w:color="auto"/>
            </w:tcBorders>
            <w:shd w:val="clear" w:color="auto" w:fill="auto"/>
            <w:vAlign w:val="center"/>
            <w:hideMark/>
          </w:tcPr>
          <w:p w14:paraId="5143B074"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CD5298C"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8A7A21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2026270"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508735D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08162316"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5CF0ED99" w14:textId="77777777" w:rsidR="004A4B64" w:rsidRPr="004A4B64" w:rsidRDefault="004A4B64" w:rsidP="004A4B64">
            <w:pPr>
              <w:widowControl/>
              <w:adjustRightInd w:val="0"/>
              <w:snapToGrid w:val="0"/>
              <w:spacing w:line="240" w:lineRule="auto"/>
              <w:ind w:firstLineChars="0" w:firstLine="0"/>
              <w:jc w:val="center"/>
              <w:rPr>
                <w:rFonts w:ascii="方正仿宋_GBK" w:hAnsi="等线" w:cs="宋体"/>
                <w:color w:val="000000"/>
                <w:kern w:val="0"/>
                <w:sz w:val="22"/>
              </w:rPr>
            </w:pPr>
            <w:r w:rsidRPr="004A4B64">
              <w:rPr>
                <w:rFonts w:ascii="方正仿宋_GBK" w:hAnsi="等线" w:cs="宋体" w:hint="eastAsia"/>
                <w:color w:val="000000"/>
                <w:kern w:val="0"/>
                <w:sz w:val="22"/>
              </w:rPr>
              <w:t>其中：   医疗保险待遇支出</w:t>
            </w:r>
          </w:p>
        </w:tc>
        <w:tc>
          <w:tcPr>
            <w:tcW w:w="960" w:type="dxa"/>
            <w:tcBorders>
              <w:top w:val="nil"/>
              <w:left w:val="nil"/>
              <w:bottom w:val="single" w:sz="4" w:space="0" w:color="auto"/>
              <w:right w:val="single" w:sz="4" w:space="0" w:color="auto"/>
            </w:tcBorders>
            <w:shd w:val="clear" w:color="auto" w:fill="auto"/>
            <w:vAlign w:val="center"/>
            <w:hideMark/>
          </w:tcPr>
          <w:p w14:paraId="21D80031"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68C2A1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A36DF4F"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621D3C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7AC58F44"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3B294949"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544CAE6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五、城乡居民基本医疗保险基金支出</w:t>
            </w:r>
          </w:p>
        </w:tc>
        <w:tc>
          <w:tcPr>
            <w:tcW w:w="960" w:type="dxa"/>
            <w:tcBorders>
              <w:top w:val="nil"/>
              <w:left w:val="nil"/>
              <w:bottom w:val="single" w:sz="4" w:space="0" w:color="auto"/>
              <w:right w:val="single" w:sz="4" w:space="0" w:color="auto"/>
            </w:tcBorders>
            <w:shd w:val="clear" w:color="auto" w:fill="auto"/>
            <w:vAlign w:val="center"/>
            <w:hideMark/>
          </w:tcPr>
          <w:p w14:paraId="1CCA793C"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E99BCE7"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AF0B60C"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F84B2D0"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30CCC834"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46B01B48"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39ED398E" w14:textId="77777777" w:rsidR="004A4B64" w:rsidRPr="004A4B64" w:rsidRDefault="004A4B64" w:rsidP="004A4B64">
            <w:pPr>
              <w:widowControl/>
              <w:adjustRightInd w:val="0"/>
              <w:snapToGrid w:val="0"/>
              <w:spacing w:line="240" w:lineRule="auto"/>
              <w:ind w:firstLineChars="0" w:firstLine="0"/>
              <w:jc w:val="center"/>
              <w:rPr>
                <w:rFonts w:ascii="方正仿宋_GBK" w:hAnsi="等线" w:cs="宋体"/>
                <w:color w:val="000000"/>
                <w:kern w:val="0"/>
                <w:sz w:val="22"/>
              </w:rPr>
            </w:pPr>
            <w:r w:rsidRPr="004A4B64">
              <w:rPr>
                <w:rFonts w:ascii="方正仿宋_GBK" w:hAnsi="等线" w:cs="宋体" w:hint="eastAsia"/>
                <w:color w:val="000000"/>
                <w:kern w:val="0"/>
                <w:sz w:val="22"/>
              </w:rPr>
              <w:t>其中：   医疗保险待遇支出</w:t>
            </w:r>
          </w:p>
        </w:tc>
        <w:tc>
          <w:tcPr>
            <w:tcW w:w="960" w:type="dxa"/>
            <w:tcBorders>
              <w:top w:val="nil"/>
              <w:left w:val="nil"/>
              <w:bottom w:val="single" w:sz="4" w:space="0" w:color="auto"/>
              <w:right w:val="single" w:sz="4" w:space="0" w:color="auto"/>
            </w:tcBorders>
            <w:shd w:val="clear" w:color="auto" w:fill="auto"/>
            <w:vAlign w:val="center"/>
            <w:hideMark/>
          </w:tcPr>
          <w:p w14:paraId="5CC5D3B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C5869ED"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6E47D64"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6AB4C6F"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449FEF67"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624F14D1"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6D138354"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六、失业保险基金支出</w:t>
            </w:r>
          </w:p>
        </w:tc>
        <w:tc>
          <w:tcPr>
            <w:tcW w:w="960" w:type="dxa"/>
            <w:tcBorders>
              <w:top w:val="nil"/>
              <w:left w:val="nil"/>
              <w:bottom w:val="single" w:sz="4" w:space="0" w:color="auto"/>
              <w:right w:val="single" w:sz="4" w:space="0" w:color="auto"/>
            </w:tcBorders>
            <w:shd w:val="clear" w:color="auto" w:fill="auto"/>
            <w:vAlign w:val="center"/>
            <w:hideMark/>
          </w:tcPr>
          <w:p w14:paraId="20A2161E"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537464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48EFEC9"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CD1305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3037A8AF"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23C632C4"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0EDE8E90" w14:textId="77777777" w:rsidR="004A4B64" w:rsidRPr="004A4B64" w:rsidRDefault="004A4B64" w:rsidP="004A4B64">
            <w:pPr>
              <w:widowControl/>
              <w:adjustRightInd w:val="0"/>
              <w:snapToGrid w:val="0"/>
              <w:spacing w:line="240" w:lineRule="auto"/>
              <w:ind w:firstLineChars="0" w:firstLine="0"/>
              <w:jc w:val="center"/>
              <w:rPr>
                <w:rFonts w:ascii="方正仿宋_GBK" w:hAnsi="等线" w:cs="宋体"/>
                <w:color w:val="000000"/>
                <w:kern w:val="0"/>
                <w:sz w:val="22"/>
              </w:rPr>
            </w:pPr>
            <w:r w:rsidRPr="004A4B64">
              <w:rPr>
                <w:rFonts w:ascii="方正仿宋_GBK" w:hAnsi="等线" w:cs="宋体" w:hint="eastAsia"/>
                <w:color w:val="000000"/>
                <w:kern w:val="0"/>
                <w:sz w:val="22"/>
              </w:rPr>
              <w:t>其中：  失业保险待遇支出</w:t>
            </w:r>
          </w:p>
        </w:tc>
        <w:tc>
          <w:tcPr>
            <w:tcW w:w="960" w:type="dxa"/>
            <w:tcBorders>
              <w:top w:val="nil"/>
              <w:left w:val="nil"/>
              <w:bottom w:val="single" w:sz="4" w:space="0" w:color="auto"/>
              <w:right w:val="single" w:sz="4" w:space="0" w:color="auto"/>
            </w:tcBorders>
            <w:shd w:val="clear" w:color="auto" w:fill="auto"/>
            <w:vAlign w:val="center"/>
            <w:hideMark/>
          </w:tcPr>
          <w:p w14:paraId="0B0FEEB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D4602D3"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1E74DC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19F2E73"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72C5A7E0"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0E2BA4D3"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05963C6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七、工伤保险基金支出</w:t>
            </w:r>
          </w:p>
        </w:tc>
        <w:tc>
          <w:tcPr>
            <w:tcW w:w="960" w:type="dxa"/>
            <w:tcBorders>
              <w:top w:val="nil"/>
              <w:left w:val="nil"/>
              <w:bottom w:val="single" w:sz="4" w:space="0" w:color="auto"/>
              <w:right w:val="single" w:sz="4" w:space="0" w:color="auto"/>
            </w:tcBorders>
            <w:shd w:val="clear" w:color="auto" w:fill="auto"/>
            <w:vAlign w:val="center"/>
            <w:hideMark/>
          </w:tcPr>
          <w:p w14:paraId="6F973166"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64EFFEE"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FBD1A43"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4A55D26"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16F3485C"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79580159"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3B5EFD5B" w14:textId="77777777" w:rsidR="004A4B64" w:rsidRPr="004A4B64" w:rsidRDefault="004A4B64" w:rsidP="004A4B64">
            <w:pPr>
              <w:widowControl/>
              <w:adjustRightInd w:val="0"/>
              <w:snapToGrid w:val="0"/>
              <w:spacing w:line="240" w:lineRule="auto"/>
              <w:ind w:firstLineChars="0" w:firstLine="0"/>
              <w:jc w:val="center"/>
              <w:rPr>
                <w:rFonts w:ascii="方正仿宋_GBK" w:hAnsi="等线" w:cs="宋体"/>
                <w:color w:val="000000"/>
                <w:kern w:val="0"/>
                <w:sz w:val="22"/>
              </w:rPr>
            </w:pPr>
            <w:r w:rsidRPr="004A4B64">
              <w:rPr>
                <w:rFonts w:ascii="方正仿宋_GBK" w:hAnsi="等线" w:cs="宋体" w:hint="eastAsia"/>
                <w:color w:val="000000"/>
                <w:kern w:val="0"/>
                <w:sz w:val="22"/>
              </w:rPr>
              <w:t>其中：  工伤保险待遇支出</w:t>
            </w:r>
          </w:p>
        </w:tc>
        <w:tc>
          <w:tcPr>
            <w:tcW w:w="960" w:type="dxa"/>
            <w:tcBorders>
              <w:top w:val="nil"/>
              <w:left w:val="nil"/>
              <w:bottom w:val="single" w:sz="4" w:space="0" w:color="auto"/>
              <w:right w:val="single" w:sz="4" w:space="0" w:color="auto"/>
            </w:tcBorders>
            <w:shd w:val="clear" w:color="auto" w:fill="auto"/>
            <w:vAlign w:val="center"/>
            <w:hideMark/>
          </w:tcPr>
          <w:p w14:paraId="462A699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420D3E3"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A6DA11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ACA4307"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7C7A428C"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644D022B"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4038A35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7DF7C73"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3B62FE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F59835E"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811990B"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36292A6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385DF4C9"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7959076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社会保险基金支出小计</w:t>
            </w:r>
          </w:p>
        </w:tc>
        <w:tc>
          <w:tcPr>
            <w:tcW w:w="960" w:type="dxa"/>
            <w:tcBorders>
              <w:top w:val="nil"/>
              <w:left w:val="nil"/>
              <w:bottom w:val="single" w:sz="4" w:space="0" w:color="auto"/>
              <w:right w:val="single" w:sz="4" w:space="0" w:color="auto"/>
            </w:tcBorders>
            <w:shd w:val="clear" w:color="auto" w:fill="auto"/>
            <w:vAlign w:val="center"/>
            <w:hideMark/>
          </w:tcPr>
          <w:p w14:paraId="677E0E2D"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9F2B5AD"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F30AC2E"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94A1DA1"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1B5F76D1"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2B855404" w14:textId="77777777" w:rsidTr="004A4B64">
        <w:trPr>
          <w:trHeight w:val="288"/>
        </w:trPr>
        <w:tc>
          <w:tcPr>
            <w:tcW w:w="4640" w:type="dxa"/>
            <w:tcBorders>
              <w:top w:val="nil"/>
              <w:left w:val="single" w:sz="4" w:space="0" w:color="auto"/>
              <w:bottom w:val="single" w:sz="4" w:space="0" w:color="auto"/>
              <w:right w:val="single" w:sz="4" w:space="0" w:color="auto"/>
            </w:tcBorders>
            <w:shd w:val="clear" w:color="auto" w:fill="auto"/>
            <w:vAlign w:val="center"/>
            <w:hideMark/>
          </w:tcPr>
          <w:p w14:paraId="07849A17" w14:textId="77777777" w:rsidR="004A4B64" w:rsidRPr="004A4B64" w:rsidRDefault="004A4B64" w:rsidP="004A4B64">
            <w:pPr>
              <w:widowControl/>
              <w:adjustRightInd w:val="0"/>
              <w:snapToGrid w:val="0"/>
              <w:spacing w:line="240" w:lineRule="auto"/>
              <w:ind w:firstLineChars="100" w:firstLine="22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其中：  待遇支出</w:t>
            </w:r>
          </w:p>
        </w:tc>
        <w:tc>
          <w:tcPr>
            <w:tcW w:w="960" w:type="dxa"/>
            <w:tcBorders>
              <w:top w:val="nil"/>
              <w:left w:val="nil"/>
              <w:bottom w:val="single" w:sz="4" w:space="0" w:color="auto"/>
              <w:right w:val="single" w:sz="4" w:space="0" w:color="auto"/>
            </w:tcBorders>
            <w:shd w:val="clear" w:color="auto" w:fill="auto"/>
            <w:vAlign w:val="center"/>
            <w:hideMark/>
          </w:tcPr>
          <w:p w14:paraId="05181A6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8B8D3A8"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59C946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2F5C1A7"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013" w:type="dxa"/>
            <w:tcBorders>
              <w:top w:val="nil"/>
              <w:left w:val="nil"/>
              <w:bottom w:val="single" w:sz="4" w:space="0" w:color="auto"/>
              <w:right w:val="single" w:sz="4" w:space="0" w:color="auto"/>
            </w:tcBorders>
            <w:shd w:val="clear" w:color="auto" w:fill="auto"/>
            <w:vAlign w:val="center"/>
            <w:hideMark/>
          </w:tcPr>
          <w:p w14:paraId="39131124"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bl>
    <w:p w14:paraId="76FCF38D" w14:textId="063E36F7" w:rsidR="004A4B64" w:rsidRDefault="004A4B64" w:rsidP="004A4B64">
      <w:pPr>
        <w:adjustRightInd w:val="0"/>
        <w:snapToGrid w:val="0"/>
        <w:ind w:firstLineChars="0" w:firstLine="0"/>
        <w:jc w:val="left"/>
        <w:rPr>
          <w:rFonts w:ascii="方正楷体_GBK" w:eastAsia="方正楷体_GBK"/>
          <w:sz w:val="24"/>
          <w:szCs w:val="24"/>
        </w:rPr>
      </w:pPr>
      <w:r w:rsidRPr="004A4B64">
        <w:rPr>
          <w:rFonts w:ascii="方正楷体_GBK" w:eastAsia="方正楷体_GBK" w:hint="eastAsia"/>
          <w:sz w:val="24"/>
          <w:szCs w:val="24"/>
        </w:rPr>
        <w:t>注：社会保险基金实行全市统筹的体制，重庆高新区无。</w:t>
      </w:r>
    </w:p>
    <w:p w14:paraId="4C619B51" w14:textId="77777777" w:rsidR="004A4B64" w:rsidRDefault="004A4B64">
      <w:pPr>
        <w:widowControl/>
        <w:spacing w:line="240" w:lineRule="auto"/>
        <w:ind w:firstLineChars="0" w:firstLine="0"/>
        <w:jc w:val="left"/>
        <w:rPr>
          <w:rFonts w:ascii="方正楷体_GBK" w:eastAsia="方正楷体_GBK"/>
          <w:sz w:val="24"/>
          <w:szCs w:val="24"/>
        </w:rPr>
      </w:pPr>
      <w:r>
        <w:rPr>
          <w:rFonts w:ascii="方正楷体_GBK" w:eastAsia="方正楷体_GBK"/>
          <w:sz w:val="24"/>
          <w:szCs w:val="24"/>
        </w:rPr>
        <w:br w:type="page"/>
      </w:r>
    </w:p>
    <w:p w14:paraId="22C75DCC" w14:textId="1FC7A124" w:rsidR="004A4B64" w:rsidRPr="004A4B64" w:rsidRDefault="004A4B64" w:rsidP="004A4B64">
      <w:pPr>
        <w:adjustRightInd w:val="0"/>
        <w:snapToGrid w:val="0"/>
        <w:ind w:firstLineChars="0" w:firstLine="0"/>
        <w:jc w:val="left"/>
        <w:rPr>
          <w:rFonts w:ascii="方正黑体_GBK" w:eastAsia="方正黑体_GBK"/>
          <w:szCs w:val="32"/>
        </w:rPr>
      </w:pPr>
      <w:r w:rsidRPr="004A4B64">
        <w:rPr>
          <w:rFonts w:ascii="方正黑体_GBK" w:eastAsia="方正黑体_GBK" w:hint="eastAsia"/>
          <w:szCs w:val="32"/>
        </w:rPr>
        <w:lastRenderedPageBreak/>
        <w:t>表1</w:t>
      </w:r>
      <w:r>
        <w:rPr>
          <w:rFonts w:ascii="方正黑体_GBK" w:eastAsia="方正黑体_GBK" w:hint="eastAsia"/>
          <w:szCs w:val="32"/>
        </w:rPr>
        <w:t>6</w:t>
      </w:r>
    </w:p>
    <w:p w14:paraId="55661F11" w14:textId="55C9C7C1" w:rsidR="004A4B64" w:rsidRPr="004A4B64" w:rsidRDefault="004A4B64" w:rsidP="004A4B64">
      <w:pPr>
        <w:adjustRightInd w:val="0"/>
        <w:snapToGrid w:val="0"/>
        <w:ind w:firstLineChars="0" w:firstLine="0"/>
        <w:jc w:val="center"/>
        <w:rPr>
          <w:rFonts w:ascii="方正小标宋_GBK" w:eastAsia="方正小标宋_GBK"/>
          <w:sz w:val="44"/>
          <w:szCs w:val="44"/>
        </w:rPr>
      </w:pPr>
      <w:r w:rsidRPr="004A4B64">
        <w:rPr>
          <w:rFonts w:ascii="方正小标宋_GBK" w:eastAsia="方正小标宋_GBK" w:hint="eastAsia"/>
          <w:sz w:val="44"/>
          <w:szCs w:val="44"/>
        </w:rPr>
        <w:t>社会保险基金预算</w:t>
      </w:r>
      <w:r>
        <w:rPr>
          <w:rFonts w:ascii="方正小标宋_GBK" w:eastAsia="方正小标宋_GBK" w:hint="eastAsia"/>
          <w:sz w:val="44"/>
          <w:szCs w:val="44"/>
        </w:rPr>
        <w:t>结余</w:t>
      </w:r>
      <w:r w:rsidRPr="004A4B64">
        <w:rPr>
          <w:rFonts w:ascii="方正小标宋_GBK" w:eastAsia="方正小标宋_GBK" w:hint="eastAsia"/>
          <w:sz w:val="44"/>
          <w:szCs w:val="44"/>
        </w:rPr>
        <w:t>决算表</w:t>
      </w:r>
    </w:p>
    <w:p w14:paraId="3D4ACE29" w14:textId="49C2C5B6" w:rsidR="004A4B64" w:rsidRDefault="004A4B64" w:rsidP="004A4B64">
      <w:pPr>
        <w:adjustRightInd w:val="0"/>
        <w:snapToGrid w:val="0"/>
        <w:ind w:rightChars="-204" w:right="-653" w:firstLineChars="0" w:firstLine="0"/>
        <w:jc w:val="right"/>
        <w:rPr>
          <w:rFonts w:ascii="方正楷体_GBK" w:eastAsia="方正楷体_GBK"/>
          <w:sz w:val="24"/>
          <w:szCs w:val="24"/>
        </w:rPr>
      </w:pPr>
      <w:r>
        <w:rPr>
          <w:rFonts w:ascii="方正楷体_GBK" w:eastAsia="方正楷体_GBK" w:hint="eastAsia"/>
          <w:sz w:val="24"/>
          <w:szCs w:val="24"/>
        </w:rPr>
        <w:t>单位：万元</w:t>
      </w:r>
    </w:p>
    <w:tbl>
      <w:tblPr>
        <w:tblW w:w="9493" w:type="dxa"/>
        <w:tblLook w:val="04A0" w:firstRow="1" w:lastRow="0" w:firstColumn="1" w:lastColumn="0" w:noHBand="0" w:noVBand="1"/>
      </w:tblPr>
      <w:tblGrid>
        <w:gridCol w:w="4400"/>
        <w:gridCol w:w="960"/>
        <w:gridCol w:w="1220"/>
        <w:gridCol w:w="960"/>
        <w:gridCol w:w="960"/>
        <w:gridCol w:w="993"/>
      </w:tblGrid>
      <w:tr w:rsidR="004A4B64" w:rsidRPr="004A4B64" w14:paraId="6D23178C" w14:textId="77777777" w:rsidTr="004A4B64">
        <w:trPr>
          <w:trHeight w:val="864"/>
        </w:trPr>
        <w:tc>
          <w:tcPr>
            <w:tcW w:w="44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C1BA93"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项             目</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161F4B15"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预算数</w:t>
            </w:r>
          </w:p>
        </w:tc>
        <w:tc>
          <w:tcPr>
            <w:tcW w:w="1220" w:type="dxa"/>
            <w:tcBorders>
              <w:top w:val="single" w:sz="4" w:space="0" w:color="auto"/>
              <w:left w:val="nil"/>
              <w:bottom w:val="single" w:sz="4" w:space="0" w:color="auto"/>
              <w:right w:val="single" w:sz="4" w:space="0" w:color="auto"/>
            </w:tcBorders>
            <w:shd w:val="clear" w:color="auto" w:fill="auto"/>
            <w:vAlign w:val="center"/>
            <w:hideMark/>
          </w:tcPr>
          <w:p w14:paraId="49902884"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调整预算数</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3A6F1929"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决算数</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5324FF21"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决算数为调整预算数的%</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4D5C6888" w14:textId="77777777" w:rsidR="004A4B64" w:rsidRPr="004A4B64" w:rsidRDefault="004A4B64" w:rsidP="004A4B64">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4A4B64">
              <w:rPr>
                <w:rFonts w:ascii="方正黑体_GBK" w:eastAsia="方正黑体_GBK" w:hAnsi="等线" w:cs="宋体" w:hint="eastAsia"/>
                <w:color w:val="000000"/>
                <w:kern w:val="0"/>
                <w:sz w:val="22"/>
              </w:rPr>
              <w:t>决算数为上年决算数的%</w:t>
            </w:r>
          </w:p>
        </w:tc>
      </w:tr>
      <w:tr w:rsidR="004A4B64" w:rsidRPr="004A4B64" w14:paraId="16EF0B03" w14:textId="77777777" w:rsidTr="004A4B64">
        <w:trPr>
          <w:trHeight w:val="576"/>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764B5682"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一、企业职工基本养老保险基金本年收支结余</w:t>
            </w:r>
          </w:p>
        </w:tc>
        <w:tc>
          <w:tcPr>
            <w:tcW w:w="960" w:type="dxa"/>
            <w:tcBorders>
              <w:top w:val="nil"/>
              <w:left w:val="nil"/>
              <w:bottom w:val="single" w:sz="4" w:space="0" w:color="auto"/>
              <w:right w:val="single" w:sz="4" w:space="0" w:color="auto"/>
            </w:tcBorders>
            <w:shd w:val="clear" w:color="auto" w:fill="auto"/>
            <w:vAlign w:val="center"/>
            <w:hideMark/>
          </w:tcPr>
          <w:p w14:paraId="4342B4C9"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711E4AB9"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22594E4"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6CDC811"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7F811AD3"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1E8E3487" w14:textId="77777777" w:rsidTr="004A4B64">
        <w:trPr>
          <w:trHeight w:val="288"/>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6B863D64" w14:textId="77777777" w:rsidR="004A4B64" w:rsidRPr="004A4B64" w:rsidRDefault="004A4B64" w:rsidP="004A4B64">
            <w:pPr>
              <w:widowControl/>
              <w:adjustRightInd w:val="0"/>
              <w:snapToGrid w:val="0"/>
              <w:spacing w:line="240" w:lineRule="auto"/>
              <w:ind w:firstLineChars="100" w:firstLine="220"/>
              <w:jc w:val="left"/>
              <w:rPr>
                <w:rFonts w:ascii="方正仿宋_GBK" w:hAnsi="等线" w:cs="宋体"/>
                <w:color w:val="000000"/>
                <w:kern w:val="0"/>
                <w:sz w:val="22"/>
              </w:rPr>
            </w:pPr>
            <w:r w:rsidRPr="004A4B64">
              <w:rPr>
                <w:rFonts w:ascii="方正仿宋_GBK" w:hAnsi="等线" w:cs="宋体" w:hint="eastAsia"/>
                <w:color w:val="000000"/>
                <w:kern w:val="0"/>
                <w:sz w:val="22"/>
              </w:rPr>
              <w:t>企业职工基本养老保险基金年末滚存结余</w:t>
            </w:r>
          </w:p>
        </w:tc>
        <w:tc>
          <w:tcPr>
            <w:tcW w:w="960" w:type="dxa"/>
            <w:tcBorders>
              <w:top w:val="nil"/>
              <w:left w:val="nil"/>
              <w:bottom w:val="single" w:sz="4" w:space="0" w:color="auto"/>
              <w:right w:val="single" w:sz="4" w:space="0" w:color="auto"/>
            </w:tcBorders>
            <w:shd w:val="clear" w:color="auto" w:fill="auto"/>
            <w:vAlign w:val="center"/>
            <w:hideMark/>
          </w:tcPr>
          <w:p w14:paraId="17EE143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238AA1F4"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873DFE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061D86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34B8547E"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3DF6296D" w14:textId="77777777" w:rsidTr="004A4B64">
        <w:trPr>
          <w:trHeight w:val="576"/>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5081CED9"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二、城乡居民基本养老保险基金本年收支结余</w:t>
            </w:r>
          </w:p>
        </w:tc>
        <w:tc>
          <w:tcPr>
            <w:tcW w:w="960" w:type="dxa"/>
            <w:tcBorders>
              <w:top w:val="nil"/>
              <w:left w:val="nil"/>
              <w:bottom w:val="single" w:sz="4" w:space="0" w:color="auto"/>
              <w:right w:val="single" w:sz="4" w:space="0" w:color="auto"/>
            </w:tcBorders>
            <w:shd w:val="clear" w:color="auto" w:fill="auto"/>
            <w:vAlign w:val="center"/>
            <w:hideMark/>
          </w:tcPr>
          <w:p w14:paraId="1EE93054"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72EFC3A8"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331E64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C5B7746"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3BFB97A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79CC7B21" w14:textId="77777777" w:rsidTr="004A4B64">
        <w:trPr>
          <w:trHeight w:val="288"/>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27A01E2E" w14:textId="77777777" w:rsidR="004A4B64" w:rsidRPr="004A4B64" w:rsidRDefault="004A4B64" w:rsidP="004A4B64">
            <w:pPr>
              <w:widowControl/>
              <w:adjustRightInd w:val="0"/>
              <w:snapToGrid w:val="0"/>
              <w:spacing w:line="240" w:lineRule="auto"/>
              <w:ind w:firstLineChars="100" w:firstLine="220"/>
              <w:jc w:val="left"/>
              <w:rPr>
                <w:rFonts w:ascii="方正仿宋_GBK" w:hAnsi="等线" w:cs="宋体"/>
                <w:color w:val="000000"/>
                <w:kern w:val="0"/>
                <w:sz w:val="22"/>
              </w:rPr>
            </w:pPr>
            <w:r w:rsidRPr="004A4B64">
              <w:rPr>
                <w:rFonts w:ascii="方正仿宋_GBK" w:hAnsi="等线" w:cs="宋体" w:hint="eastAsia"/>
                <w:color w:val="000000"/>
                <w:kern w:val="0"/>
                <w:sz w:val="22"/>
              </w:rPr>
              <w:t>城乡居民基本养老保险基金年末滚存结余</w:t>
            </w:r>
          </w:p>
        </w:tc>
        <w:tc>
          <w:tcPr>
            <w:tcW w:w="960" w:type="dxa"/>
            <w:tcBorders>
              <w:top w:val="nil"/>
              <w:left w:val="nil"/>
              <w:bottom w:val="single" w:sz="4" w:space="0" w:color="auto"/>
              <w:right w:val="single" w:sz="4" w:space="0" w:color="auto"/>
            </w:tcBorders>
            <w:shd w:val="clear" w:color="auto" w:fill="auto"/>
            <w:vAlign w:val="center"/>
            <w:hideMark/>
          </w:tcPr>
          <w:p w14:paraId="44B28D8C"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10ED0E9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155DC2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5EB6C1C"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339F1A9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4161EA08" w14:textId="77777777" w:rsidTr="004A4B64">
        <w:trPr>
          <w:trHeight w:val="576"/>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349CA47D"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三、机关事业单位基本养老保险基金本年收支结余</w:t>
            </w:r>
          </w:p>
        </w:tc>
        <w:tc>
          <w:tcPr>
            <w:tcW w:w="960" w:type="dxa"/>
            <w:tcBorders>
              <w:top w:val="nil"/>
              <w:left w:val="nil"/>
              <w:bottom w:val="single" w:sz="4" w:space="0" w:color="auto"/>
              <w:right w:val="single" w:sz="4" w:space="0" w:color="auto"/>
            </w:tcBorders>
            <w:shd w:val="clear" w:color="auto" w:fill="auto"/>
            <w:vAlign w:val="center"/>
            <w:hideMark/>
          </w:tcPr>
          <w:p w14:paraId="785F20D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747C5C67"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1F1DC8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6A5B2F6"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6DCF364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210F04C2" w14:textId="77777777" w:rsidTr="004A4B64">
        <w:trPr>
          <w:trHeight w:val="288"/>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645BFD36"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机关事业单位基本养老保险基金年末滚存结余</w:t>
            </w:r>
          </w:p>
        </w:tc>
        <w:tc>
          <w:tcPr>
            <w:tcW w:w="960" w:type="dxa"/>
            <w:tcBorders>
              <w:top w:val="nil"/>
              <w:left w:val="nil"/>
              <w:bottom w:val="single" w:sz="4" w:space="0" w:color="auto"/>
              <w:right w:val="single" w:sz="4" w:space="0" w:color="auto"/>
            </w:tcBorders>
            <w:shd w:val="clear" w:color="auto" w:fill="auto"/>
            <w:vAlign w:val="center"/>
            <w:hideMark/>
          </w:tcPr>
          <w:p w14:paraId="380DE55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0823596D"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F2A6DE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9C6554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38C2B7B9"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4BEA45ED" w14:textId="77777777" w:rsidTr="004A4B64">
        <w:trPr>
          <w:trHeight w:val="288"/>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58364411"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四、职工基本医疗保险基金本年收支结余</w:t>
            </w:r>
          </w:p>
        </w:tc>
        <w:tc>
          <w:tcPr>
            <w:tcW w:w="960" w:type="dxa"/>
            <w:tcBorders>
              <w:top w:val="nil"/>
              <w:left w:val="nil"/>
              <w:bottom w:val="single" w:sz="4" w:space="0" w:color="auto"/>
              <w:right w:val="single" w:sz="4" w:space="0" w:color="auto"/>
            </w:tcBorders>
            <w:shd w:val="clear" w:color="auto" w:fill="auto"/>
            <w:vAlign w:val="center"/>
            <w:hideMark/>
          </w:tcPr>
          <w:p w14:paraId="34DE25D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495F08B1"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DDD48BD"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D3C5DB8"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5FE41443"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401C8464" w14:textId="77777777" w:rsidTr="004A4B64">
        <w:trPr>
          <w:trHeight w:val="288"/>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75896B0A"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职工基本医疗保险基金年末滚存结余</w:t>
            </w:r>
          </w:p>
        </w:tc>
        <w:tc>
          <w:tcPr>
            <w:tcW w:w="960" w:type="dxa"/>
            <w:tcBorders>
              <w:top w:val="nil"/>
              <w:left w:val="nil"/>
              <w:bottom w:val="single" w:sz="4" w:space="0" w:color="auto"/>
              <w:right w:val="single" w:sz="4" w:space="0" w:color="auto"/>
            </w:tcBorders>
            <w:shd w:val="clear" w:color="auto" w:fill="auto"/>
            <w:vAlign w:val="center"/>
            <w:hideMark/>
          </w:tcPr>
          <w:p w14:paraId="33DC4596"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24665526"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4DD5B7D"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B0B853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4402F276"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6D9EDB1A" w14:textId="77777777" w:rsidTr="004A4B64">
        <w:trPr>
          <w:trHeight w:val="576"/>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210FBCE8"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五、城乡居民基本医疗保险基金本年收支结余</w:t>
            </w:r>
          </w:p>
        </w:tc>
        <w:tc>
          <w:tcPr>
            <w:tcW w:w="960" w:type="dxa"/>
            <w:tcBorders>
              <w:top w:val="nil"/>
              <w:left w:val="nil"/>
              <w:bottom w:val="single" w:sz="4" w:space="0" w:color="auto"/>
              <w:right w:val="single" w:sz="4" w:space="0" w:color="auto"/>
            </w:tcBorders>
            <w:shd w:val="clear" w:color="auto" w:fill="auto"/>
            <w:vAlign w:val="center"/>
            <w:hideMark/>
          </w:tcPr>
          <w:p w14:paraId="73CEDC2E"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61E1D0FD"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F1B528D"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63AC07E"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56F7705F"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630CDCB8" w14:textId="77777777" w:rsidTr="004A4B64">
        <w:trPr>
          <w:trHeight w:val="288"/>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0248788C"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城乡居民基本医疗保险基金年末滚存结余</w:t>
            </w:r>
          </w:p>
        </w:tc>
        <w:tc>
          <w:tcPr>
            <w:tcW w:w="960" w:type="dxa"/>
            <w:tcBorders>
              <w:top w:val="nil"/>
              <w:left w:val="nil"/>
              <w:bottom w:val="single" w:sz="4" w:space="0" w:color="auto"/>
              <w:right w:val="single" w:sz="4" w:space="0" w:color="auto"/>
            </w:tcBorders>
            <w:shd w:val="clear" w:color="auto" w:fill="auto"/>
            <w:vAlign w:val="center"/>
            <w:hideMark/>
          </w:tcPr>
          <w:p w14:paraId="31454F54"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4B011366"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0351FE49"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B94DBE8"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18C545A0"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450BB87F" w14:textId="77777777" w:rsidTr="004A4B64">
        <w:trPr>
          <w:trHeight w:val="288"/>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7F7C77A0"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六、失业保险基金本年收支结余</w:t>
            </w:r>
          </w:p>
        </w:tc>
        <w:tc>
          <w:tcPr>
            <w:tcW w:w="960" w:type="dxa"/>
            <w:tcBorders>
              <w:top w:val="nil"/>
              <w:left w:val="nil"/>
              <w:bottom w:val="single" w:sz="4" w:space="0" w:color="auto"/>
              <w:right w:val="single" w:sz="4" w:space="0" w:color="auto"/>
            </w:tcBorders>
            <w:shd w:val="clear" w:color="auto" w:fill="auto"/>
            <w:vAlign w:val="center"/>
            <w:hideMark/>
          </w:tcPr>
          <w:p w14:paraId="65062DD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3919363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740F2A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31A8FBD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3AD2D394"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79FD5656" w14:textId="77777777" w:rsidTr="004A4B64">
        <w:trPr>
          <w:trHeight w:val="288"/>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6DB1B0E8" w14:textId="77777777" w:rsidR="004A4B64" w:rsidRPr="004A4B64" w:rsidRDefault="004A4B64" w:rsidP="004A4B64">
            <w:pPr>
              <w:widowControl/>
              <w:adjustRightInd w:val="0"/>
              <w:snapToGrid w:val="0"/>
              <w:spacing w:line="240" w:lineRule="auto"/>
              <w:ind w:firstLineChars="100" w:firstLine="22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失业保险基金年末滚存结余</w:t>
            </w:r>
          </w:p>
        </w:tc>
        <w:tc>
          <w:tcPr>
            <w:tcW w:w="960" w:type="dxa"/>
            <w:tcBorders>
              <w:top w:val="nil"/>
              <w:left w:val="nil"/>
              <w:bottom w:val="single" w:sz="4" w:space="0" w:color="auto"/>
              <w:right w:val="single" w:sz="4" w:space="0" w:color="auto"/>
            </w:tcBorders>
            <w:shd w:val="clear" w:color="auto" w:fill="auto"/>
            <w:vAlign w:val="center"/>
            <w:hideMark/>
          </w:tcPr>
          <w:p w14:paraId="54DCAD24"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30EB1778"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5F024D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28C1580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1C5B69F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68F1A169" w14:textId="77777777" w:rsidTr="004A4B64">
        <w:trPr>
          <w:trHeight w:val="288"/>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06E61C21" w14:textId="77777777" w:rsidR="004A4B64" w:rsidRPr="004A4B64" w:rsidRDefault="004A4B64" w:rsidP="004A4B64">
            <w:pPr>
              <w:widowControl/>
              <w:adjustRightInd w:val="0"/>
              <w:snapToGrid w:val="0"/>
              <w:spacing w:line="240" w:lineRule="auto"/>
              <w:ind w:firstLineChars="0" w:firstLine="0"/>
              <w:jc w:val="left"/>
              <w:rPr>
                <w:rFonts w:ascii="方正仿宋_GBK" w:hAnsi="等线" w:cs="宋体"/>
                <w:b/>
                <w:bCs/>
                <w:color w:val="000000"/>
                <w:kern w:val="0"/>
                <w:sz w:val="22"/>
              </w:rPr>
            </w:pPr>
            <w:r w:rsidRPr="004A4B64">
              <w:rPr>
                <w:rFonts w:ascii="方正仿宋_GBK" w:hAnsi="等线" w:cs="宋体" w:hint="eastAsia"/>
                <w:b/>
                <w:bCs/>
                <w:color w:val="000000"/>
                <w:kern w:val="0"/>
                <w:sz w:val="22"/>
              </w:rPr>
              <w:t>七、工伤保险基金本年收支结余</w:t>
            </w:r>
          </w:p>
        </w:tc>
        <w:tc>
          <w:tcPr>
            <w:tcW w:w="960" w:type="dxa"/>
            <w:tcBorders>
              <w:top w:val="nil"/>
              <w:left w:val="nil"/>
              <w:bottom w:val="single" w:sz="4" w:space="0" w:color="auto"/>
              <w:right w:val="single" w:sz="4" w:space="0" w:color="auto"/>
            </w:tcBorders>
            <w:shd w:val="clear" w:color="auto" w:fill="auto"/>
            <w:vAlign w:val="center"/>
            <w:hideMark/>
          </w:tcPr>
          <w:p w14:paraId="44D1CD4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3FBC9B2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4198B46E"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A4EBF9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5A18152F"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088C4662" w14:textId="77777777" w:rsidTr="004A4B64">
        <w:trPr>
          <w:trHeight w:val="288"/>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18CA2438" w14:textId="77777777" w:rsidR="004A4B64" w:rsidRPr="004A4B64" w:rsidRDefault="004A4B64" w:rsidP="004A4B64">
            <w:pPr>
              <w:widowControl/>
              <w:adjustRightInd w:val="0"/>
              <w:snapToGrid w:val="0"/>
              <w:spacing w:line="240" w:lineRule="auto"/>
              <w:ind w:firstLine="440"/>
              <w:jc w:val="left"/>
              <w:rPr>
                <w:rFonts w:ascii="方正仿宋_GBK" w:hAnsi="等线" w:cs="宋体"/>
                <w:color w:val="000000"/>
                <w:kern w:val="0"/>
                <w:sz w:val="22"/>
              </w:rPr>
            </w:pPr>
            <w:r w:rsidRPr="004A4B64">
              <w:rPr>
                <w:rFonts w:ascii="方正仿宋_GBK" w:hAnsi="等线" w:cs="宋体" w:hint="eastAsia"/>
                <w:color w:val="000000"/>
                <w:kern w:val="0"/>
                <w:sz w:val="22"/>
              </w:rPr>
              <w:t>工伤保险基金年末滚存结余</w:t>
            </w:r>
          </w:p>
        </w:tc>
        <w:tc>
          <w:tcPr>
            <w:tcW w:w="960" w:type="dxa"/>
            <w:tcBorders>
              <w:top w:val="nil"/>
              <w:left w:val="nil"/>
              <w:bottom w:val="single" w:sz="4" w:space="0" w:color="auto"/>
              <w:right w:val="single" w:sz="4" w:space="0" w:color="auto"/>
            </w:tcBorders>
            <w:shd w:val="clear" w:color="auto" w:fill="auto"/>
            <w:vAlign w:val="center"/>
            <w:hideMark/>
          </w:tcPr>
          <w:p w14:paraId="1DDC417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25C8A396"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D388929"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1CF2B14E"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2588B4C9"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r w:rsidR="004A4B64" w:rsidRPr="004A4B64" w14:paraId="11C2CA57" w14:textId="77777777" w:rsidTr="004A4B64">
        <w:trPr>
          <w:trHeight w:val="288"/>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0874DC65" w14:textId="77777777" w:rsidR="004A4B64" w:rsidRPr="004A4B64" w:rsidRDefault="004A4B64" w:rsidP="004A4B64">
            <w:pPr>
              <w:widowControl/>
              <w:adjustRightInd w:val="0"/>
              <w:snapToGrid w:val="0"/>
              <w:spacing w:line="240" w:lineRule="auto"/>
              <w:ind w:firstLineChars="100" w:firstLine="22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r w:rsidRPr="004A4B64">
              <w:rPr>
                <w:rFonts w:ascii="方正仿宋_GBK" w:hAnsi="等线" w:cs="宋体" w:hint="eastAsia"/>
                <w:b/>
                <w:bCs/>
                <w:color w:val="000000"/>
                <w:kern w:val="0"/>
                <w:sz w:val="22"/>
              </w:rPr>
              <w:t>社会保险基金本年收支结余</w:t>
            </w:r>
          </w:p>
        </w:tc>
        <w:tc>
          <w:tcPr>
            <w:tcW w:w="960" w:type="dxa"/>
            <w:tcBorders>
              <w:top w:val="nil"/>
              <w:left w:val="nil"/>
              <w:bottom w:val="single" w:sz="4" w:space="0" w:color="auto"/>
              <w:right w:val="single" w:sz="4" w:space="0" w:color="auto"/>
            </w:tcBorders>
            <w:shd w:val="clear" w:color="auto" w:fill="auto"/>
            <w:vAlign w:val="center"/>
            <w:hideMark/>
          </w:tcPr>
          <w:p w14:paraId="0637CA6A"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255CEF12"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94C3F9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7D3114BE"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5EF5AB8B"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b/>
                <w:bCs/>
                <w:color w:val="000000"/>
                <w:kern w:val="0"/>
                <w:sz w:val="22"/>
              </w:rPr>
            </w:pPr>
            <w:r w:rsidRPr="004A4B64">
              <w:rPr>
                <w:rFonts w:ascii="方正仿宋_GBK" w:hAnsi="等线" w:cs="宋体" w:hint="eastAsia"/>
                <w:b/>
                <w:bCs/>
                <w:color w:val="000000"/>
                <w:kern w:val="0"/>
                <w:sz w:val="22"/>
              </w:rPr>
              <w:t xml:space="preserve">　</w:t>
            </w:r>
          </w:p>
        </w:tc>
      </w:tr>
      <w:tr w:rsidR="004A4B64" w:rsidRPr="004A4B64" w14:paraId="297661E8" w14:textId="77777777" w:rsidTr="004A4B64">
        <w:trPr>
          <w:trHeight w:val="288"/>
        </w:trPr>
        <w:tc>
          <w:tcPr>
            <w:tcW w:w="4400" w:type="dxa"/>
            <w:tcBorders>
              <w:top w:val="nil"/>
              <w:left w:val="single" w:sz="4" w:space="0" w:color="auto"/>
              <w:bottom w:val="single" w:sz="4" w:space="0" w:color="auto"/>
              <w:right w:val="single" w:sz="4" w:space="0" w:color="auto"/>
            </w:tcBorders>
            <w:shd w:val="clear" w:color="auto" w:fill="auto"/>
            <w:vAlign w:val="center"/>
            <w:hideMark/>
          </w:tcPr>
          <w:p w14:paraId="78D93315" w14:textId="77777777" w:rsidR="004A4B64" w:rsidRPr="004A4B64" w:rsidRDefault="004A4B64" w:rsidP="004A4B64">
            <w:pPr>
              <w:widowControl/>
              <w:adjustRightInd w:val="0"/>
              <w:snapToGrid w:val="0"/>
              <w:spacing w:line="240" w:lineRule="auto"/>
              <w:ind w:firstLineChars="100" w:firstLine="220"/>
              <w:jc w:val="left"/>
              <w:rPr>
                <w:rFonts w:ascii="方正仿宋_GBK" w:hAnsi="等线" w:cs="宋体"/>
                <w:color w:val="000000"/>
                <w:kern w:val="0"/>
                <w:sz w:val="22"/>
              </w:rPr>
            </w:pPr>
            <w:r w:rsidRPr="004A4B64">
              <w:rPr>
                <w:rFonts w:ascii="方正仿宋_GBK" w:hAnsi="等线" w:cs="宋体" w:hint="eastAsia"/>
                <w:color w:val="000000"/>
                <w:kern w:val="0"/>
                <w:sz w:val="22"/>
              </w:rPr>
              <w:t xml:space="preserve">   </w:t>
            </w:r>
            <w:r w:rsidRPr="004A4B64">
              <w:rPr>
                <w:rFonts w:ascii="方正仿宋_GBK" w:hAnsi="等线" w:cs="宋体" w:hint="eastAsia"/>
                <w:b/>
                <w:bCs/>
                <w:color w:val="000000"/>
                <w:kern w:val="0"/>
                <w:sz w:val="22"/>
              </w:rPr>
              <w:t>社会保险基金年末滚存结余</w:t>
            </w:r>
          </w:p>
        </w:tc>
        <w:tc>
          <w:tcPr>
            <w:tcW w:w="960" w:type="dxa"/>
            <w:tcBorders>
              <w:top w:val="nil"/>
              <w:left w:val="nil"/>
              <w:bottom w:val="single" w:sz="4" w:space="0" w:color="auto"/>
              <w:right w:val="single" w:sz="4" w:space="0" w:color="auto"/>
            </w:tcBorders>
            <w:shd w:val="clear" w:color="auto" w:fill="auto"/>
            <w:vAlign w:val="center"/>
            <w:hideMark/>
          </w:tcPr>
          <w:p w14:paraId="3F89B7C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1220" w:type="dxa"/>
            <w:tcBorders>
              <w:top w:val="nil"/>
              <w:left w:val="nil"/>
              <w:bottom w:val="single" w:sz="4" w:space="0" w:color="auto"/>
              <w:right w:val="single" w:sz="4" w:space="0" w:color="auto"/>
            </w:tcBorders>
            <w:shd w:val="clear" w:color="auto" w:fill="auto"/>
            <w:vAlign w:val="center"/>
            <w:hideMark/>
          </w:tcPr>
          <w:p w14:paraId="215BE63F"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5D9CC505"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60" w:type="dxa"/>
            <w:tcBorders>
              <w:top w:val="nil"/>
              <w:left w:val="nil"/>
              <w:bottom w:val="single" w:sz="4" w:space="0" w:color="auto"/>
              <w:right w:val="single" w:sz="4" w:space="0" w:color="auto"/>
            </w:tcBorders>
            <w:shd w:val="clear" w:color="auto" w:fill="auto"/>
            <w:vAlign w:val="center"/>
            <w:hideMark/>
          </w:tcPr>
          <w:p w14:paraId="623F2B41"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c>
          <w:tcPr>
            <w:tcW w:w="993" w:type="dxa"/>
            <w:tcBorders>
              <w:top w:val="nil"/>
              <w:left w:val="nil"/>
              <w:bottom w:val="single" w:sz="4" w:space="0" w:color="auto"/>
              <w:right w:val="single" w:sz="4" w:space="0" w:color="auto"/>
            </w:tcBorders>
            <w:shd w:val="clear" w:color="auto" w:fill="auto"/>
            <w:vAlign w:val="center"/>
            <w:hideMark/>
          </w:tcPr>
          <w:p w14:paraId="2C6B3FAC" w14:textId="77777777" w:rsidR="004A4B64" w:rsidRPr="004A4B64" w:rsidRDefault="004A4B64" w:rsidP="004A4B64">
            <w:pPr>
              <w:widowControl/>
              <w:adjustRightInd w:val="0"/>
              <w:snapToGrid w:val="0"/>
              <w:spacing w:line="240" w:lineRule="auto"/>
              <w:ind w:firstLineChars="0" w:firstLine="0"/>
              <w:jc w:val="right"/>
              <w:rPr>
                <w:rFonts w:ascii="方正仿宋_GBK" w:hAnsi="等线" w:cs="宋体"/>
                <w:color w:val="000000"/>
                <w:kern w:val="0"/>
                <w:sz w:val="22"/>
              </w:rPr>
            </w:pPr>
            <w:r w:rsidRPr="004A4B64">
              <w:rPr>
                <w:rFonts w:ascii="方正仿宋_GBK" w:hAnsi="等线" w:cs="宋体" w:hint="eastAsia"/>
                <w:color w:val="000000"/>
                <w:kern w:val="0"/>
                <w:sz w:val="22"/>
              </w:rPr>
              <w:t xml:space="preserve">　</w:t>
            </w:r>
          </w:p>
        </w:tc>
      </w:tr>
    </w:tbl>
    <w:p w14:paraId="7AC01D9E" w14:textId="7522304E" w:rsidR="004A4B64" w:rsidRDefault="004A4B64" w:rsidP="004A4B64">
      <w:pPr>
        <w:adjustRightInd w:val="0"/>
        <w:snapToGrid w:val="0"/>
        <w:ind w:firstLineChars="0" w:firstLine="0"/>
        <w:jc w:val="left"/>
        <w:rPr>
          <w:rFonts w:ascii="方正楷体_GBK" w:eastAsia="方正楷体_GBK"/>
          <w:sz w:val="24"/>
          <w:szCs w:val="24"/>
        </w:rPr>
      </w:pPr>
      <w:r w:rsidRPr="004A4B64">
        <w:rPr>
          <w:rFonts w:ascii="方正楷体_GBK" w:eastAsia="方正楷体_GBK" w:hint="eastAsia"/>
          <w:sz w:val="24"/>
          <w:szCs w:val="24"/>
        </w:rPr>
        <w:t>注：社会保险基金实行全市统筹的体制，重庆高新区无。</w:t>
      </w:r>
    </w:p>
    <w:p w14:paraId="3BA411A1" w14:textId="77777777" w:rsidR="004A4B64" w:rsidRDefault="004A4B64">
      <w:pPr>
        <w:widowControl/>
        <w:spacing w:line="240" w:lineRule="auto"/>
        <w:ind w:firstLineChars="0" w:firstLine="0"/>
        <w:jc w:val="left"/>
        <w:rPr>
          <w:rFonts w:ascii="方正楷体_GBK" w:eastAsia="方正楷体_GBK"/>
          <w:sz w:val="24"/>
          <w:szCs w:val="24"/>
        </w:rPr>
      </w:pPr>
      <w:r>
        <w:rPr>
          <w:rFonts w:ascii="方正楷体_GBK" w:eastAsia="方正楷体_GBK"/>
          <w:sz w:val="24"/>
          <w:szCs w:val="24"/>
        </w:rPr>
        <w:br w:type="page"/>
      </w:r>
    </w:p>
    <w:p w14:paraId="79A2FAEE" w14:textId="6FC45334" w:rsidR="004A4B64" w:rsidRPr="004A4B64" w:rsidRDefault="004A4B64" w:rsidP="004A4B64">
      <w:pPr>
        <w:adjustRightInd w:val="0"/>
        <w:snapToGrid w:val="0"/>
        <w:ind w:firstLineChars="0" w:firstLine="0"/>
        <w:jc w:val="left"/>
        <w:rPr>
          <w:rFonts w:ascii="方正黑体_GBK" w:eastAsia="方正黑体_GBK"/>
          <w:szCs w:val="32"/>
        </w:rPr>
      </w:pPr>
      <w:r w:rsidRPr="004A4B64">
        <w:rPr>
          <w:rFonts w:ascii="方正黑体_GBK" w:eastAsia="方正黑体_GBK" w:hint="eastAsia"/>
          <w:szCs w:val="32"/>
        </w:rPr>
        <w:lastRenderedPageBreak/>
        <w:t>表1</w:t>
      </w:r>
      <w:r>
        <w:rPr>
          <w:rFonts w:ascii="方正黑体_GBK" w:eastAsia="方正黑体_GBK" w:hint="eastAsia"/>
          <w:szCs w:val="32"/>
        </w:rPr>
        <w:t>7</w:t>
      </w:r>
    </w:p>
    <w:p w14:paraId="7C816A61" w14:textId="7C5A5F6D" w:rsidR="004A4B64" w:rsidRPr="004A4B64" w:rsidRDefault="004A4B64" w:rsidP="004A4B64">
      <w:pPr>
        <w:adjustRightInd w:val="0"/>
        <w:snapToGrid w:val="0"/>
        <w:ind w:firstLineChars="0" w:firstLine="0"/>
        <w:jc w:val="center"/>
        <w:rPr>
          <w:rFonts w:ascii="方正小标宋_GBK" w:eastAsia="方正小标宋_GBK"/>
          <w:sz w:val="44"/>
          <w:szCs w:val="44"/>
        </w:rPr>
      </w:pPr>
      <w:r w:rsidRPr="004A4B64">
        <w:rPr>
          <w:rFonts w:ascii="方正小标宋_GBK" w:eastAsia="方正小标宋_GBK" w:hint="eastAsia"/>
          <w:sz w:val="44"/>
          <w:szCs w:val="44"/>
        </w:rPr>
        <w:t>地方政府债务限额及余额决算情况表</w:t>
      </w:r>
    </w:p>
    <w:p w14:paraId="2CCAA4D4" w14:textId="3667C027" w:rsidR="004A4B64" w:rsidRDefault="004A4B64" w:rsidP="00944E1A">
      <w:pPr>
        <w:adjustRightInd w:val="0"/>
        <w:snapToGrid w:val="0"/>
        <w:ind w:rightChars="-204" w:right="-653" w:firstLineChars="0" w:firstLine="0"/>
        <w:jc w:val="right"/>
        <w:rPr>
          <w:rFonts w:ascii="方正楷体_GBK" w:eastAsia="方正楷体_GBK"/>
          <w:sz w:val="24"/>
          <w:szCs w:val="24"/>
        </w:rPr>
      </w:pPr>
      <w:r>
        <w:rPr>
          <w:rFonts w:ascii="方正楷体_GBK" w:eastAsia="方正楷体_GBK" w:hint="eastAsia"/>
          <w:sz w:val="24"/>
          <w:szCs w:val="24"/>
        </w:rPr>
        <w:t>单位：亿元</w:t>
      </w:r>
    </w:p>
    <w:tbl>
      <w:tblPr>
        <w:tblW w:w="9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0"/>
        <w:gridCol w:w="1340"/>
        <w:gridCol w:w="1260"/>
        <w:gridCol w:w="1240"/>
        <w:gridCol w:w="900"/>
        <w:gridCol w:w="1440"/>
        <w:gridCol w:w="1880"/>
      </w:tblGrid>
      <w:tr w:rsidR="004A4B64" w:rsidRPr="004A4B64" w14:paraId="2F034AA3" w14:textId="77777777" w:rsidTr="004A4B64">
        <w:trPr>
          <w:trHeight w:val="300"/>
        </w:trPr>
        <w:tc>
          <w:tcPr>
            <w:tcW w:w="1460" w:type="dxa"/>
            <w:vMerge w:val="restart"/>
            <w:shd w:val="clear" w:color="auto" w:fill="auto"/>
            <w:vAlign w:val="center"/>
            <w:hideMark/>
          </w:tcPr>
          <w:p w14:paraId="38CF8BF3" w14:textId="77777777" w:rsidR="004A4B64" w:rsidRPr="004A4B64" w:rsidRDefault="004A4B64" w:rsidP="004A4B64">
            <w:pPr>
              <w:widowControl/>
              <w:spacing w:line="240" w:lineRule="auto"/>
              <w:ind w:firstLineChars="0" w:firstLine="0"/>
              <w:jc w:val="center"/>
              <w:rPr>
                <w:rFonts w:ascii="方正黑体_GBK" w:eastAsia="方正黑体_GBK" w:hAnsi="等线" w:cs="宋体"/>
                <w:kern w:val="0"/>
                <w:sz w:val="22"/>
              </w:rPr>
            </w:pPr>
            <w:r w:rsidRPr="004A4B64">
              <w:rPr>
                <w:rFonts w:ascii="方正黑体_GBK" w:eastAsia="方正黑体_GBK" w:hAnsi="等线" w:cs="宋体" w:hint="eastAsia"/>
                <w:kern w:val="0"/>
                <w:sz w:val="22"/>
              </w:rPr>
              <w:t>地   区</w:t>
            </w:r>
          </w:p>
        </w:tc>
        <w:tc>
          <w:tcPr>
            <w:tcW w:w="3840" w:type="dxa"/>
            <w:gridSpan w:val="3"/>
            <w:shd w:val="clear" w:color="auto" w:fill="auto"/>
            <w:vAlign w:val="center"/>
            <w:hideMark/>
          </w:tcPr>
          <w:p w14:paraId="0D38CBE3" w14:textId="77777777" w:rsidR="004A4B64" w:rsidRPr="004A4B64" w:rsidRDefault="004A4B64" w:rsidP="004A4B64">
            <w:pPr>
              <w:widowControl/>
              <w:spacing w:line="240" w:lineRule="auto"/>
              <w:ind w:firstLineChars="0" w:firstLine="0"/>
              <w:jc w:val="center"/>
              <w:rPr>
                <w:rFonts w:ascii="方正黑体_GBK" w:eastAsia="方正黑体_GBK" w:hAnsi="等线" w:cs="宋体"/>
                <w:kern w:val="0"/>
                <w:sz w:val="22"/>
              </w:rPr>
            </w:pPr>
            <w:r w:rsidRPr="004A4B64">
              <w:rPr>
                <w:rFonts w:ascii="方正黑体_GBK" w:eastAsia="方正黑体_GBK" w:hAnsi="等线" w:cs="宋体" w:hint="eastAsia"/>
                <w:kern w:val="0"/>
                <w:sz w:val="22"/>
              </w:rPr>
              <w:t>2023年债务限额</w:t>
            </w:r>
          </w:p>
        </w:tc>
        <w:tc>
          <w:tcPr>
            <w:tcW w:w="4220" w:type="dxa"/>
            <w:gridSpan w:val="3"/>
            <w:shd w:val="clear" w:color="auto" w:fill="auto"/>
            <w:vAlign w:val="center"/>
            <w:hideMark/>
          </w:tcPr>
          <w:p w14:paraId="56F27870" w14:textId="77777777" w:rsidR="004A4B64" w:rsidRPr="004A4B64" w:rsidRDefault="004A4B64" w:rsidP="004A4B64">
            <w:pPr>
              <w:widowControl/>
              <w:spacing w:line="240" w:lineRule="auto"/>
              <w:ind w:firstLineChars="0" w:firstLine="0"/>
              <w:jc w:val="center"/>
              <w:rPr>
                <w:rFonts w:ascii="方正黑体_GBK" w:eastAsia="方正黑体_GBK" w:hAnsi="等线" w:cs="宋体"/>
                <w:kern w:val="0"/>
                <w:sz w:val="22"/>
              </w:rPr>
            </w:pPr>
            <w:r w:rsidRPr="004A4B64">
              <w:rPr>
                <w:rFonts w:ascii="方正黑体_GBK" w:eastAsia="方正黑体_GBK" w:hAnsi="等线" w:cs="宋体" w:hint="eastAsia"/>
                <w:kern w:val="0"/>
                <w:sz w:val="22"/>
              </w:rPr>
              <w:t>2023年债务余额</w:t>
            </w:r>
          </w:p>
        </w:tc>
      </w:tr>
      <w:tr w:rsidR="004A4B64" w:rsidRPr="004A4B64" w14:paraId="606879DC" w14:textId="77777777" w:rsidTr="004A4B64">
        <w:trPr>
          <w:trHeight w:val="300"/>
        </w:trPr>
        <w:tc>
          <w:tcPr>
            <w:tcW w:w="1460" w:type="dxa"/>
            <w:vMerge/>
            <w:vAlign w:val="center"/>
            <w:hideMark/>
          </w:tcPr>
          <w:p w14:paraId="2C5322E9" w14:textId="77777777" w:rsidR="004A4B64" w:rsidRPr="004A4B64" w:rsidRDefault="004A4B64" w:rsidP="004A4B64">
            <w:pPr>
              <w:widowControl/>
              <w:spacing w:line="240" w:lineRule="auto"/>
              <w:ind w:firstLineChars="0" w:firstLine="0"/>
              <w:jc w:val="left"/>
              <w:rPr>
                <w:rFonts w:ascii="方正黑体_GBK" w:eastAsia="方正黑体_GBK" w:hAnsi="等线" w:cs="宋体"/>
                <w:kern w:val="0"/>
                <w:sz w:val="22"/>
              </w:rPr>
            </w:pPr>
          </w:p>
        </w:tc>
        <w:tc>
          <w:tcPr>
            <w:tcW w:w="1340" w:type="dxa"/>
            <w:shd w:val="clear" w:color="auto" w:fill="auto"/>
            <w:vAlign w:val="center"/>
            <w:hideMark/>
          </w:tcPr>
          <w:p w14:paraId="0C6F1A5E" w14:textId="77777777" w:rsidR="004A4B64" w:rsidRPr="004A4B64" w:rsidRDefault="004A4B64" w:rsidP="004A4B64">
            <w:pPr>
              <w:widowControl/>
              <w:spacing w:line="240" w:lineRule="auto"/>
              <w:ind w:firstLineChars="0" w:firstLine="0"/>
              <w:jc w:val="left"/>
              <w:rPr>
                <w:rFonts w:ascii="方正黑体_GBK" w:eastAsia="方正黑体_GBK" w:hAnsi="等线" w:cs="宋体"/>
                <w:kern w:val="0"/>
                <w:sz w:val="22"/>
              </w:rPr>
            </w:pPr>
            <w:r w:rsidRPr="004A4B64">
              <w:rPr>
                <w:rFonts w:ascii="方正黑体_GBK" w:eastAsia="方正黑体_GBK" w:hAnsi="等线" w:cs="宋体" w:hint="eastAsia"/>
                <w:kern w:val="0"/>
                <w:sz w:val="22"/>
              </w:rPr>
              <w:t xml:space="preserve">　</w:t>
            </w:r>
          </w:p>
        </w:tc>
        <w:tc>
          <w:tcPr>
            <w:tcW w:w="1260" w:type="dxa"/>
            <w:shd w:val="clear" w:color="auto" w:fill="auto"/>
            <w:vAlign w:val="center"/>
            <w:hideMark/>
          </w:tcPr>
          <w:p w14:paraId="1D5333D6" w14:textId="77777777" w:rsidR="004A4B64" w:rsidRPr="004A4B64" w:rsidRDefault="004A4B64" w:rsidP="004A4B64">
            <w:pPr>
              <w:widowControl/>
              <w:spacing w:line="240" w:lineRule="auto"/>
              <w:ind w:firstLineChars="0" w:firstLine="0"/>
              <w:jc w:val="center"/>
              <w:rPr>
                <w:rFonts w:ascii="方正黑体_GBK" w:eastAsia="方正黑体_GBK" w:hAnsi="等线" w:cs="宋体"/>
                <w:kern w:val="0"/>
                <w:sz w:val="22"/>
              </w:rPr>
            </w:pPr>
            <w:r w:rsidRPr="004A4B64">
              <w:rPr>
                <w:rFonts w:ascii="方正黑体_GBK" w:eastAsia="方正黑体_GBK" w:hAnsi="等线" w:cs="宋体" w:hint="eastAsia"/>
                <w:kern w:val="0"/>
                <w:sz w:val="22"/>
              </w:rPr>
              <w:t>一般债务</w:t>
            </w:r>
          </w:p>
        </w:tc>
        <w:tc>
          <w:tcPr>
            <w:tcW w:w="1240" w:type="dxa"/>
            <w:shd w:val="clear" w:color="auto" w:fill="auto"/>
            <w:vAlign w:val="center"/>
            <w:hideMark/>
          </w:tcPr>
          <w:p w14:paraId="1BF84840" w14:textId="77777777" w:rsidR="004A4B64" w:rsidRPr="004A4B64" w:rsidRDefault="004A4B64" w:rsidP="004A4B64">
            <w:pPr>
              <w:widowControl/>
              <w:spacing w:line="240" w:lineRule="auto"/>
              <w:ind w:firstLineChars="0" w:firstLine="0"/>
              <w:jc w:val="center"/>
              <w:rPr>
                <w:rFonts w:ascii="方正黑体_GBK" w:eastAsia="方正黑体_GBK" w:hAnsi="等线" w:cs="宋体"/>
                <w:kern w:val="0"/>
                <w:sz w:val="22"/>
              </w:rPr>
            </w:pPr>
            <w:r w:rsidRPr="004A4B64">
              <w:rPr>
                <w:rFonts w:ascii="方正黑体_GBK" w:eastAsia="方正黑体_GBK" w:hAnsi="等线" w:cs="宋体" w:hint="eastAsia"/>
                <w:kern w:val="0"/>
                <w:sz w:val="22"/>
              </w:rPr>
              <w:t>专项债务</w:t>
            </w:r>
          </w:p>
        </w:tc>
        <w:tc>
          <w:tcPr>
            <w:tcW w:w="900" w:type="dxa"/>
            <w:shd w:val="clear" w:color="auto" w:fill="auto"/>
            <w:vAlign w:val="center"/>
            <w:hideMark/>
          </w:tcPr>
          <w:p w14:paraId="1EF878DF" w14:textId="77777777" w:rsidR="004A4B64" w:rsidRPr="004A4B64" w:rsidRDefault="004A4B64" w:rsidP="004A4B64">
            <w:pPr>
              <w:widowControl/>
              <w:spacing w:line="240" w:lineRule="auto"/>
              <w:ind w:firstLineChars="0" w:firstLine="0"/>
              <w:jc w:val="left"/>
              <w:rPr>
                <w:rFonts w:ascii="方正黑体_GBK" w:eastAsia="方正黑体_GBK" w:hAnsi="等线" w:cs="宋体"/>
                <w:kern w:val="0"/>
                <w:sz w:val="22"/>
              </w:rPr>
            </w:pPr>
            <w:r w:rsidRPr="004A4B64">
              <w:rPr>
                <w:rFonts w:ascii="方正黑体_GBK" w:eastAsia="方正黑体_GBK" w:hAnsi="等线" w:cs="宋体" w:hint="eastAsia"/>
                <w:kern w:val="0"/>
                <w:sz w:val="22"/>
              </w:rPr>
              <w:t xml:space="preserve">　</w:t>
            </w:r>
          </w:p>
        </w:tc>
        <w:tc>
          <w:tcPr>
            <w:tcW w:w="1440" w:type="dxa"/>
            <w:shd w:val="clear" w:color="auto" w:fill="auto"/>
            <w:vAlign w:val="center"/>
            <w:hideMark/>
          </w:tcPr>
          <w:p w14:paraId="3D41D0A3" w14:textId="77777777" w:rsidR="004A4B64" w:rsidRPr="004A4B64" w:rsidRDefault="004A4B64" w:rsidP="004A4B64">
            <w:pPr>
              <w:widowControl/>
              <w:spacing w:line="240" w:lineRule="auto"/>
              <w:ind w:firstLineChars="0" w:firstLine="0"/>
              <w:jc w:val="center"/>
              <w:rPr>
                <w:rFonts w:ascii="方正黑体_GBK" w:eastAsia="方正黑体_GBK" w:hAnsi="等线" w:cs="宋体"/>
                <w:kern w:val="0"/>
                <w:sz w:val="22"/>
              </w:rPr>
            </w:pPr>
            <w:r w:rsidRPr="004A4B64">
              <w:rPr>
                <w:rFonts w:ascii="方正黑体_GBK" w:eastAsia="方正黑体_GBK" w:hAnsi="等线" w:cs="宋体" w:hint="eastAsia"/>
                <w:kern w:val="0"/>
                <w:sz w:val="22"/>
              </w:rPr>
              <w:t>一般债务</w:t>
            </w:r>
          </w:p>
        </w:tc>
        <w:tc>
          <w:tcPr>
            <w:tcW w:w="1880" w:type="dxa"/>
            <w:shd w:val="clear" w:color="auto" w:fill="auto"/>
            <w:vAlign w:val="center"/>
            <w:hideMark/>
          </w:tcPr>
          <w:p w14:paraId="20EDDDF3" w14:textId="77777777" w:rsidR="004A4B64" w:rsidRPr="004A4B64" w:rsidRDefault="004A4B64" w:rsidP="004A4B64">
            <w:pPr>
              <w:widowControl/>
              <w:spacing w:line="240" w:lineRule="auto"/>
              <w:ind w:firstLineChars="0" w:firstLine="0"/>
              <w:jc w:val="center"/>
              <w:rPr>
                <w:rFonts w:ascii="方正黑体_GBK" w:eastAsia="方正黑体_GBK" w:hAnsi="等线" w:cs="宋体"/>
                <w:kern w:val="0"/>
                <w:sz w:val="22"/>
              </w:rPr>
            </w:pPr>
            <w:r w:rsidRPr="004A4B64">
              <w:rPr>
                <w:rFonts w:ascii="方正黑体_GBK" w:eastAsia="方正黑体_GBK" w:hAnsi="等线" w:cs="宋体" w:hint="eastAsia"/>
                <w:kern w:val="0"/>
                <w:sz w:val="22"/>
              </w:rPr>
              <w:t>专项债务</w:t>
            </w:r>
          </w:p>
        </w:tc>
      </w:tr>
      <w:tr w:rsidR="004A4B64" w:rsidRPr="004A4B64" w14:paraId="03082241" w14:textId="77777777" w:rsidTr="004A4B64">
        <w:trPr>
          <w:trHeight w:val="288"/>
        </w:trPr>
        <w:tc>
          <w:tcPr>
            <w:tcW w:w="1460" w:type="dxa"/>
            <w:shd w:val="clear" w:color="auto" w:fill="auto"/>
            <w:vAlign w:val="center"/>
            <w:hideMark/>
          </w:tcPr>
          <w:p w14:paraId="2317CACF" w14:textId="77777777" w:rsidR="004A4B64" w:rsidRPr="004A4B64" w:rsidRDefault="004A4B64" w:rsidP="004A4B64">
            <w:pPr>
              <w:widowControl/>
              <w:spacing w:line="240" w:lineRule="auto"/>
              <w:ind w:firstLineChars="0" w:firstLine="0"/>
              <w:jc w:val="center"/>
              <w:rPr>
                <w:rFonts w:ascii="宋体" w:eastAsia="宋体" w:hAnsi="宋体" w:cs="宋体"/>
                <w:b/>
                <w:bCs/>
                <w:kern w:val="0"/>
                <w:sz w:val="22"/>
              </w:rPr>
            </w:pPr>
            <w:r w:rsidRPr="004A4B64">
              <w:rPr>
                <w:rFonts w:ascii="宋体" w:eastAsia="宋体" w:hAnsi="宋体" w:cs="宋体" w:hint="eastAsia"/>
                <w:b/>
                <w:bCs/>
                <w:kern w:val="0"/>
                <w:sz w:val="22"/>
              </w:rPr>
              <w:t>公  式</w:t>
            </w:r>
          </w:p>
        </w:tc>
        <w:tc>
          <w:tcPr>
            <w:tcW w:w="1340" w:type="dxa"/>
            <w:shd w:val="clear" w:color="auto" w:fill="auto"/>
            <w:vAlign w:val="center"/>
            <w:hideMark/>
          </w:tcPr>
          <w:p w14:paraId="62CC3187" w14:textId="77777777" w:rsidR="004A4B64" w:rsidRPr="004A4B64" w:rsidRDefault="004A4B64" w:rsidP="004A4B64">
            <w:pPr>
              <w:widowControl/>
              <w:spacing w:line="240" w:lineRule="auto"/>
              <w:ind w:firstLineChars="0" w:firstLine="0"/>
              <w:jc w:val="center"/>
              <w:rPr>
                <w:rFonts w:ascii="宋体" w:eastAsia="宋体" w:hAnsi="宋体" w:cs="宋体"/>
                <w:b/>
                <w:bCs/>
                <w:kern w:val="0"/>
                <w:sz w:val="22"/>
              </w:rPr>
            </w:pPr>
            <w:r w:rsidRPr="004A4B64">
              <w:rPr>
                <w:rFonts w:ascii="宋体" w:eastAsia="宋体" w:hAnsi="宋体" w:cs="宋体" w:hint="eastAsia"/>
                <w:b/>
                <w:bCs/>
                <w:kern w:val="0"/>
                <w:sz w:val="22"/>
              </w:rPr>
              <w:t>A=B+C</w:t>
            </w:r>
          </w:p>
        </w:tc>
        <w:tc>
          <w:tcPr>
            <w:tcW w:w="1260" w:type="dxa"/>
            <w:shd w:val="clear" w:color="auto" w:fill="auto"/>
            <w:vAlign w:val="center"/>
            <w:hideMark/>
          </w:tcPr>
          <w:p w14:paraId="4E94E913" w14:textId="77777777" w:rsidR="004A4B64" w:rsidRPr="004A4B64" w:rsidRDefault="004A4B64" w:rsidP="004A4B64">
            <w:pPr>
              <w:widowControl/>
              <w:spacing w:line="240" w:lineRule="auto"/>
              <w:ind w:firstLineChars="0" w:firstLine="0"/>
              <w:jc w:val="center"/>
              <w:rPr>
                <w:rFonts w:ascii="宋体" w:eastAsia="宋体" w:hAnsi="宋体" w:cs="宋体"/>
                <w:b/>
                <w:bCs/>
                <w:kern w:val="0"/>
                <w:sz w:val="22"/>
              </w:rPr>
            </w:pPr>
            <w:r w:rsidRPr="004A4B64">
              <w:rPr>
                <w:rFonts w:ascii="宋体" w:eastAsia="宋体" w:hAnsi="宋体" w:cs="宋体" w:hint="eastAsia"/>
                <w:b/>
                <w:bCs/>
                <w:kern w:val="0"/>
                <w:sz w:val="22"/>
              </w:rPr>
              <w:t>B</w:t>
            </w:r>
          </w:p>
        </w:tc>
        <w:tc>
          <w:tcPr>
            <w:tcW w:w="1240" w:type="dxa"/>
            <w:shd w:val="clear" w:color="auto" w:fill="auto"/>
            <w:vAlign w:val="center"/>
            <w:hideMark/>
          </w:tcPr>
          <w:p w14:paraId="41BE605C" w14:textId="77777777" w:rsidR="004A4B64" w:rsidRPr="004A4B64" w:rsidRDefault="004A4B64" w:rsidP="004A4B64">
            <w:pPr>
              <w:widowControl/>
              <w:spacing w:line="240" w:lineRule="auto"/>
              <w:ind w:firstLineChars="0" w:firstLine="0"/>
              <w:jc w:val="center"/>
              <w:rPr>
                <w:rFonts w:ascii="宋体" w:eastAsia="宋体" w:hAnsi="宋体" w:cs="宋体"/>
                <w:b/>
                <w:bCs/>
                <w:kern w:val="0"/>
                <w:sz w:val="22"/>
              </w:rPr>
            </w:pPr>
            <w:r w:rsidRPr="004A4B64">
              <w:rPr>
                <w:rFonts w:ascii="宋体" w:eastAsia="宋体" w:hAnsi="宋体" w:cs="宋体" w:hint="eastAsia"/>
                <w:b/>
                <w:bCs/>
                <w:kern w:val="0"/>
                <w:sz w:val="22"/>
              </w:rPr>
              <w:t>C</w:t>
            </w:r>
          </w:p>
        </w:tc>
        <w:tc>
          <w:tcPr>
            <w:tcW w:w="900" w:type="dxa"/>
            <w:shd w:val="clear" w:color="auto" w:fill="auto"/>
            <w:vAlign w:val="center"/>
            <w:hideMark/>
          </w:tcPr>
          <w:p w14:paraId="3F8376D3" w14:textId="77777777" w:rsidR="004A4B64" w:rsidRPr="004A4B64" w:rsidRDefault="004A4B64" w:rsidP="004A4B64">
            <w:pPr>
              <w:widowControl/>
              <w:spacing w:line="240" w:lineRule="auto"/>
              <w:ind w:firstLineChars="0" w:firstLine="0"/>
              <w:jc w:val="center"/>
              <w:rPr>
                <w:rFonts w:ascii="宋体" w:eastAsia="宋体" w:hAnsi="宋体" w:cs="宋体"/>
                <w:b/>
                <w:bCs/>
                <w:kern w:val="0"/>
                <w:sz w:val="22"/>
              </w:rPr>
            </w:pPr>
            <w:r w:rsidRPr="004A4B64">
              <w:rPr>
                <w:rFonts w:ascii="宋体" w:eastAsia="宋体" w:hAnsi="宋体" w:cs="宋体" w:hint="eastAsia"/>
                <w:b/>
                <w:bCs/>
                <w:kern w:val="0"/>
                <w:sz w:val="22"/>
              </w:rPr>
              <w:t>D=E+F</w:t>
            </w:r>
          </w:p>
        </w:tc>
        <w:tc>
          <w:tcPr>
            <w:tcW w:w="1440" w:type="dxa"/>
            <w:shd w:val="clear" w:color="auto" w:fill="auto"/>
            <w:vAlign w:val="center"/>
            <w:hideMark/>
          </w:tcPr>
          <w:p w14:paraId="3172487B" w14:textId="77777777" w:rsidR="004A4B64" w:rsidRPr="004A4B64" w:rsidRDefault="004A4B64" w:rsidP="004A4B64">
            <w:pPr>
              <w:widowControl/>
              <w:spacing w:line="240" w:lineRule="auto"/>
              <w:ind w:firstLineChars="0" w:firstLine="0"/>
              <w:jc w:val="center"/>
              <w:rPr>
                <w:rFonts w:ascii="宋体" w:eastAsia="宋体" w:hAnsi="宋体" w:cs="宋体"/>
                <w:b/>
                <w:bCs/>
                <w:kern w:val="0"/>
                <w:sz w:val="22"/>
              </w:rPr>
            </w:pPr>
            <w:r w:rsidRPr="004A4B64">
              <w:rPr>
                <w:rFonts w:ascii="宋体" w:eastAsia="宋体" w:hAnsi="宋体" w:cs="宋体" w:hint="eastAsia"/>
                <w:b/>
                <w:bCs/>
                <w:kern w:val="0"/>
                <w:sz w:val="22"/>
              </w:rPr>
              <w:t>E</w:t>
            </w:r>
          </w:p>
        </w:tc>
        <w:tc>
          <w:tcPr>
            <w:tcW w:w="1880" w:type="dxa"/>
            <w:shd w:val="clear" w:color="auto" w:fill="auto"/>
            <w:vAlign w:val="center"/>
            <w:hideMark/>
          </w:tcPr>
          <w:p w14:paraId="085369A2" w14:textId="77777777" w:rsidR="004A4B64" w:rsidRPr="004A4B64" w:rsidRDefault="004A4B64" w:rsidP="004A4B64">
            <w:pPr>
              <w:widowControl/>
              <w:spacing w:line="240" w:lineRule="auto"/>
              <w:ind w:firstLineChars="0" w:firstLine="0"/>
              <w:jc w:val="center"/>
              <w:rPr>
                <w:rFonts w:ascii="宋体" w:eastAsia="宋体" w:hAnsi="宋体" w:cs="宋体"/>
                <w:b/>
                <w:bCs/>
                <w:kern w:val="0"/>
                <w:sz w:val="22"/>
              </w:rPr>
            </w:pPr>
            <w:r w:rsidRPr="004A4B64">
              <w:rPr>
                <w:rFonts w:ascii="宋体" w:eastAsia="宋体" w:hAnsi="宋体" w:cs="宋体" w:hint="eastAsia"/>
                <w:b/>
                <w:bCs/>
                <w:kern w:val="0"/>
                <w:sz w:val="22"/>
              </w:rPr>
              <w:t>F</w:t>
            </w:r>
          </w:p>
        </w:tc>
      </w:tr>
      <w:tr w:rsidR="004A4B64" w:rsidRPr="00B03937" w14:paraId="31A7DFFE" w14:textId="77777777" w:rsidTr="004A4B64">
        <w:trPr>
          <w:trHeight w:val="300"/>
        </w:trPr>
        <w:tc>
          <w:tcPr>
            <w:tcW w:w="1460" w:type="dxa"/>
            <w:shd w:val="clear" w:color="auto" w:fill="auto"/>
            <w:vAlign w:val="center"/>
            <w:hideMark/>
          </w:tcPr>
          <w:p w14:paraId="6A16C624" w14:textId="77777777" w:rsidR="004A4B64" w:rsidRPr="00B03937" w:rsidRDefault="004A4B64" w:rsidP="004A4B64">
            <w:pPr>
              <w:widowControl/>
              <w:spacing w:line="240" w:lineRule="auto"/>
              <w:ind w:firstLineChars="0" w:firstLine="0"/>
              <w:jc w:val="left"/>
              <w:rPr>
                <w:rFonts w:ascii="方正仿宋_GBK" w:hAnsi="宋体" w:cs="宋体"/>
                <w:kern w:val="0"/>
                <w:sz w:val="22"/>
              </w:rPr>
            </w:pPr>
            <w:r w:rsidRPr="00B03937">
              <w:rPr>
                <w:rFonts w:ascii="方正仿宋_GBK" w:hAnsi="宋体" w:cs="宋体" w:hint="eastAsia"/>
                <w:kern w:val="0"/>
                <w:sz w:val="22"/>
              </w:rPr>
              <w:t>重庆高新区</w:t>
            </w:r>
          </w:p>
        </w:tc>
        <w:tc>
          <w:tcPr>
            <w:tcW w:w="1340" w:type="dxa"/>
            <w:shd w:val="clear" w:color="auto" w:fill="auto"/>
            <w:vAlign w:val="center"/>
            <w:hideMark/>
          </w:tcPr>
          <w:p w14:paraId="06BC4B92" w14:textId="37BBE84B" w:rsidR="004A4B64" w:rsidRPr="00B03937" w:rsidRDefault="004A4B64" w:rsidP="004A4B64">
            <w:pPr>
              <w:widowControl/>
              <w:spacing w:line="240" w:lineRule="auto"/>
              <w:ind w:firstLineChars="0" w:firstLine="0"/>
              <w:jc w:val="right"/>
              <w:rPr>
                <w:rFonts w:ascii="方正仿宋_GBK" w:hAnsi="宋体" w:cs="宋体"/>
                <w:kern w:val="0"/>
                <w:sz w:val="22"/>
              </w:rPr>
            </w:pPr>
            <w:r w:rsidRPr="00B03937">
              <w:rPr>
                <w:rFonts w:ascii="方正仿宋_GBK" w:hAnsi="宋体" w:cs="宋体" w:hint="eastAsia"/>
                <w:kern w:val="0"/>
                <w:sz w:val="22"/>
              </w:rPr>
              <w:t>644.96</w:t>
            </w:r>
          </w:p>
        </w:tc>
        <w:tc>
          <w:tcPr>
            <w:tcW w:w="1260" w:type="dxa"/>
            <w:shd w:val="clear" w:color="auto" w:fill="auto"/>
            <w:vAlign w:val="center"/>
            <w:hideMark/>
          </w:tcPr>
          <w:p w14:paraId="00ABC728" w14:textId="3ECB4D54" w:rsidR="004A4B64" w:rsidRPr="00B03937" w:rsidRDefault="004A4B64" w:rsidP="004A4B64">
            <w:pPr>
              <w:widowControl/>
              <w:spacing w:line="240" w:lineRule="auto"/>
              <w:ind w:firstLineChars="0" w:firstLine="0"/>
              <w:jc w:val="right"/>
              <w:rPr>
                <w:rFonts w:ascii="方正仿宋_GBK" w:hAnsi="宋体" w:cs="宋体"/>
                <w:kern w:val="0"/>
                <w:sz w:val="22"/>
              </w:rPr>
            </w:pPr>
            <w:r w:rsidRPr="00B03937">
              <w:rPr>
                <w:rFonts w:ascii="方正仿宋_GBK" w:hAnsi="宋体" w:cs="宋体" w:hint="eastAsia"/>
                <w:kern w:val="0"/>
                <w:sz w:val="22"/>
              </w:rPr>
              <w:t>170.46</w:t>
            </w:r>
          </w:p>
        </w:tc>
        <w:tc>
          <w:tcPr>
            <w:tcW w:w="1240" w:type="dxa"/>
            <w:shd w:val="clear" w:color="auto" w:fill="auto"/>
            <w:vAlign w:val="center"/>
            <w:hideMark/>
          </w:tcPr>
          <w:p w14:paraId="5903F5F6" w14:textId="18625F51" w:rsidR="004A4B64" w:rsidRPr="00B03937" w:rsidRDefault="004A4B64" w:rsidP="004A4B64">
            <w:pPr>
              <w:widowControl/>
              <w:spacing w:line="240" w:lineRule="auto"/>
              <w:ind w:firstLineChars="0" w:firstLine="0"/>
              <w:jc w:val="right"/>
              <w:rPr>
                <w:rFonts w:ascii="方正仿宋_GBK" w:hAnsi="宋体" w:cs="宋体"/>
                <w:kern w:val="0"/>
                <w:sz w:val="22"/>
              </w:rPr>
            </w:pPr>
            <w:r w:rsidRPr="00B03937">
              <w:rPr>
                <w:rFonts w:ascii="方正仿宋_GBK" w:hAnsi="宋体" w:cs="宋体" w:hint="eastAsia"/>
                <w:kern w:val="0"/>
                <w:sz w:val="22"/>
              </w:rPr>
              <w:t>474.50</w:t>
            </w:r>
          </w:p>
        </w:tc>
        <w:tc>
          <w:tcPr>
            <w:tcW w:w="900" w:type="dxa"/>
            <w:shd w:val="clear" w:color="auto" w:fill="auto"/>
            <w:vAlign w:val="center"/>
            <w:hideMark/>
          </w:tcPr>
          <w:p w14:paraId="07FFD38F" w14:textId="10EF6B10" w:rsidR="004A4B64" w:rsidRPr="00B03937" w:rsidRDefault="004A4B64" w:rsidP="004A4B64">
            <w:pPr>
              <w:widowControl/>
              <w:spacing w:line="240" w:lineRule="auto"/>
              <w:ind w:firstLineChars="0" w:firstLine="0"/>
              <w:jc w:val="right"/>
              <w:rPr>
                <w:rFonts w:ascii="方正仿宋_GBK" w:hAnsi="宋体" w:cs="宋体"/>
                <w:kern w:val="0"/>
                <w:sz w:val="22"/>
              </w:rPr>
            </w:pPr>
            <w:r w:rsidRPr="00B03937">
              <w:rPr>
                <w:rFonts w:ascii="方正仿宋_GBK" w:hAnsi="宋体" w:cs="宋体" w:hint="eastAsia"/>
                <w:kern w:val="0"/>
                <w:sz w:val="22"/>
              </w:rPr>
              <w:t>644.96</w:t>
            </w:r>
          </w:p>
        </w:tc>
        <w:tc>
          <w:tcPr>
            <w:tcW w:w="1440" w:type="dxa"/>
            <w:shd w:val="clear" w:color="auto" w:fill="auto"/>
            <w:vAlign w:val="center"/>
            <w:hideMark/>
          </w:tcPr>
          <w:p w14:paraId="7C63D72F" w14:textId="4BEB06F9" w:rsidR="004A4B64" w:rsidRPr="00B03937" w:rsidRDefault="004A4B64" w:rsidP="004A4B64">
            <w:pPr>
              <w:widowControl/>
              <w:spacing w:line="240" w:lineRule="auto"/>
              <w:ind w:firstLineChars="0" w:firstLine="0"/>
              <w:jc w:val="right"/>
              <w:rPr>
                <w:rFonts w:ascii="方正仿宋_GBK" w:hAnsi="宋体" w:cs="宋体"/>
                <w:kern w:val="0"/>
                <w:sz w:val="22"/>
              </w:rPr>
            </w:pPr>
            <w:r w:rsidRPr="00B03937">
              <w:rPr>
                <w:rFonts w:ascii="方正仿宋_GBK" w:hAnsi="宋体" w:cs="宋体" w:hint="eastAsia"/>
                <w:kern w:val="0"/>
                <w:sz w:val="22"/>
              </w:rPr>
              <w:t>170.46</w:t>
            </w:r>
          </w:p>
        </w:tc>
        <w:tc>
          <w:tcPr>
            <w:tcW w:w="1880" w:type="dxa"/>
            <w:shd w:val="clear" w:color="auto" w:fill="auto"/>
            <w:vAlign w:val="center"/>
            <w:hideMark/>
          </w:tcPr>
          <w:p w14:paraId="1D4315CB" w14:textId="12776736" w:rsidR="004A4B64" w:rsidRPr="00B03937" w:rsidRDefault="004A4B64" w:rsidP="004A4B64">
            <w:pPr>
              <w:widowControl/>
              <w:spacing w:line="240" w:lineRule="auto"/>
              <w:ind w:firstLineChars="0" w:firstLine="0"/>
              <w:jc w:val="right"/>
              <w:rPr>
                <w:rFonts w:ascii="方正仿宋_GBK" w:hAnsi="宋体" w:cs="宋体"/>
                <w:kern w:val="0"/>
                <w:sz w:val="22"/>
              </w:rPr>
            </w:pPr>
            <w:r w:rsidRPr="00B03937">
              <w:rPr>
                <w:rFonts w:ascii="方正仿宋_GBK" w:hAnsi="宋体" w:cs="宋体" w:hint="eastAsia"/>
                <w:kern w:val="0"/>
                <w:sz w:val="22"/>
              </w:rPr>
              <w:t>474.50</w:t>
            </w:r>
          </w:p>
        </w:tc>
      </w:tr>
    </w:tbl>
    <w:p w14:paraId="44ADC89A" w14:textId="5EF18464" w:rsidR="004A4B64" w:rsidRDefault="004A4B64" w:rsidP="004A4B64">
      <w:pPr>
        <w:adjustRightInd w:val="0"/>
        <w:snapToGrid w:val="0"/>
        <w:spacing w:line="240" w:lineRule="auto"/>
        <w:ind w:firstLineChars="0" w:firstLine="0"/>
        <w:jc w:val="left"/>
        <w:rPr>
          <w:rFonts w:ascii="方正楷体_GBK" w:eastAsia="方正楷体_GBK"/>
          <w:sz w:val="24"/>
          <w:szCs w:val="24"/>
        </w:rPr>
      </w:pPr>
      <w:r w:rsidRPr="004A4B64">
        <w:rPr>
          <w:rFonts w:ascii="方正楷体_GBK" w:eastAsia="方正楷体_GBK" w:hint="eastAsia"/>
          <w:sz w:val="24"/>
          <w:szCs w:val="24"/>
        </w:rPr>
        <w:t>注：1.本表反映上一年度本级政府债务限额及余额决算情况。</w:t>
      </w:r>
    </w:p>
    <w:p w14:paraId="6DD77078" w14:textId="6C8067D7" w:rsidR="004A4B64" w:rsidRDefault="004A4B64" w:rsidP="004A4B64">
      <w:pPr>
        <w:adjustRightInd w:val="0"/>
        <w:snapToGrid w:val="0"/>
        <w:spacing w:line="240" w:lineRule="auto"/>
        <w:ind w:firstLineChars="0" w:firstLine="0"/>
        <w:jc w:val="left"/>
        <w:rPr>
          <w:rFonts w:ascii="方正楷体_GBK" w:eastAsia="方正楷体_GBK"/>
          <w:sz w:val="24"/>
          <w:szCs w:val="24"/>
        </w:rPr>
      </w:pPr>
      <w:r w:rsidRPr="004A4B64">
        <w:rPr>
          <w:rFonts w:ascii="方正楷体_GBK" w:eastAsia="方正楷体_GBK" w:hint="eastAsia"/>
          <w:sz w:val="24"/>
          <w:szCs w:val="24"/>
        </w:rPr>
        <w:t>2.本表由县级以上地方各级财政部门在本级人民代表大会批准预算后二十日内公开。</w:t>
      </w:r>
    </w:p>
    <w:p w14:paraId="151C8231" w14:textId="77777777" w:rsidR="004A4B64" w:rsidRDefault="004A4B64">
      <w:pPr>
        <w:widowControl/>
        <w:spacing w:line="240" w:lineRule="auto"/>
        <w:ind w:firstLineChars="0" w:firstLine="0"/>
        <w:jc w:val="left"/>
        <w:rPr>
          <w:rFonts w:ascii="方正楷体_GBK" w:eastAsia="方正楷体_GBK"/>
          <w:sz w:val="24"/>
          <w:szCs w:val="24"/>
        </w:rPr>
      </w:pPr>
      <w:r>
        <w:rPr>
          <w:rFonts w:ascii="方正楷体_GBK" w:eastAsia="方正楷体_GBK"/>
          <w:sz w:val="24"/>
          <w:szCs w:val="24"/>
        </w:rPr>
        <w:br w:type="page"/>
      </w:r>
    </w:p>
    <w:p w14:paraId="487E86A1" w14:textId="065438A3" w:rsidR="00944E1A" w:rsidRPr="004A4B64" w:rsidRDefault="00944E1A" w:rsidP="00944E1A">
      <w:pPr>
        <w:adjustRightInd w:val="0"/>
        <w:snapToGrid w:val="0"/>
        <w:ind w:firstLineChars="0" w:firstLine="0"/>
        <w:jc w:val="left"/>
        <w:rPr>
          <w:rFonts w:ascii="方正黑体_GBK" w:eastAsia="方正黑体_GBK"/>
          <w:szCs w:val="32"/>
        </w:rPr>
      </w:pPr>
      <w:r w:rsidRPr="004A4B64">
        <w:rPr>
          <w:rFonts w:ascii="方正黑体_GBK" w:eastAsia="方正黑体_GBK" w:hint="eastAsia"/>
          <w:szCs w:val="32"/>
        </w:rPr>
        <w:lastRenderedPageBreak/>
        <w:t>表1</w:t>
      </w:r>
      <w:r>
        <w:rPr>
          <w:rFonts w:ascii="方正黑体_GBK" w:eastAsia="方正黑体_GBK" w:hint="eastAsia"/>
          <w:szCs w:val="32"/>
        </w:rPr>
        <w:t>8</w:t>
      </w:r>
    </w:p>
    <w:p w14:paraId="38FF97D8" w14:textId="28EAF705" w:rsidR="00944E1A" w:rsidRPr="004A4B64" w:rsidRDefault="00944E1A" w:rsidP="00944E1A">
      <w:pPr>
        <w:adjustRightInd w:val="0"/>
        <w:snapToGrid w:val="0"/>
        <w:ind w:firstLineChars="0" w:firstLine="0"/>
        <w:jc w:val="center"/>
        <w:rPr>
          <w:rFonts w:ascii="方正小标宋_GBK" w:eastAsia="方正小标宋_GBK"/>
          <w:sz w:val="44"/>
          <w:szCs w:val="44"/>
        </w:rPr>
      </w:pPr>
      <w:r w:rsidRPr="00944E1A">
        <w:rPr>
          <w:rFonts w:ascii="方正小标宋_GBK" w:eastAsia="方正小标宋_GBK" w:hint="eastAsia"/>
          <w:sz w:val="44"/>
          <w:szCs w:val="44"/>
        </w:rPr>
        <w:t>2022年和2023年一般债务余额情况表</w:t>
      </w:r>
    </w:p>
    <w:p w14:paraId="66DEFB5A" w14:textId="77777777" w:rsidR="00944E1A" w:rsidRDefault="00944E1A" w:rsidP="00944E1A">
      <w:pPr>
        <w:adjustRightInd w:val="0"/>
        <w:snapToGrid w:val="0"/>
        <w:spacing w:line="240" w:lineRule="auto"/>
        <w:ind w:firstLineChars="0" w:firstLine="0"/>
        <w:jc w:val="right"/>
        <w:rPr>
          <w:rFonts w:ascii="方正楷体_GBK" w:eastAsia="方正楷体_GBK"/>
          <w:sz w:val="24"/>
          <w:szCs w:val="24"/>
        </w:rPr>
      </w:pPr>
    </w:p>
    <w:p w14:paraId="19805D1A" w14:textId="680D7218" w:rsidR="004A4B64" w:rsidRDefault="00944E1A" w:rsidP="00944E1A">
      <w:pPr>
        <w:adjustRightInd w:val="0"/>
        <w:snapToGrid w:val="0"/>
        <w:spacing w:line="240" w:lineRule="auto"/>
        <w:ind w:firstLineChars="0" w:firstLine="0"/>
        <w:jc w:val="right"/>
        <w:rPr>
          <w:rFonts w:ascii="方正楷体_GBK" w:eastAsia="方正楷体_GBK"/>
          <w:sz w:val="24"/>
          <w:szCs w:val="24"/>
        </w:rPr>
      </w:pPr>
      <w:r>
        <w:rPr>
          <w:rFonts w:ascii="方正楷体_GBK" w:eastAsia="方正楷体_GBK" w:hint="eastAsia"/>
          <w:sz w:val="24"/>
          <w:szCs w:val="24"/>
        </w:rPr>
        <w:t>单位：亿元</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60"/>
        <w:gridCol w:w="1603"/>
        <w:gridCol w:w="2409"/>
      </w:tblGrid>
      <w:tr w:rsidR="00944E1A" w:rsidRPr="00944E1A" w14:paraId="4B9A4B44" w14:textId="77777777" w:rsidTr="00944E1A">
        <w:trPr>
          <w:trHeight w:val="312"/>
        </w:trPr>
        <w:tc>
          <w:tcPr>
            <w:tcW w:w="5060" w:type="dxa"/>
            <w:shd w:val="clear" w:color="auto" w:fill="auto"/>
            <w:vAlign w:val="center"/>
            <w:hideMark/>
          </w:tcPr>
          <w:p w14:paraId="155DD966" w14:textId="77777777" w:rsidR="00944E1A" w:rsidRPr="00944E1A" w:rsidRDefault="00944E1A" w:rsidP="008C5B6E">
            <w:pPr>
              <w:widowControl/>
              <w:adjustRightInd w:val="0"/>
              <w:snapToGrid w:val="0"/>
              <w:spacing w:line="240" w:lineRule="auto"/>
              <w:ind w:firstLineChars="0" w:firstLine="0"/>
              <w:jc w:val="center"/>
              <w:rPr>
                <w:rFonts w:ascii="方正黑体_GBK" w:eastAsia="方正黑体_GBK" w:hAnsi="宋体" w:cs="宋体"/>
                <w:kern w:val="0"/>
                <w:sz w:val="24"/>
                <w:szCs w:val="24"/>
              </w:rPr>
            </w:pPr>
            <w:r w:rsidRPr="00944E1A">
              <w:rPr>
                <w:rFonts w:ascii="方正黑体_GBK" w:eastAsia="方正黑体_GBK" w:hAnsi="宋体" w:cs="宋体" w:hint="eastAsia"/>
                <w:kern w:val="0"/>
                <w:sz w:val="24"/>
                <w:szCs w:val="24"/>
              </w:rPr>
              <w:t>项    目</w:t>
            </w:r>
          </w:p>
        </w:tc>
        <w:tc>
          <w:tcPr>
            <w:tcW w:w="1603" w:type="dxa"/>
            <w:shd w:val="clear" w:color="auto" w:fill="auto"/>
            <w:vAlign w:val="center"/>
            <w:hideMark/>
          </w:tcPr>
          <w:p w14:paraId="4C69D3DA" w14:textId="77777777" w:rsidR="00944E1A" w:rsidRPr="00944E1A" w:rsidRDefault="00944E1A" w:rsidP="008C5B6E">
            <w:pPr>
              <w:widowControl/>
              <w:adjustRightInd w:val="0"/>
              <w:snapToGrid w:val="0"/>
              <w:spacing w:line="240" w:lineRule="auto"/>
              <w:ind w:firstLineChars="0" w:firstLine="0"/>
              <w:jc w:val="center"/>
              <w:rPr>
                <w:rFonts w:ascii="方正黑体_GBK" w:eastAsia="方正黑体_GBK" w:hAnsi="宋体" w:cs="宋体"/>
                <w:kern w:val="0"/>
                <w:sz w:val="24"/>
                <w:szCs w:val="24"/>
              </w:rPr>
            </w:pPr>
            <w:r w:rsidRPr="00944E1A">
              <w:rPr>
                <w:rFonts w:ascii="方正黑体_GBK" w:eastAsia="方正黑体_GBK" w:hAnsi="宋体" w:cs="宋体" w:hint="eastAsia"/>
                <w:kern w:val="0"/>
                <w:sz w:val="24"/>
                <w:szCs w:val="24"/>
              </w:rPr>
              <w:t>预算数</w:t>
            </w:r>
          </w:p>
        </w:tc>
        <w:tc>
          <w:tcPr>
            <w:tcW w:w="2409" w:type="dxa"/>
            <w:shd w:val="clear" w:color="auto" w:fill="auto"/>
            <w:vAlign w:val="center"/>
            <w:hideMark/>
          </w:tcPr>
          <w:p w14:paraId="12F13C12" w14:textId="1AB98CB3" w:rsidR="00944E1A" w:rsidRPr="00944E1A" w:rsidRDefault="00944E1A" w:rsidP="008C5B6E">
            <w:pPr>
              <w:widowControl/>
              <w:adjustRightInd w:val="0"/>
              <w:snapToGrid w:val="0"/>
              <w:spacing w:line="240" w:lineRule="auto"/>
              <w:ind w:firstLineChars="0" w:firstLine="0"/>
              <w:jc w:val="center"/>
              <w:rPr>
                <w:rFonts w:ascii="方正黑体_GBK" w:eastAsia="方正黑体_GBK" w:hAnsi="宋体" w:cs="宋体"/>
                <w:kern w:val="0"/>
                <w:sz w:val="24"/>
                <w:szCs w:val="24"/>
              </w:rPr>
            </w:pPr>
            <w:r w:rsidRPr="00944E1A">
              <w:rPr>
                <w:rFonts w:ascii="方正黑体_GBK" w:eastAsia="方正黑体_GBK" w:hAnsi="宋体" w:cs="宋体" w:hint="eastAsia"/>
                <w:kern w:val="0"/>
                <w:sz w:val="24"/>
                <w:szCs w:val="24"/>
              </w:rPr>
              <w:t>决算数</w:t>
            </w:r>
          </w:p>
        </w:tc>
      </w:tr>
      <w:tr w:rsidR="00944E1A" w:rsidRPr="00944E1A" w14:paraId="3F98030F" w14:textId="77777777" w:rsidTr="00944E1A">
        <w:trPr>
          <w:trHeight w:val="312"/>
        </w:trPr>
        <w:tc>
          <w:tcPr>
            <w:tcW w:w="5060" w:type="dxa"/>
            <w:shd w:val="clear" w:color="auto" w:fill="auto"/>
            <w:vAlign w:val="center"/>
            <w:hideMark/>
          </w:tcPr>
          <w:p w14:paraId="7946498A" w14:textId="77777777" w:rsidR="00944E1A" w:rsidRPr="00944E1A" w:rsidRDefault="00944E1A" w:rsidP="008C5B6E">
            <w:pPr>
              <w:widowControl/>
              <w:adjustRightInd w:val="0"/>
              <w:snapToGrid w:val="0"/>
              <w:spacing w:line="240" w:lineRule="auto"/>
              <w:ind w:firstLineChars="0" w:firstLine="0"/>
              <w:jc w:val="left"/>
              <w:rPr>
                <w:rFonts w:ascii="方正仿宋_GBK" w:hAnsi="宋体" w:cs="宋体"/>
                <w:kern w:val="0"/>
                <w:sz w:val="24"/>
                <w:szCs w:val="24"/>
              </w:rPr>
            </w:pPr>
            <w:r w:rsidRPr="00944E1A">
              <w:rPr>
                <w:rFonts w:ascii="方正仿宋_GBK" w:hAnsi="宋体" w:cs="宋体" w:hint="eastAsia"/>
                <w:kern w:val="0"/>
                <w:sz w:val="24"/>
                <w:szCs w:val="24"/>
              </w:rPr>
              <w:t>一、2022年末地方政府一般债务余额实际数</w:t>
            </w:r>
          </w:p>
        </w:tc>
        <w:tc>
          <w:tcPr>
            <w:tcW w:w="1603" w:type="dxa"/>
            <w:shd w:val="clear" w:color="auto" w:fill="auto"/>
            <w:vAlign w:val="center"/>
            <w:hideMark/>
          </w:tcPr>
          <w:p w14:paraId="18802B2C" w14:textId="7336E0F3"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54.96</w:t>
            </w:r>
          </w:p>
        </w:tc>
        <w:tc>
          <w:tcPr>
            <w:tcW w:w="2409" w:type="dxa"/>
            <w:shd w:val="clear" w:color="auto" w:fill="auto"/>
            <w:vAlign w:val="center"/>
            <w:hideMark/>
          </w:tcPr>
          <w:p w14:paraId="0804EA2A" w14:textId="1B60C4A3"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54.96</w:t>
            </w:r>
          </w:p>
        </w:tc>
      </w:tr>
      <w:tr w:rsidR="00944E1A" w:rsidRPr="00944E1A" w14:paraId="16B2A0A0" w14:textId="77777777" w:rsidTr="00944E1A">
        <w:trPr>
          <w:trHeight w:val="312"/>
        </w:trPr>
        <w:tc>
          <w:tcPr>
            <w:tcW w:w="5060" w:type="dxa"/>
            <w:shd w:val="clear" w:color="auto" w:fill="auto"/>
            <w:vAlign w:val="center"/>
            <w:hideMark/>
          </w:tcPr>
          <w:p w14:paraId="45BA19F6" w14:textId="77777777" w:rsidR="00944E1A" w:rsidRPr="00944E1A" w:rsidRDefault="00944E1A" w:rsidP="008C5B6E">
            <w:pPr>
              <w:widowControl/>
              <w:adjustRightInd w:val="0"/>
              <w:snapToGrid w:val="0"/>
              <w:spacing w:line="240" w:lineRule="auto"/>
              <w:ind w:firstLineChars="0" w:firstLine="0"/>
              <w:jc w:val="left"/>
              <w:rPr>
                <w:rFonts w:ascii="方正仿宋_GBK" w:hAnsi="宋体" w:cs="宋体"/>
                <w:kern w:val="0"/>
                <w:sz w:val="24"/>
                <w:szCs w:val="24"/>
              </w:rPr>
            </w:pPr>
            <w:r w:rsidRPr="00944E1A">
              <w:rPr>
                <w:rFonts w:ascii="方正仿宋_GBK" w:hAnsi="宋体" w:cs="宋体" w:hint="eastAsia"/>
                <w:kern w:val="0"/>
                <w:sz w:val="24"/>
                <w:szCs w:val="24"/>
              </w:rPr>
              <w:t>二、2023年末地方政府一般债务限额</w:t>
            </w:r>
          </w:p>
        </w:tc>
        <w:tc>
          <w:tcPr>
            <w:tcW w:w="1603" w:type="dxa"/>
            <w:shd w:val="clear" w:color="auto" w:fill="auto"/>
            <w:vAlign w:val="center"/>
            <w:hideMark/>
          </w:tcPr>
          <w:p w14:paraId="0F82BF19" w14:textId="6A646C84"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170.46</w:t>
            </w:r>
          </w:p>
        </w:tc>
        <w:tc>
          <w:tcPr>
            <w:tcW w:w="2409" w:type="dxa"/>
            <w:shd w:val="clear" w:color="auto" w:fill="auto"/>
            <w:vAlign w:val="center"/>
            <w:hideMark/>
          </w:tcPr>
          <w:p w14:paraId="25E9D58F" w14:textId="29A3F2D9"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170.46</w:t>
            </w:r>
          </w:p>
        </w:tc>
      </w:tr>
      <w:tr w:rsidR="00944E1A" w:rsidRPr="00944E1A" w14:paraId="25DDAE78" w14:textId="77777777" w:rsidTr="00944E1A">
        <w:trPr>
          <w:trHeight w:val="312"/>
        </w:trPr>
        <w:tc>
          <w:tcPr>
            <w:tcW w:w="5060" w:type="dxa"/>
            <w:shd w:val="clear" w:color="auto" w:fill="auto"/>
            <w:vAlign w:val="center"/>
            <w:hideMark/>
          </w:tcPr>
          <w:p w14:paraId="5DC8CD26" w14:textId="77777777" w:rsidR="00944E1A" w:rsidRPr="00944E1A" w:rsidRDefault="00944E1A" w:rsidP="008C5B6E">
            <w:pPr>
              <w:widowControl/>
              <w:adjustRightInd w:val="0"/>
              <w:snapToGrid w:val="0"/>
              <w:spacing w:line="240" w:lineRule="auto"/>
              <w:ind w:firstLineChars="0" w:firstLine="0"/>
              <w:jc w:val="left"/>
              <w:rPr>
                <w:rFonts w:ascii="方正仿宋_GBK" w:hAnsi="宋体" w:cs="宋体"/>
                <w:kern w:val="0"/>
                <w:sz w:val="24"/>
                <w:szCs w:val="24"/>
              </w:rPr>
            </w:pPr>
            <w:r w:rsidRPr="00944E1A">
              <w:rPr>
                <w:rFonts w:ascii="方正仿宋_GBK" w:hAnsi="宋体" w:cs="宋体" w:hint="eastAsia"/>
                <w:kern w:val="0"/>
                <w:sz w:val="24"/>
                <w:szCs w:val="24"/>
              </w:rPr>
              <w:t>三、2023年地方政府一般债务发行额</w:t>
            </w:r>
          </w:p>
        </w:tc>
        <w:tc>
          <w:tcPr>
            <w:tcW w:w="1603" w:type="dxa"/>
            <w:shd w:val="clear" w:color="auto" w:fill="auto"/>
            <w:vAlign w:val="center"/>
            <w:hideMark/>
          </w:tcPr>
          <w:p w14:paraId="7B731F64" w14:textId="11A84215"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3.15</w:t>
            </w:r>
          </w:p>
        </w:tc>
        <w:tc>
          <w:tcPr>
            <w:tcW w:w="2409" w:type="dxa"/>
            <w:shd w:val="clear" w:color="auto" w:fill="auto"/>
            <w:vAlign w:val="center"/>
            <w:hideMark/>
          </w:tcPr>
          <w:p w14:paraId="0A883173" w14:textId="7EFBCB89"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3.15</w:t>
            </w:r>
          </w:p>
        </w:tc>
      </w:tr>
      <w:tr w:rsidR="00944E1A" w:rsidRPr="00944E1A" w14:paraId="3E1E5ADF" w14:textId="77777777" w:rsidTr="00944E1A">
        <w:trPr>
          <w:trHeight w:val="624"/>
        </w:trPr>
        <w:tc>
          <w:tcPr>
            <w:tcW w:w="5060" w:type="dxa"/>
            <w:shd w:val="clear" w:color="auto" w:fill="auto"/>
            <w:vAlign w:val="center"/>
            <w:hideMark/>
          </w:tcPr>
          <w:p w14:paraId="447AF315" w14:textId="77777777" w:rsidR="00944E1A" w:rsidRPr="00944E1A" w:rsidRDefault="00944E1A" w:rsidP="008C5B6E">
            <w:pPr>
              <w:widowControl/>
              <w:adjustRightInd w:val="0"/>
              <w:snapToGrid w:val="0"/>
              <w:spacing w:line="240" w:lineRule="auto"/>
              <w:ind w:firstLineChars="0" w:firstLine="0"/>
              <w:jc w:val="left"/>
              <w:rPr>
                <w:rFonts w:ascii="方正仿宋_GBK" w:hAnsi="宋体" w:cs="宋体"/>
                <w:kern w:val="0"/>
                <w:sz w:val="24"/>
                <w:szCs w:val="24"/>
              </w:rPr>
            </w:pPr>
            <w:r w:rsidRPr="00944E1A">
              <w:rPr>
                <w:rFonts w:ascii="方正仿宋_GBK" w:hAnsi="宋体" w:cs="宋体" w:hint="eastAsia"/>
                <w:kern w:val="0"/>
                <w:sz w:val="24"/>
                <w:szCs w:val="24"/>
              </w:rPr>
              <w:t xml:space="preserve">    其中：中央转贷地方的国际金融组织和外国政府贷款</w:t>
            </w:r>
          </w:p>
        </w:tc>
        <w:tc>
          <w:tcPr>
            <w:tcW w:w="1603" w:type="dxa"/>
            <w:shd w:val="clear" w:color="auto" w:fill="auto"/>
            <w:vAlign w:val="center"/>
            <w:hideMark/>
          </w:tcPr>
          <w:p w14:paraId="3BCC3D07" w14:textId="1CBC318B"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0.00</w:t>
            </w:r>
          </w:p>
        </w:tc>
        <w:tc>
          <w:tcPr>
            <w:tcW w:w="2409" w:type="dxa"/>
            <w:shd w:val="clear" w:color="auto" w:fill="auto"/>
            <w:vAlign w:val="center"/>
            <w:hideMark/>
          </w:tcPr>
          <w:p w14:paraId="254E0B90" w14:textId="7AC57530"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0.00</w:t>
            </w:r>
          </w:p>
        </w:tc>
      </w:tr>
      <w:tr w:rsidR="00944E1A" w:rsidRPr="00944E1A" w14:paraId="2428D681" w14:textId="77777777" w:rsidTr="00944E1A">
        <w:trPr>
          <w:trHeight w:val="312"/>
        </w:trPr>
        <w:tc>
          <w:tcPr>
            <w:tcW w:w="5060" w:type="dxa"/>
            <w:shd w:val="clear" w:color="auto" w:fill="auto"/>
            <w:vAlign w:val="center"/>
            <w:hideMark/>
          </w:tcPr>
          <w:p w14:paraId="2D90E266" w14:textId="77777777" w:rsidR="00944E1A" w:rsidRPr="00944E1A" w:rsidRDefault="00944E1A" w:rsidP="008C5B6E">
            <w:pPr>
              <w:widowControl/>
              <w:adjustRightInd w:val="0"/>
              <w:snapToGrid w:val="0"/>
              <w:spacing w:line="240" w:lineRule="auto"/>
              <w:ind w:firstLineChars="0" w:firstLine="0"/>
              <w:jc w:val="left"/>
              <w:rPr>
                <w:rFonts w:ascii="方正仿宋_GBK" w:hAnsi="宋体" w:cs="宋体"/>
                <w:kern w:val="0"/>
                <w:sz w:val="24"/>
                <w:szCs w:val="24"/>
              </w:rPr>
            </w:pPr>
            <w:r w:rsidRPr="00944E1A">
              <w:rPr>
                <w:rFonts w:ascii="方正仿宋_GBK" w:hAnsi="宋体" w:cs="宋体" w:hint="eastAsia"/>
                <w:kern w:val="0"/>
                <w:sz w:val="24"/>
                <w:szCs w:val="24"/>
              </w:rPr>
              <w:t xml:space="preserve">          2023年地方政府一般债券发行额</w:t>
            </w:r>
          </w:p>
        </w:tc>
        <w:tc>
          <w:tcPr>
            <w:tcW w:w="1603" w:type="dxa"/>
            <w:shd w:val="clear" w:color="auto" w:fill="auto"/>
            <w:vAlign w:val="center"/>
            <w:hideMark/>
          </w:tcPr>
          <w:p w14:paraId="2A4A1E2D" w14:textId="042DAE86"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3.15</w:t>
            </w:r>
          </w:p>
        </w:tc>
        <w:tc>
          <w:tcPr>
            <w:tcW w:w="2409" w:type="dxa"/>
            <w:shd w:val="clear" w:color="auto" w:fill="auto"/>
            <w:vAlign w:val="center"/>
            <w:hideMark/>
          </w:tcPr>
          <w:p w14:paraId="787463E2" w14:textId="678CF65C"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3.15</w:t>
            </w:r>
          </w:p>
        </w:tc>
      </w:tr>
      <w:tr w:rsidR="00944E1A" w:rsidRPr="00944E1A" w14:paraId="21969B90" w14:textId="77777777" w:rsidTr="00944E1A">
        <w:trPr>
          <w:trHeight w:val="312"/>
        </w:trPr>
        <w:tc>
          <w:tcPr>
            <w:tcW w:w="5060" w:type="dxa"/>
            <w:shd w:val="clear" w:color="auto" w:fill="auto"/>
            <w:vAlign w:val="center"/>
            <w:hideMark/>
          </w:tcPr>
          <w:p w14:paraId="4DB9E103" w14:textId="77777777" w:rsidR="00944E1A" w:rsidRPr="00944E1A" w:rsidRDefault="00944E1A" w:rsidP="008C5B6E">
            <w:pPr>
              <w:widowControl/>
              <w:adjustRightInd w:val="0"/>
              <w:snapToGrid w:val="0"/>
              <w:spacing w:line="240" w:lineRule="auto"/>
              <w:ind w:firstLineChars="0" w:firstLine="0"/>
              <w:jc w:val="left"/>
              <w:rPr>
                <w:rFonts w:ascii="方正仿宋_GBK" w:hAnsi="宋体" w:cs="宋体"/>
                <w:kern w:val="0"/>
                <w:sz w:val="24"/>
                <w:szCs w:val="24"/>
              </w:rPr>
            </w:pPr>
            <w:r w:rsidRPr="00944E1A">
              <w:rPr>
                <w:rFonts w:ascii="方正仿宋_GBK" w:hAnsi="宋体" w:cs="宋体" w:hint="eastAsia"/>
                <w:kern w:val="0"/>
                <w:sz w:val="24"/>
                <w:szCs w:val="24"/>
              </w:rPr>
              <w:t>四、2023年地方政府一般债务还本支出</w:t>
            </w:r>
          </w:p>
        </w:tc>
        <w:tc>
          <w:tcPr>
            <w:tcW w:w="1603" w:type="dxa"/>
            <w:shd w:val="clear" w:color="auto" w:fill="auto"/>
            <w:vAlign w:val="center"/>
            <w:hideMark/>
          </w:tcPr>
          <w:p w14:paraId="6EFA1B3C" w14:textId="25D423A8"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2.00</w:t>
            </w:r>
          </w:p>
        </w:tc>
        <w:tc>
          <w:tcPr>
            <w:tcW w:w="2409" w:type="dxa"/>
            <w:shd w:val="clear" w:color="auto" w:fill="auto"/>
            <w:vAlign w:val="center"/>
            <w:hideMark/>
          </w:tcPr>
          <w:p w14:paraId="0BF3C343" w14:textId="56689DA6"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2.00</w:t>
            </w:r>
          </w:p>
        </w:tc>
      </w:tr>
      <w:tr w:rsidR="00944E1A" w:rsidRPr="00944E1A" w14:paraId="114F9B8A" w14:textId="77777777" w:rsidTr="00944E1A">
        <w:trPr>
          <w:trHeight w:val="624"/>
        </w:trPr>
        <w:tc>
          <w:tcPr>
            <w:tcW w:w="5060" w:type="dxa"/>
            <w:shd w:val="clear" w:color="auto" w:fill="auto"/>
            <w:vAlign w:val="center"/>
            <w:hideMark/>
          </w:tcPr>
          <w:p w14:paraId="29DA9BF6" w14:textId="45A69CB1" w:rsidR="00944E1A" w:rsidRPr="00944E1A" w:rsidRDefault="00944E1A" w:rsidP="008C5B6E">
            <w:pPr>
              <w:widowControl/>
              <w:adjustRightInd w:val="0"/>
              <w:snapToGrid w:val="0"/>
              <w:spacing w:line="240" w:lineRule="auto"/>
              <w:ind w:firstLineChars="0" w:firstLine="0"/>
              <w:jc w:val="left"/>
              <w:rPr>
                <w:rFonts w:ascii="方正仿宋_GBK" w:hAnsi="宋体" w:cs="宋体"/>
                <w:kern w:val="0"/>
                <w:sz w:val="24"/>
                <w:szCs w:val="24"/>
              </w:rPr>
            </w:pPr>
            <w:r w:rsidRPr="00944E1A">
              <w:rPr>
                <w:rFonts w:ascii="方正仿宋_GBK" w:hAnsi="宋体" w:cs="宋体" w:hint="eastAsia"/>
                <w:kern w:val="0"/>
                <w:sz w:val="24"/>
                <w:szCs w:val="24"/>
              </w:rPr>
              <w:t>五、2023年末地方政府一般债务余额</w:t>
            </w:r>
          </w:p>
        </w:tc>
        <w:tc>
          <w:tcPr>
            <w:tcW w:w="1603" w:type="dxa"/>
            <w:shd w:val="clear" w:color="auto" w:fill="auto"/>
            <w:vAlign w:val="center"/>
            <w:hideMark/>
          </w:tcPr>
          <w:p w14:paraId="429DEC22" w14:textId="0674DD4C"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170.46</w:t>
            </w:r>
          </w:p>
        </w:tc>
        <w:tc>
          <w:tcPr>
            <w:tcW w:w="2409" w:type="dxa"/>
            <w:shd w:val="clear" w:color="auto" w:fill="auto"/>
            <w:vAlign w:val="center"/>
            <w:hideMark/>
          </w:tcPr>
          <w:p w14:paraId="3F789DEE" w14:textId="4C5A66FA"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r w:rsidRPr="00944E1A">
              <w:rPr>
                <w:rFonts w:eastAsia="等线" w:cs="Times New Roman"/>
                <w:kern w:val="0"/>
                <w:sz w:val="24"/>
                <w:szCs w:val="24"/>
              </w:rPr>
              <w:t>170.46</w:t>
            </w:r>
          </w:p>
        </w:tc>
      </w:tr>
      <w:tr w:rsidR="00944E1A" w:rsidRPr="00944E1A" w14:paraId="37A07DD2" w14:textId="77777777" w:rsidTr="00944E1A">
        <w:trPr>
          <w:trHeight w:val="312"/>
        </w:trPr>
        <w:tc>
          <w:tcPr>
            <w:tcW w:w="5060" w:type="dxa"/>
            <w:shd w:val="clear" w:color="auto" w:fill="auto"/>
            <w:vAlign w:val="center"/>
            <w:hideMark/>
          </w:tcPr>
          <w:p w14:paraId="360EBC13" w14:textId="77777777" w:rsidR="00944E1A" w:rsidRPr="00944E1A" w:rsidRDefault="00944E1A" w:rsidP="008C5B6E">
            <w:pPr>
              <w:widowControl/>
              <w:adjustRightInd w:val="0"/>
              <w:snapToGrid w:val="0"/>
              <w:spacing w:line="240" w:lineRule="auto"/>
              <w:ind w:firstLineChars="0" w:firstLine="0"/>
              <w:jc w:val="left"/>
              <w:rPr>
                <w:rFonts w:ascii="方正仿宋_GBK" w:hAnsi="宋体" w:cs="宋体"/>
                <w:kern w:val="0"/>
                <w:sz w:val="24"/>
                <w:szCs w:val="24"/>
              </w:rPr>
            </w:pPr>
            <w:r w:rsidRPr="00944E1A">
              <w:rPr>
                <w:rFonts w:ascii="方正仿宋_GBK" w:hAnsi="宋体" w:cs="宋体" w:hint="eastAsia"/>
                <w:kern w:val="0"/>
                <w:sz w:val="24"/>
                <w:szCs w:val="24"/>
              </w:rPr>
              <w:t>六、2024年地方财政赤字</w:t>
            </w:r>
          </w:p>
        </w:tc>
        <w:tc>
          <w:tcPr>
            <w:tcW w:w="1603" w:type="dxa"/>
            <w:shd w:val="clear" w:color="auto" w:fill="auto"/>
            <w:vAlign w:val="center"/>
            <w:hideMark/>
          </w:tcPr>
          <w:p w14:paraId="6E51EE8E" w14:textId="432D71C4"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p>
        </w:tc>
        <w:tc>
          <w:tcPr>
            <w:tcW w:w="2409" w:type="dxa"/>
            <w:shd w:val="clear" w:color="auto" w:fill="auto"/>
            <w:vAlign w:val="center"/>
            <w:hideMark/>
          </w:tcPr>
          <w:p w14:paraId="5839ACA1" w14:textId="77777777"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p>
        </w:tc>
      </w:tr>
      <w:tr w:rsidR="00944E1A" w:rsidRPr="00944E1A" w14:paraId="0544D62E" w14:textId="77777777" w:rsidTr="00944E1A">
        <w:trPr>
          <w:trHeight w:val="324"/>
        </w:trPr>
        <w:tc>
          <w:tcPr>
            <w:tcW w:w="5060" w:type="dxa"/>
            <w:shd w:val="clear" w:color="auto" w:fill="auto"/>
            <w:vAlign w:val="center"/>
            <w:hideMark/>
          </w:tcPr>
          <w:p w14:paraId="2307B942" w14:textId="77777777" w:rsidR="00944E1A" w:rsidRPr="00944E1A" w:rsidRDefault="00944E1A" w:rsidP="008C5B6E">
            <w:pPr>
              <w:widowControl/>
              <w:adjustRightInd w:val="0"/>
              <w:snapToGrid w:val="0"/>
              <w:spacing w:line="240" w:lineRule="auto"/>
              <w:ind w:firstLineChars="0" w:firstLine="0"/>
              <w:jc w:val="left"/>
              <w:rPr>
                <w:rFonts w:ascii="方正仿宋_GBK" w:hAnsi="宋体" w:cs="宋体"/>
                <w:kern w:val="0"/>
                <w:sz w:val="24"/>
                <w:szCs w:val="24"/>
              </w:rPr>
            </w:pPr>
            <w:r w:rsidRPr="00944E1A">
              <w:rPr>
                <w:rFonts w:ascii="方正仿宋_GBK" w:hAnsi="宋体" w:cs="宋体" w:hint="eastAsia"/>
                <w:kern w:val="0"/>
                <w:sz w:val="24"/>
                <w:szCs w:val="24"/>
              </w:rPr>
              <w:t>七、2024年地方政府一般债务限额</w:t>
            </w:r>
          </w:p>
        </w:tc>
        <w:tc>
          <w:tcPr>
            <w:tcW w:w="1603" w:type="dxa"/>
            <w:shd w:val="clear" w:color="auto" w:fill="auto"/>
            <w:vAlign w:val="center"/>
            <w:hideMark/>
          </w:tcPr>
          <w:p w14:paraId="7A5AD5E4" w14:textId="41724A17"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p>
        </w:tc>
        <w:tc>
          <w:tcPr>
            <w:tcW w:w="2409" w:type="dxa"/>
            <w:shd w:val="clear" w:color="auto" w:fill="auto"/>
            <w:vAlign w:val="center"/>
            <w:hideMark/>
          </w:tcPr>
          <w:p w14:paraId="09CC7F85" w14:textId="58911EAF" w:rsidR="00944E1A" w:rsidRPr="00944E1A" w:rsidRDefault="00944E1A" w:rsidP="008C5B6E">
            <w:pPr>
              <w:widowControl/>
              <w:adjustRightInd w:val="0"/>
              <w:snapToGrid w:val="0"/>
              <w:spacing w:line="240" w:lineRule="auto"/>
              <w:ind w:firstLineChars="0" w:firstLine="0"/>
              <w:jc w:val="right"/>
              <w:rPr>
                <w:rFonts w:eastAsia="等线" w:cs="Times New Roman"/>
                <w:kern w:val="0"/>
                <w:sz w:val="24"/>
                <w:szCs w:val="24"/>
              </w:rPr>
            </w:pPr>
          </w:p>
        </w:tc>
      </w:tr>
    </w:tbl>
    <w:p w14:paraId="08624D38" w14:textId="655B3CAE" w:rsidR="00944E1A" w:rsidRDefault="00944E1A" w:rsidP="00944E1A">
      <w:pPr>
        <w:adjustRightInd w:val="0"/>
        <w:snapToGrid w:val="0"/>
        <w:spacing w:line="240" w:lineRule="auto"/>
        <w:ind w:firstLineChars="0" w:firstLine="0"/>
        <w:jc w:val="left"/>
        <w:rPr>
          <w:rFonts w:ascii="方正楷体_GBK" w:eastAsia="方正楷体_GBK"/>
          <w:sz w:val="24"/>
          <w:szCs w:val="24"/>
        </w:rPr>
      </w:pPr>
      <w:r w:rsidRPr="00944E1A">
        <w:rPr>
          <w:rFonts w:ascii="方正楷体_GBK" w:eastAsia="方正楷体_GBK" w:hint="eastAsia"/>
          <w:sz w:val="24"/>
          <w:szCs w:val="24"/>
        </w:rPr>
        <w:t>注：1.本表反映本级政府上</w:t>
      </w:r>
      <w:proofErr w:type="gramStart"/>
      <w:r w:rsidRPr="00944E1A">
        <w:rPr>
          <w:rFonts w:ascii="方正楷体_GBK" w:eastAsia="方正楷体_GBK" w:hint="eastAsia"/>
          <w:sz w:val="24"/>
          <w:szCs w:val="24"/>
        </w:rPr>
        <w:t>两</w:t>
      </w:r>
      <w:proofErr w:type="gramEnd"/>
      <w:r w:rsidRPr="00944E1A">
        <w:rPr>
          <w:rFonts w:ascii="方正楷体_GBK" w:eastAsia="方正楷体_GBK" w:hint="eastAsia"/>
          <w:sz w:val="24"/>
          <w:szCs w:val="24"/>
        </w:rPr>
        <w:t>年度一般债务余额，上一年度一般债务限额、发行额、还本支出及余额，本年度财政赤字及一般债务限额。</w:t>
      </w:r>
    </w:p>
    <w:p w14:paraId="739C95E6" w14:textId="0D0FD4EC" w:rsidR="00944E1A" w:rsidRDefault="00944E1A" w:rsidP="00944E1A">
      <w:pPr>
        <w:adjustRightInd w:val="0"/>
        <w:snapToGrid w:val="0"/>
        <w:spacing w:line="240" w:lineRule="auto"/>
        <w:ind w:firstLineChars="0" w:firstLine="0"/>
        <w:jc w:val="left"/>
        <w:rPr>
          <w:rFonts w:ascii="方正楷体_GBK" w:eastAsia="方正楷体_GBK"/>
          <w:sz w:val="24"/>
          <w:szCs w:val="24"/>
        </w:rPr>
      </w:pPr>
      <w:r w:rsidRPr="00944E1A">
        <w:rPr>
          <w:rFonts w:ascii="方正楷体_GBK" w:eastAsia="方正楷体_GBK" w:hint="eastAsia"/>
          <w:sz w:val="24"/>
          <w:szCs w:val="24"/>
        </w:rPr>
        <w:t>2.本表由县级以上地方各级财政部门在本级人民代表大会批准预算后二十日内公开。</w:t>
      </w:r>
    </w:p>
    <w:p w14:paraId="33682878" w14:textId="77777777" w:rsidR="00944E1A" w:rsidRDefault="00944E1A">
      <w:pPr>
        <w:widowControl/>
        <w:spacing w:line="240" w:lineRule="auto"/>
        <w:ind w:firstLineChars="0" w:firstLine="0"/>
        <w:jc w:val="left"/>
        <w:rPr>
          <w:rFonts w:ascii="方正楷体_GBK" w:eastAsia="方正楷体_GBK"/>
          <w:sz w:val="24"/>
          <w:szCs w:val="24"/>
        </w:rPr>
      </w:pPr>
      <w:r>
        <w:rPr>
          <w:rFonts w:ascii="方正楷体_GBK" w:eastAsia="方正楷体_GBK"/>
          <w:sz w:val="24"/>
          <w:szCs w:val="24"/>
        </w:rPr>
        <w:br w:type="page"/>
      </w:r>
    </w:p>
    <w:p w14:paraId="33A86AF4" w14:textId="51B371EE" w:rsidR="00944E1A" w:rsidRPr="004A4B64" w:rsidRDefault="00944E1A" w:rsidP="00944E1A">
      <w:pPr>
        <w:adjustRightInd w:val="0"/>
        <w:snapToGrid w:val="0"/>
        <w:ind w:firstLineChars="0" w:firstLine="0"/>
        <w:jc w:val="left"/>
        <w:rPr>
          <w:rFonts w:ascii="方正黑体_GBK" w:eastAsia="方正黑体_GBK"/>
          <w:szCs w:val="32"/>
        </w:rPr>
      </w:pPr>
      <w:r w:rsidRPr="004A4B64">
        <w:rPr>
          <w:rFonts w:ascii="方正黑体_GBK" w:eastAsia="方正黑体_GBK" w:hint="eastAsia"/>
          <w:szCs w:val="32"/>
        </w:rPr>
        <w:lastRenderedPageBreak/>
        <w:t>表1</w:t>
      </w:r>
      <w:r>
        <w:rPr>
          <w:rFonts w:ascii="方正黑体_GBK" w:eastAsia="方正黑体_GBK" w:hint="eastAsia"/>
          <w:szCs w:val="32"/>
        </w:rPr>
        <w:t>9</w:t>
      </w:r>
    </w:p>
    <w:p w14:paraId="5F1BE24A" w14:textId="5A647C35" w:rsidR="00944E1A" w:rsidRPr="004A4B64" w:rsidRDefault="00944E1A" w:rsidP="00944E1A">
      <w:pPr>
        <w:adjustRightInd w:val="0"/>
        <w:snapToGrid w:val="0"/>
        <w:ind w:firstLineChars="0" w:firstLine="0"/>
        <w:jc w:val="center"/>
        <w:rPr>
          <w:rFonts w:ascii="方正小标宋_GBK" w:eastAsia="方正小标宋_GBK"/>
          <w:sz w:val="44"/>
          <w:szCs w:val="44"/>
        </w:rPr>
      </w:pPr>
      <w:r w:rsidRPr="00944E1A">
        <w:rPr>
          <w:rFonts w:ascii="方正小标宋_GBK" w:eastAsia="方正小标宋_GBK" w:hint="eastAsia"/>
          <w:sz w:val="44"/>
          <w:szCs w:val="44"/>
        </w:rPr>
        <w:t>2022年和2023年专项债务余额情况表</w:t>
      </w:r>
    </w:p>
    <w:p w14:paraId="4BC50DF1" w14:textId="77777777" w:rsidR="00944E1A" w:rsidRPr="00944E1A" w:rsidRDefault="00944E1A" w:rsidP="00944E1A">
      <w:pPr>
        <w:adjustRightInd w:val="0"/>
        <w:snapToGrid w:val="0"/>
        <w:spacing w:line="240" w:lineRule="auto"/>
        <w:ind w:firstLineChars="0" w:firstLine="0"/>
        <w:jc w:val="right"/>
        <w:rPr>
          <w:rFonts w:ascii="方正楷体_GBK" w:eastAsia="方正楷体_GBK"/>
          <w:sz w:val="24"/>
          <w:szCs w:val="24"/>
        </w:rPr>
      </w:pPr>
    </w:p>
    <w:p w14:paraId="61B4C751" w14:textId="77777777" w:rsidR="00944E1A" w:rsidRDefault="00944E1A" w:rsidP="00944E1A">
      <w:pPr>
        <w:adjustRightInd w:val="0"/>
        <w:snapToGrid w:val="0"/>
        <w:spacing w:line="240" w:lineRule="auto"/>
        <w:ind w:firstLineChars="0" w:firstLine="0"/>
        <w:jc w:val="right"/>
        <w:rPr>
          <w:rFonts w:ascii="方正楷体_GBK" w:eastAsia="方正楷体_GBK"/>
          <w:sz w:val="24"/>
          <w:szCs w:val="24"/>
        </w:rPr>
      </w:pPr>
      <w:r>
        <w:rPr>
          <w:rFonts w:ascii="方正楷体_GBK" w:eastAsia="方正楷体_GBK" w:hint="eastAsia"/>
          <w:sz w:val="24"/>
          <w:szCs w:val="24"/>
        </w:rPr>
        <w:t>单位：亿元</w:t>
      </w: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0"/>
        <w:gridCol w:w="1480"/>
        <w:gridCol w:w="1840"/>
      </w:tblGrid>
      <w:tr w:rsidR="00944E1A" w:rsidRPr="00944E1A" w14:paraId="49063415" w14:textId="77777777" w:rsidTr="00944E1A">
        <w:trPr>
          <w:trHeight w:val="459"/>
        </w:trPr>
        <w:tc>
          <w:tcPr>
            <w:tcW w:w="5680" w:type="dxa"/>
            <w:shd w:val="clear" w:color="auto" w:fill="auto"/>
            <w:vAlign w:val="center"/>
            <w:hideMark/>
          </w:tcPr>
          <w:p w14:paraId="08F966F8" w14:textId="77777777" w:rsidR="00944E1A" w:rsidRPr="00944E1A" w:rsidRDefault="00944E1A" w:rsidP="00944E1A">
            <w:pPr>
              <w:widowControl/>
              <w:spacing w:line="240" w:lineRule="auto"/>
              <w:ind w:firstLineChars="0" w:firstLine="0"/>
              <w:jc w:val="center"/>
              <w:rPr>
                <w:rFonts w:ascii="方正黑体_GBK" w:eastAsia="方正黑体_GBK" w:hAnsi="等线" w:cs="宋体"/>
                <w:kern w:val="0"/>
                <w:sz w:val="22"/>
              </w:rPr>
            </w:pPr>
            <w:r w:rsidRPr="00944E1A">
              <w:rPr>
                <w:rFonts w:ascii="方正黑体_GBK" w:eastAsia="方正黑体_GBK" w:hAnsi="等线" w:cs="宋体" w:hint="eastAsia"/>
                <w:kern w:val="0"/>
                <w:sz w:val="22"/>
              </w:rPr>
              <w:t>项    目</w:t>
            </w:r>
          </w:p>
        </w:tc>
        <w:tc>
          <w:tcPr>
            <w:tcW w:w="1480" w:type="dxa"/>
            <w:shd w:val="clear" w:color="auto" w:fill="auto"/>
            <w:vAlign w:val="center"/>
            <w:hideMark/>
          </w:tcPr>
          <w:p w14:paraId="62EFE7BF" w14:textId="77777777" w:rsidR="00944E1A" w:rsidRPr="00944E1A" w:rsidRDefault="00944E1A" w:rsidP="00944E1A">
            <w:pPr>
              <w:widowControl/>
              <w:spacing w:line="240" w:lineRule="auto"/>
              <w:ind w:firstLineChars="0" w:firstLine="0"/>
              <w:jc w:val="center"/>
              <w:rPr>
                <w:rFonts w:ascii="方正黑体_GBK" w:eastAsia="方正黑体_GBK" w:hAnsi="等线" w:cs="宋体"/>
                <w:kern w:val="0"/>
                <w:sz w:val="22"/>
              </w:rPr>
            </w:pPr>
            <w:r w:rsidRPr="00944E1A">
              <w:rPr>
                <w:rFonts w:ascii="方正黑体_GBK" w:eastAsia="方正黑体_GBK" w:hAnsi="等线" w:cs="宋体" w:hint="eastAsia"/>
                <w:kern w:val="0"/>
                <w:sz w:val="22"/>
              </w:rPr>
              <w:t>预算数</w:t>
            </w:r>
          </w:p>
        </w:tc>
        <w:tc>
          <w:tcPr>
            <w:tcW w:w="1840" w:type="dxa"/>
            <w:shd w:val="clear" w:color="auto" w:fill="auto"/>
            <w:vAlign w:val="center"/>
            <w:hideMark/>
          </w:tcPr>
          <w:p w14:paraId="289A784F" w14:textId="77777777" w:rsidR="00944E1A" w:rsidRPr="00944E1A" w:rsidRDefault="00944E1A" w:rsidP="00944E1A">
            <w:pPr>
              <w:widowControl/>
              <w:spacing w:line="240" w:lineRule="auto"/>
              <w:ind w:firstLineChars="0" w:firstLine="0"/>
              <w:jc w:val="center"/>
              <w:rPr>
                <w:rFonts w:ascii="方正黑体_GBK" w:eastAsia="方正黑体_GBK" w:hAnsi="等线" w:cs="宋体"/>
                <w:kern w:val="0"/>
                <w:sz w:val="22"/>
              </w:rPr>
            </w:pPr>
            <w:r w:rsidRPr="00944E1A">
              <w:rPr>
                <w:rFonts w:ascii="方正黑体_GBK" w:eastAsia="方正黑体_GBK" w:hAnsi="等线" w:cs="宋体" w:hint="eastAsia"/>
                <w:kern w:val="0"/>
                <w:sz w:val="22"/>
              </w:rPr>
              <w:t>决算数</w:t>
            </w:r>
          </w:p>
        </w:tc>
      </w:tr>
      <w:tr w:rsidR="00944E1A" w:rsidRPr="00944E1A" w14:paraId="7A5F619F" w14:textId="77777777" w:rsidTr="00944E1A">
        <w:trPr>
          <w:trHeight w:val="459"/>
        </w:trPr>
        <w:tc>
          <w:tcPr>
            <w:tcW w:w="5680" w:type="dxa"/>
            <w:shd w:val="clear" w:color="auto" w:fill="auto"/>
            <w:vAlign w:val="center"/>
            <w:hideMark/>
          </w:tcPr>
          <w:p w14:paraId="0E08EB1D" w14:textId="77777777" w:rsidR="00944E1A" w:rsidRPr="00944E1A" w:rsidRDefault="00944E1A" w:rsidP="00944E1A">
            <w:pPr>
              <w:widowControl/>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一、2022年末地方政府专项债务余额实际数</w:t>
            </w:r>
          </w:p>
        </w:tc>
        <w:tc>
          <w:tcPr>
            <w:tcW w:w="1480" w:type="dxa"/>
            <w:shd w:val="clear" w:color="auto" w:fill="auto"/>
            <w:vAlign w:val="center"/>
            <w:hideMark/>
          </w:tcPr>
          <w:p w14:paraId="07307714" w14:textId="414CD68F" w:rsidR="00944E1A" w:rsidRPr="00944E1A" w:rsidRDefault="00944E1A" w:rsidP="00944E1A">
            <w:pPr>
              <w:widowControl/>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311.86</w:t>
            </w:r>
          </w:p>
        </w:tc>
        <w:tc>
          <w:tcPr>
            <w:tcW w:w="1840" w:type="dxa"/>
            <w:shd w:val="clear" w:color="auto" w:fill="auto"/>
            <w:vAlign w:val="center"/>
            <w:hideMark/>
          </w:tcPr>
          <w:p w14:paraId="6954EEF0" w14:textId="3BCFF528" w:rsidR="00944E1A" w:rsidRPr="00944E1A" w:rsidRDefault="00944E1A" w:rsidP="00944E1A">
            <w:pPr>
              <w:widowControl/>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311.86</w:t>
            </w:r>
          </w:p>
        </w:tc>
      </w:tr>
      <w:tr w:rsidR="00944E1A" w:rsidRPr="00944E1A" w14:paraId="09622E4D" w14:textId="77777777" w:rsidTr="00944E1A">
        <w:trPr>
          <w:trHeight w:val="459"/>
        </w:trPr>
        <w:tc>
          <w:tcPr>
            <w:tcW w:w="5680" w:type="dxa"/>
            <w:shd w:val="clear" w:color="auto" w:fill="auto"/>
            <w:vAlign w:val="center"/>
            <w:hideMark/>
          </w:tcPr>
          <w:p w14:paraId="38311B4E" w14:textId="77777777" w:rsidR="00944E1A" w:rsidRPr="00944E1A" w:rsidRDefault="00944E1A" w:rsidP="00944E1A">
            <w:pPr>
              <w:widowControl/>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二、2023年末地方政府专项债务限额</w:t>
            </w:r>
          </w:p>
        </w:tc>
        <w:tc>
          <w:tcPr>
            <w:tcW w:w="1480" w:type="dxa"/>
            <w:shd w:val="clear" w:color="auto" w:fill="auto"/>
            <w:vAlign w:val="center"/>
            <w:hideMark/>
          </w:tcPr>
          <w:p w14:paraId="4EF153A1" w14:textId="33FCC4C4" w:rsidR="00944E1A" w:rsidRPr="00944E1A" w:rsidRDefault="00944E1A" w:rsidP="00944E1A">
            <w:pPr>
              <w:widowControl/>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474.51</w:t>
            </w:r>
          </w:p>
        </w:tc>
        <w:tc>
          <w:tcPr>
            <w:tcW w:w="1840" w:type="dxa"/>
            <w:shd w:val="clear" w:color="auto" w:fill="auto"/>
            <w:vAlign w:val="center"/>
            <w:hideMark/>
          </w:tcPr>
          <w:p w14:paraId="1B222E98" w14:textId="031566C1" w:rsidR="00944E1A" w:rsidRPr="00944E1A" w:rsidRDefault="00944E1A" w:rsidP="00944E1A">
            <w:pPr>
              <w:widowControl/>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474.51</w:t>
            </w:r>
          </w:p>
        </w:tc>
      </w:tr>
      <w:tr w:rsidR="00944E1A" w:rsidRPr="00944E1A" w14:paraId="163AC237" w14:textId="77777777" w:rsidTr="00944E1A">
        <w:trPr>
          <w:trHeight w:val="459"/>
        </w:trPr>
        <w:tc>
          <w:tcPr>
            <w:tcW w:w="5680" w:type="dxa"/>
            <w:shd w:val="clear" w:color="auto" w:fill="auto"/>
            <w:vAlign w:val="center"/>
            <w:hideMark/>
          </w:tcPr>
          <w:p w14:paraId="1696F27A" w14:textId="77777777" w:rsidR="00944E1A" w:rsidRPr="00944E1A" w:rsidRDefault="00944E1A" w:rsidP="00944E1A">
            <w:pPr>
              <w:widowControl/>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三、2023年地方政府专项债务发行额</w:t>
            </w:r>
          </w:p>
        </w:tc>
        <w:tc>
          <w:tcPr>
            <w:tcW w:w="1480" w:type="dxa"/>
            <w:shd w:val="clear" w:color="auto" w:fill="auto"/>
            <w:vAlign w:val="center"/>
            <w:hideMark/>
          </w:tcPr>
          <w:p w14:paraId="37E0F622" w14:textId="67139B87" w:rsidR="00944E1A" w:rsidRPr="00944E1A" w:rsidRDefault="00944E1A" w:rsidP="00944E1A">
            <w:pPr>
              <w:widowControl/>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130.00</w:t>
            </w:r>
          </w:p>
        </w:tc>
        <w:tc>
          <w:tcPr>
            <w:tcW w:w="1840" w:type="dxa"/>
            <w:shd w:val="clear" w:color="auto" w:fill="auto"/>
            <w:vAlign w:val="center"/>
            <w:hideMark/>
          </w:tcPr>
          <w:p w14:paraId="4C4F3896" w14:textId="76428AB2" w:rsidR="00944E1A" w:rsidRPr="00944E1A" w:rsidRDefault="00944E1A" w:rsidP="00944E1A">
            <w:pPr>
              <w:widowControl/>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130.00</w:t>
            </w:r>
          </w:p>
        </w:tc>
      </w:tr>
      <w:tr w:rsidR="00944E1A" w:rsidRPr="00944E1A" w14:paraId="1E26DAD7" w14:textId="77777777" w:rsidTr="00944E1A">
        <w:trPr>
          <w:trHeight w:val="459"/>
        </w:trPr>
        <w:tc>
          <w:tcPr>
            <w:tcW w:w="5680" w:type="dxa"/>
            <w:shd w:val="clear" w:color="auto" w:fill="auto"/>
            <w:vAlign w:val="center"/>
            <w:hideMark/>
          </w:tcPr>
          <w:p w14:paraId="673964C9" w14:textId="77777777" w:rsidR="00944E1A" w:rsidRPr="00944E1A" w:rsidRDefault="00944E1A" w:rsidP="00944E1A">
            <w:pPr>
              <w:widowControl/>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四、2023年地方政府专项债务还本支出</w:t>
            </w:r>
          </w:p>
        </w:tc>
        <w:tc>
          <w:tcPr>
            <w:tcW w:w="1480" w:type="dxa"/>
            <w:shd w:val="clear" w:color="auto" w:fill="auto"/>
            <w:vAlign w:val="center"/>
            <w:hideMark/>
          </w:tcPr>
          <w:p w14:paraId="1FDC64B0" w14:textId="71CFBAC8" w:rsidR="00944E1A" w:rsidRPr="00944E1A" w:rsidRDefault="00944E1A" w:rsidP="00944E1A">
            <w:pPr>
              <w:widowControl/>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5.00</w:t>
            </w:r>
          </w:p>
        </w:tc>
        <w:tc>
          <w:tcPr>
            <w:tcW w:w="1840" w:type="dxa"/>
            <w:shd w:val="clear" w:color="auto" w:fill="auto"/>
            <w:vAlign w:val="center"/>
            <w:hideMark/>
          </w:tcPr>
          <w:p w14:paraId="650F7C77" w14:textId="493D8F0E" w:rsidR="00944E1A" w:rsidRPr="00944E1A" w:rsidRDefault="00944E1A" w:rsidP="00944E1A">
            <w:pPr>
              <w:widowControl/>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5.00</w:t>
            </w:r>
          </w:p>
        </w:tc>
      </w:tr>
      <w:tr w:rsidR="00944E1A" w:rsidRPr="00944E1A" w14:paraId="68DBFAD8" w14:textId="77777777" w:rsidTr="00944E1A">
        <w:trPr>
          <w:trHeight w:val="459"/>
        </w:trPr>
        <w:tc>
          <w:tcPr>
            <w:tcW w:w="5680" w:type="dxa"/>
            <w:shd w:val="clear" w:color="auto" w:fill="auto"/>
            <w:vAlign w:val="center"/>
            <w:hideMark/>
          </w:tcPr>
          <w:p w14:paraId="53A63C60" w14:textId="73C77782" w:rsidR="00944E1A" w:rsidRPr="00944E1A" w:rsidRDefault="00944E1A" w:rsidP="00944E1A">
            <w:pPr>
              <w:widowControl/>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五、2023年末地方政府专项债务余额</w:t>
            </w:r>
          </w:p>
        </w:tc>
        <w:tc>
          <w:tcPr>
            <w:tcW w:w="1480" w:type="dxa"/>
            <w:shd w:val="clear" w:color="auto" w:fill="auto"/>
            <w:vAlign w:val="center"/>
            <w:hideMark/>
          </w:tcPr>
          <w:p w14:paraId="2B6719A6" w14:textId="59A5E46D" w:rsidR="00944E1A" w:rsidRPr="00944E1A" w:rsidRDefault="00944E1A" w:rsidP="00944E1A">
            <w:pPr>
              <w:widowControl/>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474.50</w:t>
            </w:r>
          </w:p>
        </w:tc>
        <w:tc>
          <w:tcPr>
            <w:tcW w:w="1840" w:type="dxa"/>
            <w:shd w:val="clear" w:color="auto" w:fill="auto"/>
            <w:vAlign w:val="center"/>
            <w:hideMark/>
          </w:tcPr>
          <w:p w14:paraId="2D4FC8ED" w14:textId="4C39095B" w:rsidR="00944E1A" w:rsidRPr="00944E1A" w:rsidRDefault="00944E1A" w:rsidP="00944E1A">
            <w:pPr>
              <w:widowControl/>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474.50</w:t>
            </w:r>
          </w:p>
        </w:tc>
      </w:tr>
    </w:tbl>
    <w:p w14:paraId="1E2503CF" w14:textId="29336430" w:rsidR="00944E1A" w:rsidRDefault="00944E1A" w:rsidP="00944E1A">
      <w:pPr>
        <w:adjustRightInd w:val="0"/>
        <w:snapToGrid w:val="0"/>
        <w:spacing w:line="240" w:lineRule="auto"/>
        <w:ind w:firstLineChars="0" w:firstLine="0"/>
        <w:jc w:val="left"/>
        <w:rPr>
          <w:rFonts w:ascii="方正楷体_GBK" w:eastAsia="方正楷体_GBK"/>
          <w:sz w:val="24"/>
          <w:szCs w:val="24"/>
        </w:rPr>
      </w:pPr>
      <w:r w:rsidRPr="00944E1A">
        <w:rPr>
          <w:rFonts w:ascii="方正楷体_GBK" w:eastAsia="方正楷体_GBK" w:hint="eastAsia"/>
          <w:sz w:val="24"/>
          <w:szCs w:val="24"/>
        </w:rPr>
        <w:t>注：1.本表反映本级政府上</w:t>
      </w:r>
      <w:proofErr w:type="gramStart"/>
      <w:r w:rsidRPr="00944E1A">
        <w:rPr>
          <w:rFonts w:ascii="方正楷体_GBK" w:eastAsia="方正楷体_GBK" w:hint="eastAsia"/>
          <w:sz w:val="24"/>
          <w:szCs w:val="24"/>
        </w:rPr>
        <w:t>两</w:t>
      </w:r>
      <w:proofErr w:type="gramEnd"/>
      <w:r w:rsidRPr="00944E1A">
        <w:rPr>
          <w:rFonts w:ascii="方正楷体_GBK" w:eastAsia="方正楷体_GBK" w:hint="eastAsia"/>
          <w:sz w:val="24"/>
          <w:szCs w:val="24"/>
        </w:rPr>
        <w:t>年度专项债务余额，上一年度专项债务限额、发行额、还本额及余额，本年度专项债务新增限额及限额。</w:t>
      </w:r>
    </w:p>
    <w:p w14:paraId="4DB3E08E" w14:textId="2632B7DC" w:rsidR="00944E1A" w:rsidRDefault="00944E1A" w:rsidP="00944E1A">
      <w:pPr>
        <w:adjustRightInd w:val="0"/>
        <w:snapToGrid w:val="0"/>
        <w:spacing w:line="240" w:lineRule="auto"/>
        <w:ind w:firstLineChars="0" w:firstLine="0"/>
        <w:jc w:val="left"/>
        <w:rPr>
          <w:rFonts w:ascii="方正楷体_GBK" w:eastAsia="方正楷体_GBK"/>
          <w:sz w:val="24"/>
          <w:szCs w:val="24"/>
        </w:rPr>
      </w:pPr>
      <w:r w:rsidRPr="00944E1A">
        <w:rPr>
          <w:rFonts w:ascii="方正楷体_GBK" w:eastAsia="方正楷体_GBK" w:hint="eastAsia"/>
          <w:sz w:val="24"/>
          <w:szCs w:val="24"/>
        </w:rPr>
        <w:t>2.本表由县级以上地方各级财政部门在本级人民代表大会批准预算后二十日内公开。</w:t>
      </w:r>
    </w:p>
    <w:p w14:paraId="02C4408D" w14:textId="77777777" w:rsidR="00944E1A" w:rsidRDefault="00944E1A">
      <w:pPr>
        <w:widowControl/>
        <w:spacing w:line="240" w:lineRule="auto"/>
        <w:ind w:firstLineChars="0" w:firstLine="0"/>
        <w:jc w:val="left"/>
        <w:rPr>
          <w:rFonts w:ascii="方正楷体_GBK" w:eastAsia="方正楷体_GBK"/>
          <w:sz w:val="24"/>
          <w:szCs w:val="24"/>
        </w:rPr>
      </w:pPr>
      <w:r>
        <w:rPr>
          <w:rFonts w:ascii="方正楷体_GBK" w:eastAsia="方正楷体_GBK"/>
          <w:sz w:val="24"/>
          <w:szCs w:val="24"/>
        </w:rPr>
        <w:br w:type="page"/>
      </w:r>
    </w:p>
    <w:p w14:paraId="6A549C37" w14:textId="761EB35A" w:rsidR="00944E1A" w:rsidRPr="004A4B64" w:rsidRDefault="00944E1A" w:rsidP="00944E1A">
      <w:pPr>
        <w:adjustRightInd w:val="0"/>
        <w:snapToGrid w:val="0"/>
        <w:ind w:firstLineChars="0" w:firstLine="0"/>
        <w:jc w:val="left"/>
        <w:rPr>
          <w:rFonts w:ascii="方正黑体_GBK" w:eastAsia="方正黑体_GBK"/>
          <w:szCs w:val="32"/>
        </w:rPr>
      </w:pPr>
      <w:bookmarkStart w:id="10" w:name="_Hlk175240555"/>
      <w:r w:rsidRPr="004A4B64">
        <w:rPr>
          <w:rFonts w:ascii="方正黑体_GBK" w:eastAsia="方正黑体_GBK" w:hint="eastAsia"/>
          <w:szCs w:val="32"/>
        </w:rPr>
        <w:lastRenderedPageBreak/>
        <w:t>表</w:t>
      </w:r>
      <w:r>
        <w:rPr>
          <w:rFonts w:ascii="方正黑体_GBK" w:eastAsia="方正黑体_GBK" w:hint="eastAsia"/>
          <w:szCs w:val="32"/>
        </w:rPr>
        <w:t>20</w:t>
      </w:r>
    </w:p>
    <w:p w14:paraId="4AF9CC5C" w14:textId="1D15E224" w:rsidR="00944E1A" w:rsidRPr="004A4B64" w:rsidRDefault="003F7DFC" w:rsidP="00944E1A">
      <w:pPr>
        <w:adjustRightInd w:val="0"/>
        <w:snapToGrid w:val="0"/>
        <w:ind w:firstLineChars="0" w:firstLine="0"/>
        <w:jc w:val="center"/>
        <w:rPr>
          <w:rFonts w:ascii="方正小标宋_GBK" w:eastAsia="方正小标宋_GBK"/>
          <w:sz w:val="44"/>
          <w:szCs w:val="44"/>
        </w:rPr>
      </w:pPr>
      <w:r w:rsidRPr="003F7DFC">
        <w:rPr>
          <w:rFonts w:ascii="方正小标宋_GBK" w:eastAsia="方正小标宋_GBK" w:hint="eastAsia"/>
          <w:sz w:val="44"/>
          <w:szCs w:val="44"/>
        </w:rPr>
        <w:t>2023年地方政府债券发行及还本付息情况表</w:t>
      </w:r>
    </w:p>
    <w:p w14:paraId="3273F960" w14:textId="688A7E4A" w:rsidR="00944E1A" w:rsidRDefault="00944E1A" w:rsidP="00944E1A">
      <w:pPr>
        <w:adjustRightInd w:val="0"/>
        <w:snapToGrid w:val="0"/>
        <w:spacing w:line="240" w:lineRule="auto"/>
        <w:ind w:firstLineChars="0" w:firstLine="0"/>
        <w:jc w:val="right"/>
        <w:rPr>
          <w:rFonts w:ascii="方正楷体_GBK" w:eastAsia="方正楷体_GBK"/>
          <w:sz w:val="24"/>
          <w:szCs w:val="24"/>
        </w:rPr>
      </w:pPr>
      <w:r>
        <w:rPr>
          <w:rFonts w:ascii="方正楷体_GBK" w:eastAsia="方正楷体_GBK" w:hint="eastAsia"/>
          <w:sz w:val="24"/>
          <w:szCs w:val="24"/>
        </w:rPr>
        <w:t>单位：亿元</w:t>
      </w:r>
      <w:bookmarkEnd w:id="10"/>
    </w:p>
    <w:tbl>
      <w:tblPr>
        <w:tblW w:w="8926" w:type="dxa"/>
        <w:tblLook w:val="04A0" w:firstRow="1" w:lastRow="0" w:firstColumn="1" w:lastColumn="0" w:noHBand="0" w:noVBand="1"/>
      </w:tblPr>
      <w:tblGrid>
        <w:gridCol w:w="3681"/>
        <w:gridCol w:w="2835"/>
        <w:gridCol w:w="2410"/>
      </w:tblGrid>
      <w:tr w:rsidR="00944E1A" w:rsidRPr="00944E1A" w14:paraId="25BFDFFC" w14:textId="77777777" w:rsidTr="00944E1A">
        <w:trPr>
          <w:trHeight w:val="468"/>
        </w:trPr>
        <w:tc>
          <w:tcPr>
            <w:tcW w:w="36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3A85F4" w14:textId="77777777" w:rsidR="00944E1A" w:rsidRPr="00944E1A" w:rsidRDefault="00944E1A" w:rsidP="00944E1A">
            <w:pPr>
              <w:widowControl/>
              <w:adjustRightInd w:val="0"/>
              <w:snapToGrid w:val="0"/>
              <w:spacing w:line="240" w:lineRule="auto"/>
              <w:ind w:firstLineChars="0" w:firstLine="0"/>
              <w:jc w:val="center"/>
              <w:rPr>
                <w:rFonts w:ascii="方正黑体_GBK" w:eastAsia="方正黑体_GBK" w:hAnsi="等线" w:cs="宋体"/>
                <w:kern w:val="0"/>
                <w:sz w:val="22"/>
              </w:rPr>
            </w:pPr>
            <w:r w:rsidRPr="00944E1A">
              <w:rPr>
                <w:rFonts w:ascii="方正黑体_GBK" w:eastAsia="方正黑体_GBK" w:hAnsi="等线" w:cs="宋体" w:hint="eastAsia"/>
                <w:kern w:val="0"/>
                <w:sz w:val="22"/>
              </w:rPr>
              <w:t>项    目</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6B318874" w14:textId="77777777" w:rsidR="00944E1A" w:rsidRPr="00944E1A" w:rsidRDefault="00944E1A" w:rsidP="00944E1A">
            <w:pPr>
              <w:widowControl/>
              <w:adjustRightInd w:val="0"/>
              <w:snapToGrid w:val="0"/>
              <w:spacing w:line="240" w:lineRule="auto"/>
              <w:ind w:firstLineChars="0" w:firstLine="0"/>
              <w:jc w:val="center"/>
              <w:rPr>
                <w:rFonts w:ascii="方正黑体_GBK" w:eastAsia="方正黑体_GBK" w:hAnsi="等线" w:cs="宋体"/>
                <w:kern w:val="0"/>
                <w:sz w:val="22"/>
              </w:rPr>
            </w:pPr>
            <w:r w:rsidRPr="00944E1A">
              <w:rPr>
                <w:rFonts w:ascii="方正黑体_GBK" w:eastAsia="方正黑体_GBK" w:hAnsi="等线" w:cs="宋体" w:hint="eastAsia"/>
                <w:kern w:val="0"/>
                <w:sz w:val="22"/>
              </w:rPr>
              <w:t>公式</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664CA76D" w14:textId="77777777" w:rsidR="00944E1A" w:rsidRPr="00944E1A" w:rsidRDefault="00944E1A" w:rsidP="00944E1A">
            <w:pPr>
              <w:widowControl/>
              <w:adjustRightInd w:val="0"/>
              <w:snapToGrid w:val="0"/>
              <w:spacing w:line="240" w:lineRule="auto"/>
              <w:ind w:firstLineChars="0" w:firstLine="0"/>
              <w:jc w:val="center"/>
              <w:rPr>
                <w:rFonts w:ascii="方正黑体_GBK" w:eastAsia="方正黑体_GBK" w:hAnsi="等线" w:cs="宋体"/>
                <w:kern w:val="0"/>
                <w:sz w:val="22"/>
              </w:rPr>
            </w:pPr>
            <w:r w:rsidRPr="00944E1A">
              <w:rPr>
                <w:rFonts w:ascii="方正黑体_GBK" w:eastAsia="方正黑体_GBK" w:hAnsi="等线" w:cs="宋体" w:hint="eastAsia"/>
                <w:kern w:val="0"/>
                <w:sz w:val="22"/>
              </w:rPr>
              <w:t>本级</w:t>
            </w:r>
          </w:p>
        </w:tc>
      </w:tr>
      <w:tr w:rsidR="00944E1A" w:rsidRPr="00944E1A" w14:paraId="1356F572" w14:textId="77777777" w:rsidTr="00944E1A">
        <w:trPr>
          <w:trHeight w:val="468"/>
        </w:trPr>
        <w:tc>
          <w:tcPr>
            <w:tcW w:w="3681" w:type="dxa"/>
            <w:tcBorders>
              <w:top w:val="nil"/>
              <w:left w:val="single" w:sz="4" w:space="0" w:color="auto"/>
              <w:bottom w:val="single" w:sz="4" w:space="0" w:color="auto"/>
              <w:right w:val="single" w:sz="4" w:space="0" w:color="auto"/>
            </w:tcBorders>
            <w:shd w:val="clear" w:color="auto" w:fill="auto"/>
            <w:vAlign w:val="center"/>
            <w:hideMark/>
          </w:tcPr>
          <w:p w14:paraId="4D0082CA" w14:textId="2D0782CB" w:rsidR="00944E1A" w:rsidRPr="00944E1A" w:rsidRDefault="00944E1A" w:rsidP="00944E1A">
            <w:pPr>
              <w:widowControl/>
              <w:adjustRightInd w:val="0"/>
              <w:snapToGrid w:val="0"/>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一、2023年发行</w:t>
            </w:r>
            <w:r w:rsidR="008C5B6E">
              <w:rPr>
                <w:rFonts w:ascii="方正仿宋_GBK" w:hAnsi="等线" w:cs="宋体" w:hint="eastAsia"/>
                <w:kern w:val="0"/>
                <w:sz w:val="22"/>
              </w:rPr>
              <w:t>决算数</w:t>
            </w:r>
          </w:p>
        </w:tc>
        <w:tc>
          <w:tcPr>
            <w:tcW w:w="2835" w:type="dxa"/>
            <w:tcBorders>
              <w:top w:val="nil"/>
              <w:left w:val="nil"/>
              <w:bottom w:val="single" w:sz="4" w:space="0" w:color="auto"/>
              <w:right w:val="single" w:sz="4" w:space="0" w:color="auto"/>
            </w:tcBorders>
            <w:shd w:val="clear" w:color="auto" w:fill="auto"/>
            <w:vAlign w:val="center"/>
            <w:hideMark/>
          </w:tcPr>
          <w:p w14:paraId="27A65AB9" w14:textId="77777777" w:rsidR="00944E1A" w:rsidRPr="00944E1A" w:rsidRDefault="00944E1A" w:rsidP="00944E1A">
            <w:pPr>
              <w:widowControl/>
              <w:adjustRightInd w:val="0"/>
              <w:snapToGrid w:val="0"/>
              <w:spacing w:line="240" w:lineRule="auto"/>
              <w:ind w:firstLineChars="0" w:firstLine="0"/>
              <w:jc w:val="center"/>
              <w:rPr>
                <w:rFonts w:ascii="方正仿宋_GBK" w:hAnsi="等线" w:cs="宋体"/>
                <w:kern w:val="0"/>
                <w:sz w:val="22"/>
              </w:rPr>
            </w:pPr>
            <w:r w:rsidRPr="00944E1A">
              <w:rPr>
                <w:rFonts w:ascii="方正仿宋_GBK" w:hAnsi="等线" w:cs="宋体" w:hint="eastAsia"/>
                <w:kern w:val="0"/>
                <w:sz w:val="22"/>
              </w:rPr>
              <w:t>A=B+D</w:t>
            </w:r>
          </w:p>
        </w:tc>
        <w:tc>
          <w:tcPr>
            <w:tcW w:w="2410" w:type="dxa"/>
            <w:tcBorders>
              <w:top w:val="nil"/>
              <w:left w:val="nil"/>
              <w:bottom w:val="single" w:sz="4" w:space="0" w:color="auto"/>
              <w:right w:val="single" w:sz="4" w:space="0" w:color="auto"/>
            </w:tcBorders>
            <w:shd w:val="clear" w:color="auto" w:fill="auto"/>
            <w:vAlign w:val="center"/>
            <w:hideMark/>
          </w:tcPr>
          <w:p w14:paraId="33F32ECB" w14:textId="77777777" w:rsidR="00944E1A" w:rsidRPr="00944E1A" w:rsidRDefault="00944E1A" w:rsidP="00944E1A">
            <w:pPr>
              <w:widowControl/>
              <w:adjustRightInd w:val="0"/>
              <w:snapToGrid w:val="0"/>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 xml:space="preserve">140.15 </w:t>
            </w:r>
          </w:p>
        </w:tc>
      </w:tr>
      <w:tr w:rsidR="00944E1A" w:rsidRPr="00944E1A" w14:paraId="17CC11E7" w14:textId="77777777" w:rsidTr="00944E1A">
        <w:trPr>
          <w:trHeight w:val="468"/>
        </w:trPr>
        <w:tc>
          <w:tcPr>
            <w:tcW w:w="3681" w:type="dxa"/>
            <w:tcBorders>
              <w:top w:val="nil"/>
              <w:left w:val="single" w:sz="4" w:space="0" w:color="auto"/>
              <w:bottom w:val="single" w:sz="4" w:space="0" w:color="auto"/>
              <w:right w:val="single" w:sz="4" w:space="0" w:color="auto"/>
            </w:tcBorders>
            <w:shd w:val="clear" w:color="auto" w:fill="auto"/>
            <w:vAlign w:val="center"/>
            <w:hideMark/>
          </w:tcPr>
          <w:p w14:paraId="0A12C5C6" w14:textId="77777777" w:rsidR="00944E1A" w:rsidRPr="00944E1A" w:rsidRDefault="00944E1A" w:rsidP="00944E1A">
            <w:pPr>
              <w:widowControl/>
              <w:adjustRightInd w:val="0"/>
              <w:snapToGrid w:val="0"/>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（一）一般债券</w:t>
            </w:r>
          </w:p>
        </w:tc>
        <w:tc>
          <w:tcPr>
            <w:tcW w:w="2835" w:type="dxa"/>
            <w:tcBorders>
              <w:top w:val="nil"/>
              <w:left w:val="nil"/>
              <w:bottom w:val="single" w:sz="4" w:space="0" w:color="auto"/>
              <w:right w:val="single" w:sz="4" w:space="0" w:color="auto"/>
            </w:tcBorders>
            <w:shd w:val="clear" w:color="auto" w:fill="auto"/>
            <w:vAlign w:val="center"/>
            <w:hideMark/>
          </w:tcPr>
          <w:p w14:paraId="0D39E89E" w14:textId="77777777" w:rsidR="00944E1A" w:rsidRPr="00944E1A" w:rsidRDefault="00944E1A" w:rsidP="00944E1A">
            <w:pPr>
              <w:widowControl/>
              <w:adjustRightInd w:val="0"/>
              <w:snapToGrid w:val="0"/>
              <w:spacing w:line="240" w:lineRule="auto"/>
              <w:ind w:firstLineChars="0" w:firstLine="0"/>
              <w:jc w:val="center"/>
              <w:rPr>
                <w:rFonts w:ascii="方正仿宋_GBK" w:hAnsi="等线" w:cs="宋体"/>
                <w:kern w:val="0"/>
                <w:sz w:val="22"/>
              </w:rPr>
            </w:pPr>
            <w:r w:rsidRPr="00944E1A">
              <w:rPr>
                <w:rFonts w:ascii="方正仿宋_GBK" w:hAnsi="等线" w:cs="宋体" w:hint="eastAsia"/>
                <w:kern w:val="0"/>
                <w:sz w:val="22"/>
              </w:rPr>
              <w:t>B</w:t>
            </w:r>
          </w:p>
        </w:tc>
        <w:tc>
          <w:tcPr>
            <w:tcW w:w="2410" w:type="dxa"/>
            <w:tcBorders>
              <w:top w:val="nil"/>
              <w:left w:val="nil"/>
              <w:bottom w:val="single" w:sz="4" w:space="0" w:color="auto"/>
              <w:right w:val="single" w:sz="4" w:space="0" w:color="auto"/>
            </w:tcBorders>
            <w:shd w:val="clear" w:color="auto" w:fill="auto"/>
            <w:vAlign w:val="center"/>
            <w:hideMark/>
          </w:tcPr>
          <w:p w14:paraId="019DA4E8" w14:textId="77777777" w:rsidR="00944E1A" w:rsidRPr="00944E1A" w:rsidRDefault="00944E1A" w:rsidP="00944E1A">
            <w:pPr>
              <w:widowControl/>
              <w:adjustRightInd w:val="0"/>
              <w:snapToGrid w:val="0"/>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 xml:space="preserve">5.15 </w:t>
            </w:r>
          </w:p>
        </w:tc>
      </w:tr>
      <w:tr w:rsidR="00944E1A" w:rsidRPr="00944E1A" w14:paraId="6EA2708D" w14:textId="77777777" w:rsidTr="00944E1A">
        <w:trPr>
          <w:trHeight w:val="468"/>
        </w:trPr>
        <w:tc>
          <w:tcPr>
            <w:tcW w:w="3681" w:type="dxa"/>
            <w:tcBorders>
              <w:top w:val="nil"/>
              <w:left w:val="single" w:sz="4" w:space="0" w:color="auto"/>
              <w:bottom w:val="single" w:sz="4" w:space="0" w:color="auto"/>
              <w:right w:val="single" w:sz="4" w:space="0" w:color="auto"/>
            </w:tcBorders>
            <w:shd w:val="clear" w:color="auto" w:fill="auto"/>
            <w:vAlign w:val="center"/>
            <w:hideMark/>
          </w:tcPr>
          <w:p w14:paraId="0AD7988C" w14:textId="77777777" w:rsidR="00944E1A" w:rsidRPr="00944E1A" w:rsidRDefault="00944E1A" w:rsidP="00944E1A">
            <w:pPr>
              <w:widowControl/>
              <w:adjustRightInd w:val="0"/>
              <w:snapToGrid w:val="0"/>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 xml:space="preserve">   其中：再融资债券</w:t>
            </w:r>
          </w:p>
        </w:tc>
        <w:tc>
          <w:tcPr>
            <w:tcW w:w="2835" w:type="dxa"/>
            <w:tcBorders>
              <w:top w:val="nil"/>
              <w:left w:val="nil"/>
              <w:bottom w:val="single" w:sz="4" w:space="0" w:color="auto"/>
              <w:right w:val="single" w:sz="4" w:space="0" w:color="auto"/>
            </w:tcBorders>
            <w:shd w:val="clear" w:color="auto" w:fill="auto"/>
            <w:vAlign w:val="center"/>
            <w:hideMark/>
          </w:tcPr>
          <w:p w14:paraId="0C03F8BC" w14:textId="77777777" w:rsidR="00944E1A" w:rsidRPr="00944E1A" w:rsidRDefault="00944E1A" w:rsidP="00944E1A">
            <w:pPr>
              <w:widowControl/>
              <w:adjustRightInd w:val="0"/>
              <w:snapToGrid w:val="0"/>
              <w:spacing w:line="240" w:lineRule="auto"/>
              <w:ind w:firstLineChars="0" w:firstLine="0"/>
              <w:jc w:val="center"/>
              <w:rPr>
                <w:rFonts w:ascii="方正仿宋_GBK" w:hAnsi="等线" w:cs="宋体"/>
                <w:kern w:val="0"/>
                <w:sz w:val="22"/>
              </w:rPr>
            </w:pPr>
            <w:r w:rsidRPr="00944E1A">
              <w:rPr>
                <w:rFonts w:ascii="方正仿宋_GBK" w:hAnsi="等线" w:cs="宋体" w:hint="eastAsia"/>
                <w:kern w:val="0"/>
                <w:sz w:val="22"/>
              </w:rPr>
              <w:t>C</w:t>
            </w:r>
          </w:p>
        </w:tc>
        <w:tc>
          <w:tcPr>
            <w:tcW w:w="2410" w:type="dxa"/>
            <w:tcBorders>
              <w:top w:val="nil"/>
              <w:left w:val="nil"/>
              <w:bottom w:val="single" w:sz="4" w:space="0" w:color="auto"/>
              <w:right w:val="single" w:sz="4" w:space="0" w:color="auto"/>
            </w:tcBorders>
            <w:shd w:val="clear" w:color="auto" w:fill="auto"/>
            <w:vAlign w:val="center"/>
            <w:hideMark/>
          </w:tcPr>
          <w:p w14:paraId="0F69F32B" w14:textId="77777777" w:rsidR="00944E1A" w:rsidRPr="00944E1A" w:rsidRDefault="00944E1A" w:rsidP="00944E1A">
            <w:pPr>
              <w:widowControl/>
              <w:adjustRightInd w:val="0"/>
              <w:snapToGrid w:val="0"/>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 xml:space="preserve">2.00 </w:t>
            </w:r>
          </w:p>
        </w:tc>
      </w:tr>
      <w:tr w:rsidR="00944E1A" w:rsidRPr="00944E1A" w14:paraId="7591E181" w14:textId="77777777" w:rsidTr="00944E1A">
        <w:trPr>
          <w:trHeight w:val="468"/>
        </w:trPr>
        <w:tc>
          <w:tcPr>
            <w:tcW w:w="3681" w:type="dxa"/>
            <w:tcBorders>
              <w:top w:val="nil"/>
              <w:left w:val="single" w:sz="4" w:space="0" w:color="auto"/>
              <w:bottom w:val="single" w:sz="4" w:space="0" w:color="auto"/>
              <w:right w:val="single" w:sz="4" w:space="0" w:color="auto"/>
            </w:tcBorders>
            <w:shd w:val="clear" w:color="auto" w:fill="auto"/>
            <w:vAlign w:val="center"/>
            <w:hideMark/>
          </w:tcPr>
          <w:p w14:paraId="68C4D50F" w14:textId="77777777" w:rsidR="00944E1A" w:rsidRPr="00944E1A" w:rsidRDefault="00944E1A" w:rsidP="00944E1A">
            <w:pPr>
              <w:widowControl/>
              <w:adjustRightInd w:val="0"/>
              <w:snapToGrid w:val="0"/>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（二）专项债券</w:t>
            </w:r>
          </w:p>
        </w:tc>
        <w:tc>
          <w:tcPr>
            <w:tcW w:w="2835" w:type="dxa"/>
            <w:tcBorders>
              <w:top w:val="nil"/>
              <w:left w:val="nil"/>
              <w:bottom w:val="single" w:sz="4" w:space="0" w:color="auto"/>
              <w:right w:val="single" w:sz="4" w:space="0" w:color="auto"/>
            </w:tcBorders>
            <w:shd w:val="clear" w:color="auto" w:fill="auto"/>
            <w:vAlign w:val="center"/>
            <w:hideMark/>
          </w:tcPr>
          <w:p w14:paraId="622E7E08" w14:textId="77777777" w:rsidR="00944E1A" w:rsidRPr="00944E1A" w:rsidRDefault="00944E1A" w:rsidP="00944E1A">
            <w:pPr>
              <w:widowControl/>
              <w:adjustRightInd w:val="0"/>
              <w:snapToGrid w:val="0"/>
              <w:spacing w:line="240" w:lineRule="auto"/>
              <w:ind w:firstLineChars="0" w:firstLine="0"/>
              <w:jc w:val="center"/>
              <w:rPr>
                <w:rFonts w:ascii="方正仿宋_GBK" w:hAnsi="等线" w:cs="宋体"/>
                <w:kern w:val="0"/>
                <w:sz w:val="22"/>
              </w:rPr>
            </w:pPr>
            <w:r w:rsidRPr="00944E1A">
              <w:rPr>
                <w:rFonts w:ascii="方正仿宋_GBK" w:hAnsi="等线" w:cs="宋体" w:hint="eastAsia"/>
                <w:kern w:val="0"/>
                <w:sz w:val="22"/>
              </w:rPr>
              <w:t>D</w:t>
            </w:r>
          </w:p>
        </w:tc>
        <w:tc>
          <w:tcPr>
            <w:tcW w:w="2410" w:type="dxa"/>
            <w:tcBorders>
              <w:top w:val="nil"/>
              <w:left w:val="nil"/>
              <w:bottom w:val="single" w:sz="4" w:space="0" w:color="auto"/>
              <w:right w:val="single" w:sz="4" w:space="0" w:color="auto"/>
            </w:tcBorders>
            <w:shd w:val="clear" w:color="auto" w:fill="auto"/>
            <w:vAlign w:val="center"/>
            <w:hideMark/>
          </w:tcPr>
          <w:p w14:paraId="2CA5F417" w14:textId="77777777" w:rsidR="00944E1A" w:rsidRPr="00944E1A" w:rsidRDefault="00944E1A" w:rsidP="00944E1A">
            <w:pPr>
              <w:widowControl/>
              <w:adjustRightInd w:val="0"/>
              <w:snapToGrid w:val="0"/>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 xml:space="preserve">135.00 </w:t>
            </w:r>
          </w:p>
        </w:tc>
      </w:tr>
      <w:tr w:rsidR="00944E1A" w:rsidRPr="00944E1A" w14:paraId="6CC854D8" w14:textId="77777777" w:rsidTr="00944E1A">
        <w:trPr>
          <w:trHeight w:val="468"/>
        </w:trPr>
        <w:tc>
          <w:tcPr>
            <w:tcW w:w="3681" w:type="dxa"/>
            <w:tcBorders>
              <w:top w:val="nil"/>
              <w:left w:val="single" w:sz="4" w:space="0" w:color="auto"/>
              <w:bottom w:val="single" w:sz="4" w:space="0" w:color="auto"/>
              <w:right w:val="single" w:sz="4" w:space="0" w:color="auto"/>
            </w:tcBorders>
            <w:shd w:val="clear" w:color="auto" w:fill="auto"/>
            <w:vAlign w:val="center"/>
            <w:hideMark/>
          </w:tcPr>
          <w:p w14:paraId="7885192E" w14:textId="77777777" w:rsidR="00944E1A" w:rsidRPr="00944E1A" w:rsidRDefault="00944E1A" w:rsidP="00944E1A">
            <w:pPr>
              <w:widowControl/>
              <w:adjustRightInd w:val="0"/>
              <w:snapToGrid w:val="0"/>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 xml:space="preserve">   其中：再融资债券</w:t>
            </w:r>
          </w:p>
        </w:tc>
        <w:tc>
          <w:tcPr>
            <w:tcW w:w="2835" w:type="dxa"/>
            <w:tcBorders>
              <w:top w:val="nil"/>
              <w:left w:val="nil"/>
              <w:bottom w:val="single" w:sz="4" w:space="0" w:color="auto"/>
              <w:right w:val="single" w:sz="4" w:space="0" w:color="auto"/>
            </w:tcBorders>
            <w:shd w:val="clear" w:color="auto" w:fill="auto"/>
            <w:vAlign w:val="center"/>
            <w:hideMark/>
          </w:tcPr>
          <w:p w14:paraId="2523FBB7" w14:textId="77777777" w:rsidR="00944E1A" w:rsidRPr="00944E1A" w:rsidRDefault="00944E1A" w:rsidP="00944E1A">
            <w:pPr>
              <w:widowControl/>
              <w:adjustRightInd w:val="0"/>
              <w:snapToGrid w:val="0"/>
              <w:spacing w:line="240" w:lineRule="auto"/>
              <w:ind w:firstLineChars="0" w:firstLine="0"/>
              <w:jc w:val="center"/>
              <w:rPr>
                <w:rFonts w:ascii="方正仿宋_GBK" w:hAnsi="等线" w:cs="宋体"/>
                <w:kern w:val="0"/>
                <w:sz w:val="22"/>
              </w:rPr>
            </w:pPr>
            <w:r w:rsidRPr="00944E1A">
              <w:rPr>
                <w:rFonts w:ascii="方正仿宋_GBK" w:hAnsi="等线" w:cs="宋体" w:hint="eastAsia"/>
                <w:kern w:val="0"/>
                <w:sz w:val="22"/>
              </w:rPr>
              <w:t>E</w:t>
            </w:r>
          </w:p>
        </w:tc>
        <w:tc>
          <w:tcPr>
            <w:tcW w:w="2410" w:type="dxa"/>
            <w:tcBorders>
              <w:top w:val="nil"/>
              <w:left w:val="nil"/>
              <w:bottom w:val="single" w:sz="4" w:space="0" w:color="auto"/>
              <w:right w:val="single" w:sz="4" w:space="0" w:color="auto"/>
            </w:tcBorders>
            <w:shd w:val="clear" w:color="auto" w:fill="auto"/>
            <w:vAlign w:val="center"/>
            <w:hideMark/>
          </w:tcPr>
          <w:p w14:paraId="707C54A6" w14:textId="77777777" w:rsidR="00944E1A" w:rsidRPr="00944E1A" w:rsidRDefault="00944E1A" w:rsidP="00944E1A">
            <w:pPr>
              <w:widowControl/>
              <w:adjustRightInd w:val="0"/>
              <w:snapToGrid w:val="0"/>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 xml:space="preserve">5.00 </w:t>
            </w:r>
          </w:p>
        </w:tc>
      </w:tr>
      <w:tr w:rsidR="00944E1A" w:rsidRPr="00944E1A" w14:paraId="1D2DE102" w14:textId="77777777" w:rsidTr="00944E1A">
        <w:trPr>
          <w:trHeight w:val="468"/>
        </w:trPr>
        <w:tc>
          <w:tcPr>
            <w:tcW w:w="3681" w:type="dxa"/>
            <w:tcBorders>
              <w:top w:val="nil"/>
              <w:left w:val="single" w:sz="4" w:space="0" w:color="auto"/>
              <w:bottom w:val="single" w:sz="4" w:space="0" w:color="auto"/>
              <w:right w:val="single" w:sz="4" w:space="0" w:color="auto"/>
            </w:tcBorders>
            <w:shd w:val="clear" w:color="auto" w:fill="auto"/>
            <w:vAlign w:val="center"/>
            <w:hideMark/>
          </w:tcPr>
          <w:p w14:paraId="5C6BDC13" w14:textId="4EE7AAD6" w:rsidR="00944E1A" w:rsidRPr="00944E1A" w:rsidRDefault="00944E1A" w:rsidP="00944E1A">
            <w:pPr>
              <w:widowControl/>
              <w:adjustRightInd w:val="0"/>
              <w:snapToGrid w:val="0"/>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二、2023年还本支出</w:t>
            </w:r>
            <w:r w:rsidR="008C5B6E">
              <w:rPr>
                <w:rFonts w:ascii="方正仿宋_GBK" w:hAnsi="等线" w:cs="宋体" w:hint="eastAsia"/>
                <w:kern w:val="0"/>
                <w:sz w:val="22"/>
              </w:rPr>
              <w:t>决算数</w:t>
            </w:r>
          </w:p>
        </w:tc>
        <w:tc>
          <w:tcPr>
            <w:tcW w:w="2835" w:type="dxa"/>
            <w:tcBorders>
              <w:top w:val="nil"/>
              <w:left w:val="nil"/>
              <w:bottom w:val="single" w:sz="4" w:space="0" w:color="auto"/>
              <w:right w:val="single" w:sz="4" w:space="0" w:color="auto"/>
            </w:tcBorders>
            <w:shd w:val="clear" w:color="auto" w:fill="auto"/>
            <w:vAlign w:val="center"/>
            <w:hideMark/>
          </w:tcPr>
          <w:p w14:paraId="30E6BD9D" w14:textId="77777777" w:rsidR="00944E1A" w:rsidRPr="00944E1A" w:rsidRDefault="00944E1A" w:rsidP="00944E1A">
            <w:pPr>
              <w:widowControl/>
              <w:adjustRightInd w:val="0"/>
              <w:snapToGrid w:val="0"/>
              <w:spacing w:line="240" w:lineRule="auto"/>
              <w:ind w:firstLineChars="0" w:firstLine="0"/>
              <w:jc w:val="center"/>
              <w:rPr>
                <w:rFonts w:ascii="方正仿宋_GBK" w:hAnsi="等线" w:cs="宋体"/>
                <w:kern w:val="0"/>
                <w:sz w:val="22"/>
              </w:rPr>
            </w:pPr>
            <w:r w:rsidRPr="00944E1A">
              <w:rPr>
                <w:rFonts w:ascii="方正仿宋_GBK" w:hAnsi="等线" w:cs="宋体" w:hint="eastAsia"/>
                <w:kern w:val="0"/>
                <w:sz w:val="22"/>
              </w:rPr>
              <w:t>F=G+H</w:t>
            </w:r>
          </w:p>
        </w:tc>
        <w:tc>
          <w:tcPr>
            <w:tcW w:w="2410" w:type="dxa"/>
            <w:tcBorders>
              <w:top w:val="nil"/>
              <w:left w:val="nil"/>
              <w:bottom w:val="single" w:sz="4" w:space="0" w:color="auto"/>
              <w:right w:val="single" w:sz="4" w:space="0" w:color="auto"/>
            </w:tcBorders>
            <w:shd w:val="clear" w:color="auto" w:fill="auto"/>
            <w:vAlign w:val="center"/>
            <w:hideMark/>
          </w:tcPr>
          <w:p w14:paraId="1F04FB6A" w14:textId="77777777" w:rsidR="00944E1A" w:rsidRPr="00944E1A" w:rsidRDefault="00944E1A" w:rsidP="00944E1A">
            <w:pPr>
              <w:widowControl/>
              <w:adjustRightInd w:val="0"/>
              <w:snapToGrid w:val="0"/>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 xml:space="preserve">7.00 </w:t>
            </w:r>
          </w:p>
        </w:tc>
      </w:tr>
      <w:tr w:rsidR="00944E1A" w:rsidRPr="00944E1A" w14:paraId="496E2870" w14:textId="77777777" w:rsidTr="00944E1A">
        <w:trPr>
          <w:trHeight w:val="468"/>
        </w:trPr>
        <w:tc>
          <w:tcPr>
            <w:tcW w:w="3681" w:type="dxa"/>
            <w:tcBorders>
              <w:top w:val="nil"/>
              <w:left w:val="single" w:sz="4" w:space="0" w:color="auto"/>
              <w:bottom w:val="single" w:sz="4" w:space="0" w:color="auto"/>
              <w:right w:val="single" w:sz="4" w:space="0" w:color="auto"/>
            </w:tcBorders>
            <w:shd w:val="clear" w:color="auto" w:fill="auto"/>
            <w:vAlign w:val="center"/>
            <w:hideMark/>
          </w:tcPr>
          <w:p w14:paraId="041DD8DB" w14:textId="77777777" w:rsidR="00944E1A" w:rsidRPr="00944E1A" w:rsidRDefault="00944E1A" w:rsidP="00944E1A">
            <w:pPr>
              <w:widowControl/>
              <w:adjustRightInd w:val="0"/>
              <w:snapToGrid w:val="0"/>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（一）一般债券</w:t>
            </w:r>
          </w:p>
        </w:tc>
        <w:tc>
          <w:tcPr>
            <w:tcW w:w="2835" w:type="dxa"/>
            <w:tcBorders>
              <w:top w:val="nil"/>
              <w:left w:val="nil"/>
              <w:bottom w:val="single" w:sz="4" w:space="0" w:color="auto"/>
              <w:right w:val="single" w:sz="4" w:space="0" w:color="auto"/>
            </w:tcBorders>
            <w:shd w:val="clear" w:color="auto" w:fill="auto"/>
            <w:vAlign w:val="center"/>
            <w:hideMark/>
          </w:tcPr>
          <w:p w14:paraId="0814F5D8" w14:textId="77777777" w:rsidR="00944E1A" w:rsidRPr="00944E1A" w:rsidRDefault="00944E1A" w:rsidP="00944E1A">
            <w:pPr>
              <w:widowControl/>
              <w:adjustRightInd w:val="0"/>
              <w:snapToGrid w:val="0"/>
              <w:spacing w:line="240" w:lineRule="auto"/>
              <w:ind w:firstLineChars="0" w:firstLine="0"/>
              <w:jc w:val="center"/>
              <w:rPr>
                <w:rFonts w:ascii="方正仿宋_GBK" w:hAnsi="等线" w:cs="宋体"/>
                <w:kern w:val="0"/>
                <w:sz w:val="22"/>
              </w:rPr>
            </w:pPr>
            <w:r w:rsidRPr="00944E1A">
              <w:rPr>
                <w:rFonts w:ascii="方正仿宋_GBK" w:hAnsi="等线" w:cs="宋体" w:hint="eastAsia"/>
                <w:kern w:val="0"/>
                <w:sz w:val="22"/>
              </w:rPr>
              <w:t>G</w:t>
            </w:r>
          </w:p>
        </w:tc>
        <w:tc>
          <w:tcPr>
            <w:tcW w:w="2410" w:type="dxa"/>
            <w:tcBorders>
              <w:top w:val="nil"/>
              <w:left w:val="nil"/>
              <w:bottom w:val="single" w:sz="4" w:space="0" w:color="auto"/>
              <w:right w:val="single" w:sz="4" w:space="0" w:color="auto"/>
            </w:tcBorders>
            <w:shd w:val="clear" w:color="auto" w:fill="auto"/>
            <w:vAlign w:val="center"/>
            <w:hideMark/>
          </w:tcPr>
          <w:p w14:paraId="2728205C" w14:textId="77777777" w:rsidR="00944E1A" w:rsidRPr="00944E1A" w:rsidRDefault="00944E1A" w:rsidP="00944E1A">
            <w:pPr>
              <w:widowControl/>
              <w:adjustRightInd w:val="0"/>
              <w:snapToGrid w:val="0"/>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 xml:space="preserve">2.00 </w:t>
            </w:r>
          </w:p>
        </w:tc>
      </w:tr>
      <w:tr w:rsidR="00944E1A" w:rsidRPr="00944E1A" w14:paraId="7D5BFF4B" w14:textId="77777777" w:rsidTr="00944E1A">
        <w:trPr>
          <w:trHeight w:val="468"/>
        </w:trPr>
        <w:tc>
          <w:tcPr>
            <w:tcW w:w="3681" w:type="dxa"/>
            <w:tcBorders>
              <w:top w:val="nil"/>
              <w:left w:val="single" w:sz="4" w:space="0" w:color="auto"/>
              <w:bottom w:val="single" w:sz="4" w:space="0" w:color="auto"/>
              <w:right w:val="single" w:sz="4" w:space="0" w:color="auto"/>
            </w:tcBorders>
            <w:shd w:val="clear" w:color="auto" w:fill="auto"/>
            <w:vAlign w:val="center"/>
            <w:hideMark/>
          </w:tcPr>
          <w:p w14:paraId="22122150" w14:textId="77777777" w:rsidR="00944E1A" w:rsidRPr="00944E1A" w:rsidRDefault="00944E1A" w:rsidP="00944E1A">
            <w:pPr>
              <w:widowControl/>
              <w:adjustRightInd w:val="0"/>
              <w:snapToGrid w:val="0"/>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（二）专项债券</w:t>
            </w:r>
          </w:p>
        </w:tc>
        <w:tc>
          <w:tcPr>
            <w:tcW w:w="2835" w:type="dxa"/>
            <w:tcBorders>
              <w:top w:val="nil"/>
              <w:left w:val="nil"/>
              <w:bottom w:val="single" w:sz="4" w:space="0" w:color="auto"/>
              <w:right w:val="single" w:sz="4" w:space="0" w:color="auto"/>
            </w:tcBorders>
            <w:shd w:val="clear" w:color="auto" w:fill="auto"/>
            <w:vAlign w:val="center"/>
            <w:hideMark/>
          </w:tcPr>
          <w:p w14:paraId="2C94BEA0" w14:textId="77777777" w:rsidR="00944E1A" w:rsidRPr="00944E1A" w:rsidRDefault="00944E1A" w:rsidP="00944E1A">
            <w:pPr>
              <w:widowControl/>
              <w:adjustRightInd w:val="0"/>
              <w:snapToGrid w:val="0"/>
              <w:spacing w:line="240" w:lineRule="auto"/>
              <w:ind w:firstLineChars="0" w:firstLine="0"/>
              <w:jc w:val="center"/>
              <w:rPr>
                <w:rFonts w:ascii="方正仿宋_GBK" w:hAnsi="等线" w:cs="宋体"/>
                <w:kern w:val="0"/>
                <w:sz w:val="22"/>
              </w:rPr>
            </w:pPr>
            <w:r w:rsidRPr="00944E1A">
              <w:rPr>
                <w:rFonts w:ascii="方正仿宋_GBK" w:hAnsi="等线" w:cs="宋体" w:hint="eastAsia"/>
                <w:kern w:val="0"/>
                <w:sz w:val="22"/>
              </w:rPr>
              <w:t>H</w:t>
            </w:r>
          </w:p>
        </w:tc>
        <w:tc>
          <w:tcPr>
            <w:tcW w:w="2410" w:type="dxa"/>
            <w:tcBorders>
              <w:top w:val="nil"/>
              <w:left w:val="nil"/>
              <w:bottom w:val="single" w:sz="4" w:space="0" w:color="auto"/>
              <w:right w:val="single" w:sz="4" w:space="0" w:color="auto"/>
            </w:tcBorders>
            <w:shd w:val="clear" w:color="auto" w:fill="auto"/>
            <w:vAlign w:val="center"/>
            <w:hideMark/>
          </w:tcPr>
          <w:p w14:paraId="6161BB51" w14:textId="77777777" w:rsidR="00944E1A" w:rsidRPr="00944E1A" w:rsidRDefault="00944E1A" w:rsidP="00944E1A">
            <w:pPr>
              <w:widowControl/>
              <w:adjustRightInd w:val="0"/>
              <w:snapToGrid w:val="0"/>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 xml:space="preserve">5.00 </w:t>
            </w:r>
          </w:p>
        </w:tc>
      </w:tr>
      <w:tr w:rsidR="00944E1A" w:rsidRPr="00944E1A" w14:paraId="12853DF1" w14:textId="77777777" w:rsidTr="00944E1A">
        <w:trPr>
          <w:trHeight w:val="468"/>
        </w:trPr>
        <w:tc>
          <w:tcPr>
            <w:tcW w:w="3681" w:type="dxa"/>
            <w:tcBorders>
              <w:top w:val="nil"/>
              <w:left w:val="single" w:sz="4" w:space="0" w:color="auto"/>
              <w:bottom w:val="single" w:sz="4" w:space="0" w:color="auto"/>
              <w:right w:val="single" w:sz="4" w:space="0" w:color="auto"/>
            </w:tcBorders>
            <w:shd w:val="clear" w:color="auto" w:fill="auto"/>
            <w:vAlign w:val="center"/>
            <w:hideMark/>
          </w:tcPr>
          <w:p w14:paraId="4D5DDD87" w14:textId="54D164D7" w:rsidR="00944E1A" w:rsidRPr="00944E1A" w:rsidRDefault="00944E1A" w:rsidP="00944E1A">
            <w:pPr>
              <w:widowControl/>
              <w:adjustRightInd w:val="0"/>
              <w:snapToGrid w:val="0"/>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三、2023年付息支出</w:t>
            </w:r>
            <w:r w:rsidR="008C5B6E">
              <w:rPr>
                <w:rFonts w:ascii="方正仿宋_GBK" w:hAnsi="等线" w:cs="宋体" w:hint="eastAsia"/>
                <w:kern w:val="0"/>
                <w:sz w:val="22"/>
              </w:rPr>
              <w:t>决算数</w:t>
            </w:r>
          </w:p>
        </w:tc>
        <w:tc>
          <w:tcPr>
            <w:tcW w:w="2835" w:type="dxa"/>
            <w:tcBorders>
              <w:top w:val="nil"/>
              <w:left w:val="nil"/>
              <w:bottom w:val="single" w:sz="4" w:space="0" w:color="auto"/>
              <w:right w:val="single" w:sz="4" w:space="0" w:color="auto"/>
            </w:tcBorders>
            <w:shd w:val="clear" w:color="auto" w:fill="auto"/>
            <w:vAlign w:val="center"/>
            <w:hideMark/>
          </w:tcPr>
          <w:p w14:paraId="2508527F" w14:textId="77777777" w:rsidR="00944E1A" w:rsidRPr="00944E1A" w:rsidRDefault="00944E1A" w:rsidP="00944E1A">
            <w:pPr>
              <w:widowControl/>
              <w:adjustRightInd w:val="0"/>
              <w:snapToGrid w:val="0"/>
              <w:spacing w:line="240" w:lineRule="auto"/>
              <w:ind w:firstLineChars="0" w:firstLine="0"/>
              <w:jc w:val="center"/>
              <w:rPr>
                <w:rFonts w:ascii="方正仿宋_GBK" w:hAnsi="等线" w:cs="宋体"/>
                <w:kern w:val="0"/>
                <w:sz w:val="22"/>
              </w:rPr>
            </w:pPr>
            <w:r w:rsidRPr="00944E1A">
              <w:rPr>
                <w:rFonts w:ascii="方正仿宋_GBK" w:hAnsi="等线" w:cs="宋体" w:hint="eastAsia"/>
                <w:kern w:val="0"/>
                <w:sz w:val="22"/>
              </w:rPr>
              <w:t>I=J+K</w:t>
            </w:r>
          </w:p>
        </w:tc>
        <w:tc>
          <w:tcPr>
            <w:tcW w:w="2410" w:type="dxa"/>
            <w:tcBorders>
              <w:top w:val="nil"/>
              <w:left w:val="nil"/>
              <w:bottom w:val="single" w:sz="4" w:space="0" w:color="auto"/>
              <w:right w:val="single" w:sz="4" w:space="0" w:color="auto"/>
            </w:tcBorders>
            <w:shd w:val="clear" w:color="auto" w:fill="auto"/>
            <w:vAlign w:val="center"/>
            <w:hideMark/>
          </w:tcPr>
          <w:p w14:paraId="4B518C6E" w14:textId="77777777" w:rsidR="00944E1A" w:rsidRPr="00944E1A" w:rsidRDefault="00944E1A" w:rsidP="00944E1A">
            <w:pPr>
              <w:widowControl/>
              <w:adjustRightInd w:val="0"/>
              <w:snapToGrid w:val="0"/>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 xml:space="preserve">14.43 </w:t>
            </w:r>
          </w:p>
        </w:tc>
      </w:tr>
      <w:tr w:rsidR="00944E1A" w:rsidRPr="00944E1A" w14:paraId="6003BBD6" w14:textId="77777777" w:rsidTr="00944E1A">
        <w:trPr>
          <w:trHeight w:val="468"/>
        </w:trPr>
        <w:tc>
          <w:tcPr>
            <w:tcW w:w="3681" w:type="dxa"/>
            <w:tcBorders>
              <w:top w:val="nil"/>
              <w:left w:val="single" w:sz="4" w:space="0" w:color="auto"/>
              <w:bottom w:val="single" w:sz="4" w:space="0" w:color="auto"/>
              <w:right w:val="single" w:sz="4" w:space="0" w:color="auto"/>
            </w:tcBorders>
            <w:shd w:val="clear" w:color="auto" w:fill="auto"/>
            <w:vAlign w:val="center"/>
            <w:hideMark/>
          </w:tcPr>
          <w:p w14:paraId="1CA60232" w14:textId="77777777" w:rsidR="00944E1A" w:rsidRPr="00944E1A" w:rsidRDefault="00944E1A" w:rsidP="00944E1A">
            <w:pPr>
              <w:widowControl/>
              <w:adjustRightInd w:val="0"/>
              <w:snapToGrid w:val="0"/>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（一）一般债券</w:t>
            </w:r>
          </w:p>
        </w:tc>
        <w:tc>
          <w:tcPr>
            <w:tcW w:w="2835" w:type="dxa"/>
            <w:tcBorders>
              <w:top w:val="nil"/>
              <w:left w:val="nil"/>
              <w:bottom w:val="single" w:sz="4" w:space="0" w:color="auto"/>
              <w:right w:val="single" w:sz="4" w:space="0" w:color="auto"/>
            </w:tcBorders>
            <w:shd w:val="clear" w:color="auto" w:fill="auto"/>
            <w:vAlign w:val="center"/>
            <w:hideMark/>
          </w:tcPr>
          <w:p w14:paraId="27AF021F" w14:textId="77777777" w:rsidR="00944E1A" w:rsidRPr="00944E1A" w:rsidRDefault="00944E1A" w:rsidP="00944E1A">
            <w:pPr>
              <w:widowControl/>
              <w:adjustRightInd w:val="0"/>
              <w:snapToGrid w:val="0"/>
              <w:spacing w:line="240" w:lineRule="auto"/>
              <w:ind w:firstLineChars="0" w:firstLine="0"/>
              <w:jc w:val="center"/>
              <w:rPr>
                <w:rFonts w:ascii="方正仿宋_GBK" w:hAnsi="等线" w:cs="宋体"/>
                <w:kern w:val="0"/>
                <w:sz w:val="22"/>
              </w:rPr>
            </w:pPr>
            <w:r w:rsidRPr="00944E1A">
              <w:rPr>
                <w:rFonts w:ascii="方正仿宋_GBK" w:hAnsi="等线" w:cs="宋体" w:hint="eastAsia"/>
                <w:kern w:val="0"/>
                <w:sz w:val="22"/>
              </w:rPr>
              <w:t>J</w:t>
            </w:r>
          </w:p>
        </w:tc>
        <w:tc>
          <w:tcPr>
            <w:tcW w:w="2410" w:type="dxa"/>
            <w:tcBorders>
              <w:top w:val="nil"/>
              <w:left w:val="nil"/>
              <w:bottom w:val="single" w:sz="4" w:space="0" w:color="auto"/>
              <w:right w:val="single" w:sz="4" w:space="0" w:color="auto"/>
            </w:tcBorders>
            <w:shd w:val="clear" w:color="auto" w:fill="auto"/>
            <w:vAlign w:val="center"/>
            <w:hideMark/>
          </w:tcPr>
          <w:p w14:paraId="7FF11D73" w14:textId="77777777" w:rsidR="00944E1A" w:rsidRPr="00944E1A" w:rsidRDefault="00944E1A" w:rsidP="00944E1A">
            <w:pPr>
              <w:widowControl/>
              <w:adjustRightInd w:val="0"/>
              <w:snapToGrid w:val="0"/>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 xml:space="preserve">1.85 </w:t>
            </w:r>
          </w:p>
        </w:tc>
      </w:tr>
      <w:tr w:rsidR="00944E1A" w:rsidRPr="00944E1A" w14:paraId="072EC9CE" w14:textId="77777777" w:rsidTr="00944E1A">
        <w:trPr>
          <w:trHeight w:val="468"/>
        </w:trPr>
        <w:tc>
          <w:tcPr>
            <w:tcW w:w="3681" w:type="dxa"/>
            <w:tcBorders>
              <w:top w:val="nil"/>
              <w:left w:val="single" w:sz="4" w:space="0" w:color="auto"/>
              <w:bottom w:val="single" w:sz="4" w:space="0" w:color="auto"/>
              <w:right w:val="single" w:sz="4" w:space="0" w:color="auto"/>
            </w:tcBorders>
            <w:shd w:val="clear" w:color="auto" w:fill="auto"/>
            <w:vAlign w:val="center"/>
            <w:hideMark/>
          </w:tcPr>
          <w:p w14:paraId="0A49F2B6" w14:textId="77777777" w:rsidR="00944E1A" w:rsidRPr="00944E1A" w:rsidRDefault="00944E1A" w:rsidP="00944E1A">
            <w:pPr>
              <w:widowControl/>
              <w:adjustRightInd w:val="0"/>
              <w:snapToGrid w:val="0"/>
              <w:spacing w:line="240" w:lineRule="auto"/>
              <w:ind w:firstLineChars="0" w:firstLine="0"/>
              <w:jc w:val="left"/>
              <w:rPr>
                <w:rFonts w:ascii="方正仿宋_GBK" w:hAnsi="等线" w:cs="宋体"/>
                <w:kern w:val="0"/>
                <w:sz w:val="22"/>
              </w:rPr>
            </w:pPr>
            <w:r w:rsidRPr="00944E1A">
              <w:rPr>
                <w:rFonts w:ascii="方正仿宋_GBK" w:hAnsi="等线" w:cs="宋体" w:hint="eastAsia"/>
                <w:kern w:val="0"/>
                <w:sz w:val="22"/>
              </w:rPr>
              <w:t>（二）专项债券</w:t>
            </w:r>
          </w:p>
        </w:tc>
        <w:tc>
          <w:tcPr>
            <w:tcW w:w="2835" w:type="dxa"/>
            <w:tcBorders>
              <w:top w:val="nil"/>
              <w:left w:val="nil"/>
              <w:bottom w:val="single" w:sz="4" w:space="0" w:color="auto"/>
              <w:right w:val="single" w:sz="4" w:space="0" w:color="auto"/>
            </w:tcBorders>
            <w:shd w:val="clear" w:color="auto" w:fill="auto"/>
            <w:vAlign w:val="center"/>
            <w:hideMark/>
          </w:tcPr>
          <w:p w14:paraId="51F0EE28" w14:textId="77777777" w:rsidR="00944E1A" w:rsidRPr="00944E1A" w:rsidRDefault="00944E1A" w:rsidP="00944E1A">
            <w:pPr>
              <w:widowControl/>
              <w:adjustRightInd w:val="0"/>
              <w:snapToGrid w:val="0"/>
              <w:spacing w:line="240" w:lineRule="auto"/>
              <w:ind w:firstLineChars="0" w:firstLine="0"/>
              <w:jc w:val="center"/>
              <w:rPr>
                <w:rFonts w:ascii="方正仿宋_GBK" w:hAnsi="等线" w:cs="宋体"/>
                <w:kern w:val="0"/>
                <w:sz w:val="22"/>
              </w:rPr>
            </w:pPr>
            <w:r w:rsidRPr="00944E1A">
              <w:rPr>
                <w:rFonts w:ascii="方正仿宋_GBK" w:hAnsi="等线" w:cs="宋体" w:hint="eastAsia"/>
                <w:kern w:val="0"/>
                <w:sz w:val="22"/>
              </w:rPr>
              <w:t>K</w:t>
            </w:r>
          </w:p>
        </w:tc>
        <w:tc>
          <w:tcPr>
            <w:tcW w:w="2410" w:type="dxa"/>
            <w:tcBorders>
              <w:top w:val="nil"/>
              <w:left w:val="nil"/>
              <w:bottom w:val="single" w:sz="4" w:space="0" w:color="auto"/>
              <w:right w:val="single" w:sz="4" w:space="0" w:color="auto"/>
            </w:tcBorders>
            <w:shd w:val="clear" w:color="auto" w:fill="auto"/>
            <w:vAlign w:val="center"/>
            <w:hideMark/>
          </w:tcPr>
          <w:p w14:paraId="22ED5DA8" w14:textId="77777777" w:rsidR="00944E1A" w:rsidRPr="00944E1A" w:rsidRDefault="00944E1A" w:rsidP="00944E1A">
            <w:pPr>
              <w:widowControl/>
              <w:adjustRightInd w:val="0"/>
              <w:snapToGrid w:val="0"/>
              <w:spacing w:line="240" w:lineRule="auto"/>
              <w:ind w:firstLineChars="0" w:firstLine="0"/>
              <w:jc w:val="right"/>
              <w:rPr>
                <w:rFonts w:ascii="方正仿宋_GBK" w:hAnsi="等线" w:cs="宋体"/>
                <w:kern w:val="0"/>
                <w:sz w:val="22"/>
              </w:rPr>
            </w:pPr>
            <w:r w:rsidRPr="00944E1A">
              <w:rPr>
                <w:rFonts w:ascii="方正仿宋_GBK" w:hAnsi="等线" w:cs="宋体" w:hint="eastAsia"/>
                <w:kern w:val="0"/>
                <w:sz w:val="22"/>
              </w:rPr>
              <w:t xml:space="preserve">12.58 </w:t>
            </w:r>
          </w:p>
        </w:tc>
      </w:tr>
    </w:tbl>
    <w:p w14:paraId="549241AB" w14:textId="46864B3D" w:rsidR="00944E1A" w:rsidRDefault="00944E1A" w:rsidP="00944E1A">
      <w:pPr>
        <w:adjustRightInd w:val="0"/>
        <w:snapToGrid w:val="0"/>
        <w:spacing w:line="240" w:lineRule="auto"/>
        <w:ind w:firstLineChars="0" w:firstLine="0"/>
        <w:jc w:val="left"/>
        <w:rPr>
          <w:rFonts w:ascii="方正楷体_GBK" w:eastAsia="方正楷体_GBK"/>
          <w:sz w:val="24"/>
          <w:szCs w:val="24"/>
        </w:rPr>
      </w:pPr>
      <w:r w:rsidRPr="00944E1A">
        <w:rPr>
          <w:rFonts w:ascii="方正楷体_GBK" w:eastAsia="方正楷体_GBK" w:hint="eastAsia"/>
          <w:sz w:val="24"/>
          <w:szCs w:val="24"/>
        </w:rPr>
        <w:t>注：1.本表反映本级上一年度地方政府债券（</w:t>
      </w:r>
      <w:proofErr w:type="gramStart"/>
      <w:r w:rsidRPr="00944E1A">
        <w:rPr>
          <w:rFonts w:ascii="方正楷体_GBK" w:eastAsia="方正楷体_GBK" w:hint="eastAsia"/>
          <w:sz w:val="24"/>
          <w:szCs w:val="24"/>
        </w:rPr>
        <w:t>含再融资</w:t>
      </w:r>
      <w:proofErr w:type="gramEnd"/>
      <w:r w:rsidRPr="00944E1A">
        <w:rPr>
          <w:rFonts w:ascii="方正楷体_GBK" w:eastAsia="方正楷体_GBK" w:hint="eastAsia"/>
          <w:sz w:val="24"/>
          <w:szCs w:val="24"/>
        </w:rPr>
        <w:t>债券）发行及还本付息支出预计执行数、本年度地方政府债券还本付息预算数等。</w:t>
      </w:r>
    </w:p>
    <w:p w14:paraId="7DECEAEF" w14:textId="77777777" w:rsidR="00B03937" w:rsidRDefault="00944E1A" w:rsidP="00944E1A">
      <w:pPr>
        <w:adjustRightInd w:val="0"/>
        <w:snapToGrid w:val="0"/>
        <w:spacing w:line="240" w:lineRule="auto"/>
        <w:ind w:firstLineChars="0" w:firstLine="0"/>
        <w:jc w:val="left"/>
        <w:rPr>
          <w:rFonts w:ascii="方正楷体_GBK" w:eastAsia="方正楷体_GBK"/>
          <w:sz w:val="24"/>
          <w:szCs w:val="24"/>
        </w:rPr>
      </w:pPr>
      <w:r w:rsidRPr="00944E1A">
        <w:rPr>
          <w:rFonts w:ascii="方正楷体_GBK" w:eastAsia="方正楷体_GBK" w:hint="eastAsia"/>
          <w:sz w:val="24"/>
          <w:szCs w:val="24"/>
        </w:rPr>
        <w:t>2.本表由县级以上地方各级财政部门在本级人民代表大会批准预算后二十日内公开。</w:t>
      </w:r>
    </w:p>
    <w:p w14:paraId="45778EF5" w14:textId="2311D389" w:rsidR="00CB4026" w:rsidRDefault="00944E1A" w:rsidP="00944E1A">
      <w:pPr>
        <w:adjustRightInd w:val="0"/>
        <w:snapToGrid w:val="0"/>
        <w:spacing w:line="240" w:lineRule="auto"/>
        <w:ind w:firstLineChars="0" w:firstLine="0"/>
        <w:jc w:val="left"/>
        <w:rPr>
          <w:rFonts w:ascii="方正楷体_GBK" w:eastAsia="方正楷体_GBK"/>
          <w:sz w:val="24"/>
          <w:szCs w:val="24"/>
        </w:rPr>
        <w:sectPr w:rsidR="00CB4026" w:rsidSect="0098280C">
          <w:pgSz w:w="11906" w:h="16838"/>
          <w:pgMar w:top="2098" w:right="1531" w:bottom="1985" w:left="1531" w:header="851" w:footer="1417" w:gutter="0"/>
          <w:cols w:space="425"/>
          <w:docGrid w:type="lines" w:linePitch="435"/>
        </w:sectPr>
      </w:pPr>
      <w:r>
        <w:rPr>
          <w:rFonts w:ascii="方正楷体_GBK" w:eastAsia="方正楷体_GBK"/>
          <w:sz w:val="24"/>
          <w:szCs w:val="24"/>
        </w:rPr>
        <w:br w:type="page"/>
      </w:r>
    </w:p>
    <w:p w14:paraId="13C8298F" w14:textId="235BC9AB" w:rsidR="00CB4026" w:rsidRPr="004A4B64" w:rsidRDefault="00CB4026" w:rsidP="00CB4026">
      <w:pPr>
        <w:adjustRightInd w:val="0"/>
        <w:snapToGrid w:val="0"/>
        <w:ind w:firstLineChars="0" w:firstLine="0"/>
        <w:jc w:val="left"/>
        <w:rPr>
          <w:rFonts w:ascii="方正黑体_GBK" w:eastAsia="方正黑体_GBK"/>
          <w:szCs w:val="32"/>
        </w:rPr>
      </w:pPr>
      <w:r w:rsidRPr="004A4B64">
        <w:rPr>
          <w:rFonts w:ascii="方正黑体_GBK" w:eastAsia="方正黑体_GBK" w:hint="eastAsia"/>
          <w:szCs w:val="32"/>
        </w:rPr>
        <w:lastRenderedPageBreak/>
        <w:t>表</w:t>
      </w:r>
      <w:r>
        <w:rPr>
          <w:rFonts w:ascii="方正黑体_GBK" w:eastAsia="方正黑体_GBK" w:hint="eastAsia"/>
          <w:szCs w:val="32"/>
        </w:rPr>
        <w:t>21</w:t>
      </w:r>
    </w:p>
    <w:p w14:paraId="00EF0455" w14:textId="59E73C88" w:rsidR="00CB4026" w:rsidRPr="004A4B64" w:rsidRDefault="00CB4026" w:rsidP="00CB4026">
      <w:pPr>
        <w:adjustRightInd w:val="0"/>
        <w:snapToGrid w:val="0"/>
        <w:ind w:firstLineChars="0" w:firstLine="0"/>
        <w:jc w:val="center"/>
        <w:rPr>
          <w:rFonts w:ascii="方正小标宋_GBK" w:eastAsia="方正小标宋_GBK"/>
          <w:sz w:val="44"/>
          <w:szCs w:val="44"/>
        </w:rPr>
      </w:pPr>
      <w:r w:rsidRPr="00CB4026">
        <w:rPr>
          <w:rFonts w:ascii="方正小标宋_GBK" w:eastAsia="方正小标宋_GBK" w:hint="eastAsia"/>
          <w:sz w:val="44"/>
          <w:szCs w:val="44"/>
        </w:rPr>
        <w:t>2023年专项债券项目实施进度表</w:t>
      </w:r>
    </w:p>
    <w:p w14:paraId="2B7414D7" w14:textId="32189611" w:rsidR="00944E1A" w:rsidRDefault="00CB4026" w:rsidP="00CB4026">
      <w:pPr>
        <w:adjustRightInd w:val="0"/>
        <w:snapToGrid w:val="0"/>
        <w:spacing w:line="240" w:lineRule="auto"/>
        <w:ind w:rightChars="-399" w:right="-1277" w:firstLineChars="0" w:firstLine="0"/>
        <w:jc w:val="right"/>
        <w:rPr>
          <w:rFonts w:ascii="方正楷体_GBK" w:eastAsia="方正楷体_GBK"/>
          <w:sz w:val="24"/>
          <w:szCs w:val="24"/>
        </w:rPr>
      </w:pPr>
      <w:r>
        <w:rPr>
          <w:rFonts w:ascii="方正楷体_GBK" w:eastAsia="方正楷体_GBK" w:hint="eastAsia"/>
          <w:sz w:val="24"/>
          <w:szCs w:val="24"/>
        </w:rPr>
        <w:t>单位：万元</w:t>
      </w:r>
    </w:p>
    <w:tbl>
      <w:tblPr>
        <w:tblW w:w="14029" w:type="dxa"/>
        <w:tblLook w:val="04A0" w:firstRow="1" w:lastRow="0" w:firstColumn="1" w:lastColumn="0" w:noHBand="0" w:noVBand="1"/>
      </w:tblPr>
      <w:tblGrid>
        <w:gridCol w:w="587"/>
        <w:gridCol w:w="828"/>
        <w:gridCol w:w="1096"/>
        <w:gridCol w:w="2658"/>
        <w:gridCol w:w="1027"/>
        <w:gridCol w:w="1223"/>
        <w:gridCol w:w="1096"/>
        <w:gridCol w:w="1100"/>
        <w:gridCol w:w="766"/>
        <w:gridCol w:w="1096"/>
        <w:gridCol w:w="992"/>
        <w:gridCol w:w="1560"/>
      </w:tblGrid>
      <w:tr w:rsidR="00CB4026" w:rsidRPr="00CB4026" w14:paraId="623729F1" w14:textId="77777777" w:rsidTr="00CB4026">
        <w:trPr>
          <w:trHeight w:val="288"/>
          <w:tblHeader/>
        </w:trPr>
        <w:tc>
          <w:tcPr>
            <w:tcW w:w="5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78CBE3" w14:textId="77777777"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序号</w:t>
            </w:r>
          </w:p>
        </w:tc>
        <w:tc>
          <w:tcPr>
            <w:tcW w:w="8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32A1F3" w14:textId="77777777"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发行日期</w:t>
            </w:r>
          </w:p>
        </w:tc>
        <w:tc>
          <w:tcPr>
            <w:tcW w:w="109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7BC2FE" w14:textId="77777777"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债券金额</w:t>
            </w:r>
          </w:p>
        </w:tc>
        <w:tc>
          <w:tcPr>
            <w:tcW w:w="26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F44A57" w14:textId="77777777"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项目名称</w:t>
            </w:r>
          </w:p>
        </w:tc>
        <w:tc>
          <w:tcPr>
            <w:tcW w:w="10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D4AAB3" w14:textId="77777777"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资金使用单位</w:t>
            </w:r>
          </w:p>
        </w:tc>
        <w:tc>
          <w:tcPr>
            <w:tcW w:w="122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A54641" w14:textId="77777777"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项目类型</w:t>
            </w:r>
          </w:p>
        </w:tc>
        <w:tc>
          <w:tcPr>
            <w:tcW w:w="2962" w:type="dxa"/>
            <w:gridSpan w:val="3"/>
            <w:tcBorders>
              <w:top w:val="single" w:sz="4" w:space="0" w:color="auto"/>
              <w:left w:val="nil"/>
              <w:bottom w:val="single" w:sz="4" w:space="0" w:color="auto"/>
              <w:right w:val="single" w:sz="4" w:space="0" w:color="auto"/>
            </w:tcBorders>
            <w:shd w:val="clear" w:color="auto" w:fill="auto"/>
            <w:vAlign w:val="center"/>
            <w:hideMark/>
          </w:tcPr>
          <w:p w14:paraId="6485126A" w14:textId="77777777"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项目对应的新增债券金额</w:t>
            </w:r>
          </w:p>
        </w:tc>
        <w:tc>
          <w:tcPr>
            <w:tcW w:w="2088" w:type="dxa"/>
            <w:gridSpan w:val="2"/>
            <w:tcBorders>
              <w:top w:val="single" w:sz="4" w:space="0" w:color="auto"/>
              <w:left w:val="nil"/>
              <w:bottom w:val="single" w:sz="4" w:space="0" w:color="auto"/>
              <w:right w:val="single" w:sz="4" w:space="0" w:color="auto"/>
            </w:tcBorders>
            <w:shd w:val="clear" w:color="auto" w:fill="auto"/>
            <w:vAlign w:val="center"/>
            <w:hideMark/>
          </w:tcPr>
          <w:p w14:paraId="3DCD7579" w14:textId="77777777"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支出单位债券资金实际支出金额</w:t>
            </w:r>
          </w:p>
          <w:p w14:paraId="60204E70" w14:textId="4FA9BD3C"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（截至</w:t>
            </w:r>
            <w:r w:rsidRPr="00CB4026">
              <w:rPr>
                <w:rFonts w:ascii="方正黑体_GBK" w:eastAsia="方正黑体_GBK" w:cs="Times New Roman" w:hint="eastAsia"/>
                <w:color w:val="000000"/>
                <w:kern w:val="0"/>
                <w:sz w:val="22"/>
              </w:rPr>
              <w:t>2023</w:t>
            </w:r>
            <w:r w:rsidRPr="00CB4026">
              <w:rPr>
                <w:rFonts w:ascii="方正黑体_GBK" w:eastAsia="方正黑体_GBK" w:hAnsi="等线" w:cs="宋体" w:hint="eastAsia"/>
                <w:color w:val="000000"/>
                <w:kern w:val="0"/>
                <w:sz w:val="22"/>
              </w:rPr>
              <w:t>年</w:t>
            </w:r>
            <w:r w:rsidRPr="00CB4026">
              <w:rPr>
                <w:rFonts w:ascii="方正黑体_GBK" w:eastAsia="方正黑体_GBK" w:cs="Times New Roman" w:hint="eastAsia"/>
                <w:color w:val="000000"/>
                <w:kern w:val="0"/>
                <w:sz w:val="22"/>
              </w:rPr>
              <w:t>12</w:t>
            </w:r>
            <w:r w:rsidRPr="00CB4026">
              <w:rPr>
                <w:rFonts w:ascii="方正黑体_GBK" w:eastAsia="方正黑体_GBK" w:hAnsi="等线" w:cs="宋体" w:hint="eastAsia"/>
                <w:color w:val="000000"/>
                <w:kern w:val="0"/>
                <w:sz w:val="22"/>
              </w:rPr>
              <w:t>月</w:t>
            </w:r>
            <w:r w:rsidRPr="00CB4026">
              <w:rPr>
                <w:rFonts w:ascii="方正黑体_GBK" w:eastAsia="方正黑体_GBK" w:cs="Times New Roman" w:hint="eastAsia"/>
                <w:color w:val="000000"/>
                <w:kern w:val="0"/>
                <w:sz w:val="22"/>
              </w:rPr>
              <w:t>31</w:t>
            </w:r>
            <w:r w:rsidRPr="00CB4026">
              <w:rPr>
                <w:rFonts w:ascii="方正黑体_GBK" w:eastAsia="方正黑体_GBK" w:hAnsi="等线" w:cs="宋体" w:hint="eastAsia"/>
                <w:color w:val="000000"/>
                <w:kern w:val="0"/>
                <w:sz w:val="22"/>
              </w:rPr>
              <w:t>日）</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6E0809" w14:textId="77777777" w:rsidR="00CB4026" w:rsidRPr="00CB4026" w:rsidRDefault="00CB4026" w:rsidP="00CB4026">
            <w:pPr>
              <w:widowControl/>
              <w:adjustRightInd w:val="0"/>
              <w:snapToGrid w:val="0"/>
              <w:spacing w:line="240" w:lineRule="auto"/>
              <w:ind w:firstLineChars="0" w:firstLine="0"/>
              <w:jc w:val="center"/>
              <w:rPr>
                <w:rFonts w:ascii="方正黑体_GBK" w:eastAsia="方正黑体_GBK" w:hAnsi="宋体" w:cs="宋体"/>
                <w:color w:val="000000"/>
                <w:kern w:val="0"/>
                <w:sz w:val="22"/>
              </w:rPr>
            </w:pPr>
            <w:r w:rsidRPr="00CB4026">
              <w:rPr>
                <w:rFonts w:ascii="方正黑体_GBK" w:eastAsia="方正黑体_GBK" w:hAnsi="宋体" w:cs="宋体" w:hint="eastAsia"/>
                <w:color w:val="000000"/>
                <w:kern w:val="0"/>
                <w:sz w:val="22"/>
              </w:rPr>
              <w:t>备注</w:t>
            </w:r>
          </w:p>
        </w:tc>
      </w:tr>
      <w:tr w:rsidR="00CB4026" w:rsidRPr="00CB4026" w14:paraId="0E840DAC" w14:textId="77777777" w:rsidTr="00CB4026">
        <w:trPr>
          <w:trHeight w:val="576"/>
          <w:tblHeader/>
        </w:trPr>
        <w:tc>
          <w:tcPr>
            <w:tcW w:w="587" w:type="dxa"/>
            <w:vMerge/>
            <w:tcBorders>
              <w:top w:val="single" w:sz="4" w:space="0" w:color="auto"/>
              <w:left w:val="single" w:sz="4" w:space="0" w:color="auto"/>
              <w:bottom w:val="single" w:sz="4" w:space="0" w:color="auto"/>
              <w:right w:val="single" w:sz="4" w:space="0" w:color="auto"/>
            </w:tcBorders>
            <w:vAlign w:val="center"/>
            <w:hideMark/>
          </w:tcPr>
          <w:p w14:paraId="7950F93C" w14:textId="77777777" w:rsidR="00CB4026" w:rsidRPr="00CB4026" w:rsidRDefault="00CB4026" w:rsidP="00CB4026">
            <w:pPr>
              <w:widowControl/>
              <w:adjustRightInd w:val="0"/>
              <w:snapToGrid w:val="0"/>
              <w:spacing w:line="240" w:lineRule="auto"/>
              <w:ind w:firstLineChars="0" w:firstLine="0"/>
              <w:jc w:val="left"/>
              <w:rPr>
                <w:rFonts w:ascii="方正黑体_GBK" w:eastAsia="方正黑体_GBK" w:hAnsi="等线" w:cs="宋体"/>
                <w:color w:val="000000"/>
                <w:kern w:val="0"/>
                <w:sz w:val="22"/>
              </w:rPr>
            </w:pPr>
          </w:p>
        </w:tc>
        <w:tc>
          <w:tcPr>
            <w:tcW w:w="828" w:type="dxa"/>
            <w:vMerge/>
            <w:tcBorders>
              <w:top w:val="single" w:sz="4" w:space="0" w:color="auto"/>
              <w:left w:val="single" w:sz="4" w:space="0" w:color="auto"/>
              <w:bottom w:val="single" w:sz="4" w:space="0" w:color="auto"/>
              <w:right w:val="single" w:sz="4" w:space="0" w:color="auto"/>
            </w:tcBorders>
            <w:vAlign w:val="center"/>
            <w:hideMark/>
          </w:tcPr>
          <w:p w14:paraId="32766836" w14:textId="77777777" w:rsidR="00CB4026" w:rsidRPr="00CB4026" w:rsidRDefault="00CB4026" w:rsidP="00CB4026">
            <w:pPr>
              <w:widowControl/>
              <w:adjustRightInd w:val="0"/>
              <w:snapToGrid w:val="0"/>
              <w:spacing w:line="240" w:lineRule="auto"/>
              <w:ind w:firstLineChars="0" w:firstLine="0"/>
              <w:jc w:val="left"/>
              <w:rPr>
                <w:rFonts w:ascii="方正黑体_GBK" w:eastAsia="方正黑体_GBK" w:hAnsi="等线" w:cs="宋体"/>
                <w:color w:val="000000"/>
                <w:kern w:val="0"/>
                <w:sz w:val="22"/>
              </w:rPr>
            </w:pPr>
          </w:p>
        </w:tc>
        <w:tc>
          <w:tcPr>
            <w:tcW w:w="1096" w:type="dxa"/>
            <w:vMerge/>
            <w:tcBorders>
              <w:top w:val="single" w:sz="4" w:space="0" w:color="auto"/>
              <w:left w:val="single" w:sz="4" w:space="0" w:color="auto"/>
              <w:bottom w:val="single" w:sz="4" w:space="0" w:color="auto"/>
              <w:right w:val="single" w:sz="4" w:space="0" w:color="auto"/>
            </w:tcBorders>
            <w:vAlign w:val="center"/>
            <w:hideMark/>
          </w:tcPr>
          <w:p w14:paraId="0388AB60" w14:textId="77777777" w:rsidR="00CB4026" w:rsidRPr="00CB4026" w:rsidRDefault="00CB4026" w:rsidP="00CB4026">
            <w:pPr>
              <w:widowControl/>
              <w:adjustRightInd w:val="0"/>
              <w:snapToGrid w:val="0"/>
              <w:spacing w:line="240" w:lineRule="auto"/>
              <w:ind w:firstLineChars="0" w:firstLine="0"/>
              <w:jc w:val="left"/>
              <w:rPr>
                <w:rFonts w:ascii="方正黑体_GBK" w:eastAsia="方正黑体_GBK" w:hAnsi="等线" w:cs="宋体"/>
                <w:color w:val="000000"/>
                <w:kern w:val="0"/>
                <w:sz w:val="22"/>
              </w:rPr>
            </w:pPr>
          </w:p>
        </w:tc>
        <w:tc>
          <w:tcPr>
            <w:tcW w:w="2658" w:type="dxa"/>
            <w:vMerge/>
            <w:tcBorders>
              <w:top w:val="single" w:sz="4" w:space="0" w:color="auto"/>
              <w:left w:val="single" w:sz="4" w:space="0" w:color="auto"/>
              <w:bottom w:val="single" w:sz="4" w:space="0" w:color="auto"/>
              <w:right w:val="single" w:sz="4" w:space="0" w:color="auto"/>
            </w:tcBorders>
            <w:vAlign w:val="center"/>
            <w:hideMark/>
          </w:tcPr>
          <w:p w14:paraId="2D23277E" w14:textId="77777777" w:rsidR="00CB4026" w:rsidRPr="00CB4026" w:rsidRDefault="00CB4026" w:rsidP="00CB4026">
            <w:pPr>
              <w:widowControl/>
              <w:adjustRightInd w:val="0"/>
              <w:snapToGrid w:val="0"/>
              <w:spacing w:line="240" w:lineRule="auto"/>
              <w:ind w:firstLineChars="0" w:firstLine="0"/>
              <w:jc w:val="left"/>
              <w:rPr>
                <w:rFonts w:ascii="方正黑体_GBK" w:eastAsia="方正黑体_GBK" w:hAnsi="等线" w:cs="宋体"/>
                <w:color w:val="000000"/>
                <w:kern w:val="0"/>
                <w:sz w:val="22"/>
              </w:rPr>
            </w:pPr>
          </w:p>
        </w:tc>
        <w:tc>
          <w:tcPr>
            <w:tcW w:w="1027" w:type="dxa"/>
            <w:vMerge/>
            <w:tcBorders>
              <w:top w:val="single" w:sz="4" w:space="0" w:color="auto"/>
              <w:left w:val="single" w:sz="4" w:space="0" w:color="auto"/>
              <w:bottom w:val="single" w:sz="4" w:space="0" w:color="auto"/>
              <w:right w:val="single" w:sz="4" w:space="0" w:color="auto"/>
            </w:tcBorders>
            <w:vAlign w:val="center"/>
            <w:hideMark/>
          </w:tcPr>
          <w:p w14:paraId="38AEC74B" w14:textId="77777777" w:rsidR="00CB4026" w:rsidRPr="00CB4026" w:rsidRDefault="00CB4026" w:rsidP="00CB4026">
            <w:pPr>
              <w:widowControl/>
              <w:adjustRightInd w:val="0"/>
              <w:snapToGrid w:val="0"/>
              <w:spacing w:line="240" w:lineRule="auto"/>
              <w:ind w:firstLineChars="0" w:firstLine="0"/>
              <w:jc w:val="left"/>
              <w:rPr>
                <w:rFonts w:ascii="方正黑体_GBK" w:eastAsia="方正黑体_GBK" w:hAnsi="等线" w:cs="宋体"/>
                <w:color w:val="000000"/>
                <w:kern w:val="0"/>
                <w:sz w:val="22"/>
              </w:rPr>
            </w:pPr>
          </w:p>
        </w:tc>
        <w:tc>
          <w:tcPr>
            <w:tcW w:w="1223" w:type="dxa"/>
            <w:vMerge/>
            <w:tcBorders>
              <w:top w:val="single" w:sz="4" w:space="0" w:color="auto"/>
              <w:left w:val="single" w:sz="4" w:space="0" w:color="auto"/>
              <w:bottom w:val="single" w:sz="4" w:space="0" w:color="auto"/>
              <w:right w:val="single" w:sz="4" w:space="0" w:color="auto"/>
            </w:tcBorders>
            <w:vAlign w:val="center"/>
            <w:hideMark/>
          </w:tcPr>
          <w:p w14:paraId="24205CC4" w14:textId="77777777" w:rsidR="00CB4026" w:rsidRPr="00CB4026" w:rsidRDefault="00CB4026" w:rsidP="00CB4026">
            <w:pPr>
              <w:widowControl/>
              <w:adjustRightInd w:val="0"/>
              <w:snapToGrid w:val="0"/>
              <w:spacing w:line="240" w:lineRule="auto"/>
              <w:ind w:firstLineChars="0" w:firstLine="0"/>
              <w:jc w:val="left"/>
              <w:rPr>
                <w:rFonts w:ascii="方正黑体_GBK" w:eastAsia="方正黑体_GBK" w:hAnsi="等线" w:cs="宋体"/>
                <w:color w:val="000000"/>
                <w:kern w:val="0"/>
                <w:sz w:val="22"/>
              </w:rPr>
            </w:pPr>
          </w:p>
        </w:tc>
        <w:tc>
          <w:tcPr>
            <w:tcW w:w="1096" w:type="dxa"/>
            <w:tcBorders>
              <w:top w:val="nil"/>
              <w:left w:val="nil"/>
              <w:bottom w:val="single" w:sz="4" w:space="0" w:color="auto"/>
              <w:right w:val="single" w:sz="4" w:space="0" w:color="auto"/>
            </w:tcBorders>
            <w:shd w:val="clear" w:color="auto" w:fill="auto"/>
            <w:vAlign w:val="center"/>
            <w:hideMark/>
          </w:tcPr>
          <w:p w14:paraId="0893A0DA" w14:textId="77777777"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小计</w:t>
            </w:r>
          </w:p>
        </w:tc>
        <w:tc>
          <w:tcPr>
            <w:tcW w:w="1100" w:type="dxa"/>
            <w:tcBorders>
              <w:top w:val="nil"/>
              <w:left w:val="nil"/>
              <w:bottom w:val="single" w:sz="4" w:space="0" w:color="auto"/>
              <w:right w:val="single" w:sz="4" w:space="0" w:color="auto"/>
            </w:tcBorders>
            <w:shd w:val="clear" w:color="auto" w:fill="auto"/>
            <w:vAlign w:val="center"/>
            <w:hideMark/>
          </w:tcPr>
          <w:p w14:paraId="228E6FEA" w14:textId="77777777"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发行金额</w:t>
            </w:r>
          </w:p>
        </w:tc>
        <w:tc>
          <w:tcPr>
            <w:tcW w:w="766" w:type="dxa"/>
            <w:tcBorders>
              <w:top w:val="nil"/>
              <w:left w:val="nil"/>
              <w:bottom w:val="single" w:sz="4" w:space="0" w:color="auto"/>
              <w:right w:val="single" w:sz="4" w:space="0" w:color="auto"/>
            </w:tcBorders>
            <w:shd w:val="clear" w:color="auto" w:fill="auto"/>
            <w:vAlign w:val="center"/>
            <w:hideMark/>
          </w:tcPr>
          <w:p w14:paraId="4D6817A2" w14:textId="77777777"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调整金额</w:t>
            </w:r>
          </w:p>
        </w:tc>
        <w:tc>
          <w:tcPr>
            <w:tcW w:w="1096" w:type="dxa"/>
            <w:tcBorders>
              <w:top w:val="nil"/>
              <w:left w:val="nil"/>
              <w:bottom w:val="single" w:sz="4" w:space="0" w:color="auto"/>
              <w:right w:val="single" w:sz="4" w:space="0" w:color="auto"/>
            </w:tcBorders>
            <w:shd w:val="clear" w:color="auto" w:fill="auto"/>
            <w:vAlign w:val="center"/>
            <w:hideMark/>
          </w:tcPr>
          <w:p w14:paraId="2D5F8176" w14:textId="77777777"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支出额</w:t>
            </w:r>
          </w:p>
        </w:tc>
        <w:tc>
          <w:tcPr>
            <w:tcW w:w="992" w:type="dxa"/>
            <w:tcBorders>
              <w:top w:val="nil"/>
              <w:left w:val="nil"/>
              <w:bottom w:val="single" w:sz="4" w:space="0" w:color="auto"/>
              <w:right w:val="single" w:sz="4" w:space="0" w:color="auto"/>
            </w:tcBorders>
            <w:shd w:val="clear" w:color="auto" w:fill="auto"/>
            <w:vAlign w:val="center"/>
            <w:hideMark/>
          </w:tcPr>
          <w:p w14:paraId="2D58CED9" w14:textId="77777777" w:rsid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使用</w:t>
            </w:r>
          </w:p>
          <w:p w14:paraId="43F65D04" w14:textId="161E8ECB" w:rsidR="00CB4026" w:rsidRPr="00CB4026" w:rsidRDefault="00CB4026" w:rsidP="00CB4026">
            <w:pPr>
              <w:widowControl/>
              <w:adjustRightInd w:val="0"/>
              <w:snapToGrid w:val="0"/>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进度</w:t>
            </w:r>
          </w:p>
        </w:tc>
        <w:tc>
          <w:tcPr>
            <w:tcW w:w="1560" w:type="dxa"/>
            <w:vMerge/>
            <w:tcBorders>
              <w:top w:val="single" w:sz="4" w:space="0" w:color="auto"/>
              <w:left w:val="single" w:sz="4" w:space="0" w:color="auto"/>
              <w:bottom w:val="single" w:sz="4" w:space="0" w:color="auto"/>
              <w:right w:val="single" w:sz="4" w:space="0" w:color="auto"/>
            </w:tcBorders>
            <w:vAlign w:val="center"/>
            <w:hideMark/>
          </w:tcPr>
          <w:p w14:paraId="5D5B316D" w14:textId="77777777" w:rsidR="00CB4026" w:rsidRPr="00CB4026" w:rsidRDefault="00CB4026" w:rsidP="00CB4026">
            <w:pPr>
              <w:widowControl/>
              <w:adjustRightInd w:val="0"/>
              <w:snapToGrid w:val="0"/>
              <w:spacing w:line="240" w:lineRule="auto"/>
              <w:ind w:firstLineChars="0" w:firstLine="0"/>
              <w:jc w:val="left"/>
              <w:rPr>
                <w:rFonts w:ascii="宋体" w:eastAsia="宋体" w:hAnsi="宋体" w:cs="宋体"/>
                <w:color w:val="000000"/>
                <w:kern w:val="0"/>
                <w:sz w:val="22"/>
              </w:rPr>
            </w:pPr>
          </w:p>
        </w:tc>
      </w:tr>
      <w:tr w:rsidR="00CB4026" w:rsidRPr="00CB4026" w14:paraId="76E75B7D" w14:textId="77777777" w:rsidTr="00CB4026">
        <w:trPr>
          <w:trHeight w:val="420"/>
        </w:trPr>
        <w:tc>
          <w:tcPr>
            <w:tcW w:w="1415"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0D489C" w14:textId="77777777" w:rsidR="00CB4026" w:rsidRPr="00CB4026" w:rsidRDefault="00CB4026" w:rsidP="00CB4026">
            <w:pPr>
              <w:widowControl/>
              <w:adjustRightInd w:val="0"/>
              <w:snapToGrid w:val="0"/>
              <w:spacing w:line="240" w:lineRule="auto"/>
              <w:ind w:firstLineChars="0" w:firstLine="0"/>
              <w:jc w:val="center"/>
              <w:rPr>
                <w:rFonts w:ascii="宋体" w:eastAsia="宋体" w:hAnsi="宋体" w:cs="宋体"/>
                <w:b/>
                <w:bCs/>
                <w:color w:val="000000"/>
                <w:kern w:val="0"/>
                <w:sz w:val="22"/>
              </w:rPr>
            </w:pPr>
            <w:r w:rsidRPr="00CB4026">
              <w:rPr>
                <w:rFonts w:ascii="宋体" w:eastAsia="宋体" w:hAnsi="宋体" w:cs="宋体" w:hint="eastAsia"/>
                <w:b/>
                <w:bCs/>
                <w:color w:val="000000"/>
                <w:kern w:val="0"/>
                <w:sz w:val="22"/>
              </w:rPr>
              <w:t>合计</w:t>
            </w:r>
          </w:p>
        </w:tc>
        <w:tc>
          <w:tcPr>
            <w:tcW w:w="1096" w:type="dxa"/>
            <w:tcBorders>
              <w:top w:val="nil"/>
              <w:left w:val="nil"/>
              <w:bottom w:val="single" w:sz="4" w:space="0" w:color="auto"/>
              <w:right w:val="single" w:sz="4" w:space="0" w:color="auto"/>
            </w:tcBorders>
            <w:shd w:val="clear" w:color="auto" w:fill="auto"/>
            <w:vAlign w:val="center"/>
            <w:hideMark/>
          </w:tcPr>
          <w:p w14:paraId="47A793AA" w14:textId="06F6DB14" w:rsidR="00CB4026" w:rsidRPr="00CB4026" w:rsidRDefault="00CB4026" w:rsidP="00CB4026">
            <w:pPr>
              <w:widowControl/>
              <w:adjustRightInd w:val="0"/>
              <w:snapToGrid w:val="0"/>
              <w:spacing w:line="240" w:lineRule="auto"/>
              <w:ind w:firstLineChars="0" w:firstLine="0"/>
              <w:jc w:val="right"/>
              <w:rPr>
                <w:rFonts w:eastAsia="等线" w:cs="Times New Roman"/>
                <w:b/>
                <w:bCs/>
                <w:color w:val="000000"/>
                <w:kern w:val="0"/>
                <w:sz w:val="22"/>
              </w:rPr>
            </w:pPr>
            <w:r w:rsidRPr="00CB4026">
              <w:rPr>
                <w:rFonts w:eastAsia="等线" w:cs="Times New Roman"/>
                <w:b/>
                <w:bCs/>
                <w:color w:val="000000"/>
                <w:kern w:val="0"/>
                <w:sz w:val="22"/>
              </w:rPr>
              <w:t>1,300,000</w:t>
            </w:r>
          </w:p>
        </w:tc>
        <w:tc>
          <w:tcPr>
            <w:tcW w:w="2658" w:type="dxa"/>
            <w:tcBorders>
              <w:top w:val="nil"/>
              <w:left w:val="nil"/>
              <w:bottom w:val="single" w:sz="4" w:space="0" w:color="auto"/>
              <w:right w:val="single" w:sz="4" w:space="0" w:color="auto"/>
            </w:tcBorders>
            <w:shd w:val="clear" w:color="auto" w:fill="auto"/>
            <w:vAlign w:val="center"/>
            <w:hideMark/>
          </w:tcPr>
          <w:p w14:paraId="02D8B881" w14:textId="77777777" w:rsidR="00CB4026" w:rsidRPr="00CB4026" w:rsidRDefault="00CB4026" w:rsidP="00CB4026">
            <w:pPr>
              <w:widowControl/>
              <w:adjustRightInd w:val="0"/>
              <w:snapToGrid w:val="0"/>
              <w:spacing w:line="240" w:lineRule="auto"/>
              <w:ind w:firstLineChars="0" w:firstLine="0"/>
              <w:jc w:val="right"/>
              <w:rPr>
                <w:rFonts w:eastAsia="等线" w:cs="Times New Roman"/>
                <w:b/>
                <w:bCs/>
                <w:color w:val="000000"/>
                <w:kern w:val="0"/>
                <w:sz w:val="22"/>
              </w:rPr>
            </w:pPr>
            <w:r w:rsidRPr="00CB4026">
              <w:rPr>
                <w:rFonts w:eastAsia="等线" w:cs="Times New Roman"/>
                <w:b/>
                <w:bCs/>
                <w:color w:val="000000"/>
                <w:kern w:val="0"/>
                <w:sz w:val="22"/>
              </w:rPr>
              <w:t xml:space="preserve">　</w:t>
            </w:r>
          </w:p>
        </w:tc>
        <w:tc>
          <w:tcPr>
            <w:tcW w:w="1027" w:type="dxa"/>
            <w:tcBorders>
              <w:top w:val="nil"/>
              <w:left w:val="nil"/>
              <w:bottom w:val="single" w:sz="4" w:space="0" w:color="auto"/>
              <w:right w:val="single" w:sz="4" w:space="0" w:color="auto"/>
            </w:tcBorders>
            <w:shd w:val="clear" w:color="auto" w:fill="auto"/>
            <w:vAlign w:val="center"/>
            <w:hideMark/>
          </w:tcPr>
          <w:p w14:paraId="4F2AD4E0" w14:textId="77777777" w:rsidR="00CB4026" w:rsidRPr="00CB4026" w:rsidRDefault="00CB4026" w:rsidP="00CB4026">
            <w:pPr>
              <w:widowControl/>
              <w:adjustRightInd w:val="0"/>
              <w:snapToGrid w:val="0"/>
              <w:spacing w:line="240" w:lineRule="auto"/>
              <w:ind w:firstLineChars="0" w:firstLine="0"/>
              <w:jc w:val="right"/>
              <w:rPr>
                <w:rFonts w:eastAsia="等线" w:cs="Times New Roman"/>
                <w:b/>
                <w:bCs/>
                <w:color w:val="000000"/>
                <w:kern w:val="0"/>
                <w:sz w:val="22"/>
              </w:rPr>
            </w:pPr>
            <w:r w:rsidRPr="00CB4026">
              <w:rPr>
                <w:rFonts w:eastAsia="等线" w:cs="Times New Roman"/>
                <w:b/>
                <w:bCs/>
                <w:color w:val="000000"/>
                <w:kern w:val="0"/>
                <w:sz w:val="22"/>
              </w:rPr>
              <w:t xml:space="preserve">　</w:t>
            </w:r>
          </w:p>
        </w:tc>
        <w:tc>
          <w:tcPr>
            <w:tcW w:w="1223" w:type="dxa"/>
            <w:tcBorders>
              <w:top w:val="nil"/>
              <w:left w:val="nil"/>
              <w:bottom w:val="single" w:sz="4" w:space="0" w:color="auto"/>
              <w:right w:val="single" w:sz="4" w:space="0" w:color="auto"/>
            </w:tcBorders>
            <w:shd w:val="clear" w:color="auto" w:fill="auto"/>
            <w:vAlign w:val="center"/>
            <w:hideMark/>
          </w:tcPr>
          <w:p w14:paraId="39356F11" w14:textId="77777777" w:rsidR="00CB4026" w:rsidRPr="00CB4026" w:rsidRDefault="00CB4026" w:rsidP="00CB4026">
            <w:pPr>
              <w:widowControl/>
              <w:adjustRightInd w:val="0"/>
              <w:snapToGrid w:val="0"/>
              <w:spacing w:line="240" w:lineRule="auto"/>
              <w:ind w:firstLineChars="0" w:firstLine="0"/>
              <w:jc w:val="right"/>
              <w:rPr>
                <w:rFonts w:eastAsia="等线" w:cs="Times New Roman"/>
                <w:b/>
                <w:bCs/>
                <w:color w:val="000000"/>
                <w:kern w:val="0"/>
                <w:sz w:val="22"/>
              </w:rPr>
            </w:pPr>
            <w:r w:rsidRPr="00CB4026">
              <w:rPr>
                <w:rFonts w:eastAsia="等线" w:cs="Times New Roman"/>
                <w:b/>
                <w:bCs/>
                <w:color w:val="000000"/>
                <w:kern w:val="0"/>
                <w:sz w:val="22"/>
              </w:rPr>
              <w:t xml:space="preserve">　</w:t>
            </w:r>
          </w:p>
        </w:tc>
        <w:tc>
          <w:tcPr>
            <w:tcW w:w="1096" w:type="dxa"/>
            <w:tcBorders>
              <w:top w:val="nil"/>
              <w:left w:val="nil"/>
              <w:bottom w:val="single" w:sz="4" w:space="0" w:color="auto"/>
              <w:right w:val="single" w:sz="4" w:space="0" w:color="auto"/>
            </w:tcBorders>
            <w:shd w:val="clear" w:color="auto" w:fill="auto"/>
            <w:vAlign w:val="center"/>
            <w:hideMark/>
          </w:tcPr>
          <w:p w14:paraId="51F2B9EA" w14:textId="331C34B9" w:rsidR="00CB4026" w:rsidRPr="00CB4026" w:rsidRDefault="00CB4026" w:rsidP="00CB4026">
            <w:pPr>
              <w:widowControl/>
              <w:adjustRightInd w:val="0"/>
              <w:snapToGrid w:val="0"/>
              <w:spacing w:line="240" w:lineRule="auto"/>
              <w:ind w:firstLineChars="0" w:firstLine="0"/>
              <w:jc w:val="right"/>
              <w:rPr>
                <w:rFonts w:eastAsia="等线" w:cs="Times New Roman"/>
                <w:b/>
                <w:bCs/>
                <w:color w:val="000000"/>
                <w:kern w:val="0"/>
                <w:sz w:val="22"/>
              </w:rPr>
            </w:pPr>
            <w:r w:rsidRPr="00CB4026">
              <w:rPr>
                <w:rFonts w:eastAsia="等线" w:cs="Times New Roman"/>
                <w:b/>
                <w:bCs/>
                <w:color w:val="000000"/>
                <w:kern w:val="0"/>
                <w:sz w:val="22"/>
              </w:rPr>
              <w:t>1,300,000</w:t>
            </w:r>
          </w:p>
        </w:tc>
        <w:tc>
          <w:tcPr>
            <w:tcW w:w="1100" w:type="dxa"/>
            <w:tcBorders>
              <w:top w:val="nil"/>
              <w:left w:val="nil"/>
              <w:bottom w:val="single" w:sz="4" w:space="0" w:color="auto"/>
              <w:right w:val="single" w:sz="4" w:space="0" w:color="auto"/>
            </w:tcBorders>
            <w:shd w:val="clear" w:color="auto" w:fill="auto"/>
            <w:vAlign w:val="center"/>
            <w:hideMark/>
          </w:tcPr>
          <w:p w14:paraId="67D31E92" w14:textId="3DBF5DB0" w:rsidR="00CB4026" w:rsidRPr="00CB4026" w:rsidRDefault="00CB4026" w:rsidP="00CB4026">
            <w:pPr>
              <w:widowControl/>
              <w:adjustRightInd w:val="0"/>
              <w:snapToGrid w:val="0"/>
              <w:spacing w:line="240" w:lineRule="auto"/>
              <w:ind w:firstLineChars="0" w:firstLine="0"/>
              <w:jc w:val="right"/>
              <w:rPr>
                <w:rFonts w:eastAsia="等线" w:cs="Times New Roman"/>
                <w:b/>
                <w:bCs/>
                <w:color w:val="000000"/>
                <w:kern w:val="0"/>
                <w:sz w:val="22"/>
              </w:rPr>
            </w:pPr>
            <w:r w:rsidRPr="00CB4026">
              <w:rPr>
                <w:rFonts w:eastAsia="等线" w:cs="Times New Roman"/>
                <w:b/>
                <w:bCs/>
                <w:color w:val="000000"/>
                <w:kern w:val="0"/>
                <w:sz w:val="22"/>
              </w:rPr>
              <w:t>1,300,000</w:t>
            </w:r>
          </w:p>
        </w:tc>
        <w:tc>
          <w:tcPr>
            <w:tcW w:w="766" w:type="dxa"/>
            <w:tcBorders>
              <w:top w:val="nil"/>
              <w:left w:val="nil"/>
              <w:bottom w:val="single" w:sz="4" w:space="0" w:color="auto"/>
              <w:right w:val="single" w:sz="4" w:space="0" w:color="auto"/>
            </w:tcBorders>
            <w:shd w:val="clear" w:color="auto" w:fill="auto"/>
            <w:vAlign w:val="center"/>
            <w:hideMark/>
          </w:tcPr>
          <w:p w14:paraId="2948BBB4" w14:textId="6FF4A788" w:rsidR="00CB4026" w:rsidRPr="00CB4026" w:rsidRDefault="00CB4026" w:rsidP="00CB4026">
            <w:pPr>
              <w:widowControl/>
              <w:adjustRightInd w:val="0"/>
              <w:snapToGrid w:val="0"/>
              <w:spacing w:line="240" w:lineRule="auto"/>
              <w:ind w:firstLineChars="0" w:firstLine="0"/>
              <w:jc w:val="right"/>
              <w:rPr>
                <w:rFonts w:eastAsia="等线" w:cs="Times New Roman"/>
                <w:b/>
                <w:bCs/>
                <w:color w:val="000000"/>
                <w:kern w:val="0"/>
                <w:sz w:val="22"/>
              </w:rPr>
            </w:pPr>
            <w:r w:rsidRPr="00CB4026">
              <w:rPr>
                <w:rFonts w:eastAsia="等线" w:cs="Times New Roman"/>
                <w:b/>
                <w:bCs/>
                <w:color w:val="000000"/>
                <w:kern w:val="0"/>
                <w:sz w:val="22"/>
              </w:rPr>
              <w:t>-</w:t>
            </w:r>
          </w:p>
        </w:tc>
        <w:tc>
          <w:tcPr>
            <w:tcW w:w="1096" w:type="dxa"/>
            <w:tcBorders>
              <w:top w:val="nil"/>
              <w:left w:val="nil"/>
              <w:bottom w:val="single" w:sz="4" w:space="0" w:color="auto"/>
              <w:right w:val="single" w:sz="4" w:space="0" w:color="auto"/>
            </w:tcBorders>
            <w:shd w:val="clear" w:color="auto" w:fill="auto"/>
            <w:vAlign w:val="center"/>
            <w:hideMark/>
          </w:tcPr>
          <w:p w14:paraId="6655BB1C" w14:textId="09B09290" w:rsidR="00CB4026" w:rsidRPr="00CB4026" w:rsidRDefault="00CB4026" w:rsidP="00CB4026">
            <w:pPr>
              <w:widowControl/>
              <w:adjustRightInd w:val="0"/>
              <w:snapToGrid w:val="0"/>
              <w:spacing w:line="240" w:lineRule="auto"/>
              <w:ind w:firstLineChars="0" w:firstLine="0"/>
              <w:jc w:val="right"/>
              <w:rPr>
                <w:rFonts w:eastAsia="等线" w:cs="Times New Roman"/>
                <w:b/>
                <w:bCs/>
                <w:color w:val="000000"/>
                <w:kern w:val="0"/>
                <w:sz w:val="22"/>
              </w:rPr>
            </w:pPr>
            <w:r w:rsidRPr="00CB4026">
              <w:rPr>
                <w:rFonts w:eastAsia="等线" w:cs="Times New Roman"/>
                <w:b/>
                <w:bCs/>
                <w:color w:val="000000"/>
                <w:kern w:val="0"/>
                <w:sz w:val="22"/>
              </w:rPr>
              <w:t>1,216,354</w:t>
            </w:r>
          </w:p>
        </w:tc>
        <w:tc>
          <w:tcPr>
            <w:tcW w:w="992" w:type="dxa"/>
            <w:tcBorders>
              <w:top w:val="nil"/>
              <w:left w:val="nil"/>
              <w:bottom w:val="single" w:sz="4" w:space="0" w:color="auto"/>
              <w:right w:val="single" w:sz="4" w:space="0" w:color="auto"/>
            </w:tcBorders>
            <w:shd w:val="clear" w:color="auto" w:fill="auto"/>
            <w:vAlign w:val="center"/>
            <w:hideMark/>
          </w:tcPr>
          <w:p w14:paraId="01F80F65" w14:textId="77777777" w:rsidR="00CB4026" w:rsidRPr="00CB4026" w:rsidRDefault="00CB4026" w:rsidP="00CB4026">
            <w:pPr>
              <w:widowControl/>
              <w:adjustRightInd w:val="0"/>
              <w:snapToGrid w:val="0"/>
              <w:spacing w:line="240" w:lineRule="auto"/>
              <w:ind w:firstLineChars="0" w:firstLine="0"/>
              <w:jc w:val="right"/>
              <w:rPr>
                <w:rFonts w:eastAsia="等线" w:cs="Times New Roman"/>
                <w:b/>
                <w:bCs/>
                <w:color w:val="000000"/>
                <w:kern w:val="0"/>
                <w:sz w:val="22"/>
              </w:rPr>
            </w:pPr>
            <w:r w:rsidRPr="00CB4026">
              <w:rPr>
                <w:rFonts w:eastAsia="等线" w:cs="Times New Roman"/>
                <w:b/>
                <w:bCs/>
                <w:color w:val="000000"/>
                <w:kern w:val="0"/>
                <w:sz w:val="22"/>
              </w:rPr>
              <w:t>93.57%</w:t>
            </w:r>
          </w:p>
        </w:tc>
        <w:tc>
          <w:tcPr>
            <w:tcW w:w="1560" w:type="dxa"/>
            <w:tcBorders>
              <w:top w:val="nil"/>
              <w:left w:val="nil"/>
              <w:bottom w:val="single" w:sz="4" w:space="0" w:color="auto"/>
              <w:right w:val="single" w:sz="4" w:space="0" w:color="auto"/>
            </w:tcBorders>
            <w:shd w:val="clear" w:color="auto" w:fill="auto"/>
            <w:vAlign w:val="center"/>
            <w:hideMark/>
          </w:tcPr>
          <w:p w14:paraId="24735096"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4433FA09"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24ADC8D1"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1</w:t>
            </w:r>
          </w:p>
        </w:tc>
        <w:tc>
          <w:tcPr>
            <w:tcW w:w="828" w:type="dxa"/>
            <w:tcBorders>
              <w:top w:val="nil"/>
              <w:left w:val="nil"/>
              <w:bottom w:val="single" w:sz="4" w:space="0" w:color="auto"/>
              <w:right w:val="single" w:sz="4" w:space="0" w:color="auto"/>
            </w:tcBorders>
            <w:shd w:val="clear" w:color="auto" w:fill="auto"/>
            <w:noWrap/>
            <w:vAlign w:val="center"/>
            <w:hideMark/>
          </w:tcPr>
          <w:p w14:paraId="39FDBDE3"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2023.1</w:t>
            </w:r>
          </w:p>
        </w:tc>
        <w:tc>
          <w:tcPr>
            <w:tcW w:w="1096" w:type="dxa"/>
            <w:tcBorders>
              <w:top w:val="nil"/>
              <w:left w:val="nil"/>
              <w:bottom w:val="single" w:sz="4" w:space="0" w:color="auto"/>
              <w:right w:val="single" w:sz="4" w:space="0" w:color="auto"/>
            </w:tcBorders>
            <w:shd w:val="clear" w:color="auto" w:fill="auto"/>
            <w:vAlign w:val="center"/>
            <w:hideMark/>
          </w:tcPr>
          <w:p w14:paraId="566A7DA3"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19,000</w:t>
            </w:r>
          </w:p>
        </w:tc>
        <w:tc>
          <w:tcPr>
            <w:tcW w:w="2658" w:type="dxa"/>
            <w:tcBorders>
              <w:top w:val="nil"/>
              <w:left w:val="nil"/>
              <w:bottom w:val="single" w:sz="4" w:space="0" w:color="auto"/>
              <w:right w:val="single" w:sz="4" w:space="0" w:color="auto"/>
            </w:tcBorders>
            <w:shd w:val="clear" w:color="auto" w:fill="auto"/>
            <w:vAlign w:val="center"/>
            <w:hideMark/>
          </w:tcPr>
          <w:p w14:paraId="4E62BDB1"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w:t>
            </w:r>
            <w:proofErr w:type="gramStart"/>
            <w:r w:rsidRPr="00CB4026">
              <w:rPr>
                <w:rFonts w:ascii="方正仿宋_GBK" w:hAnsi="等线" w:cs="宋体" w:hint="eastAsia"/>
                <w:kern w:val="0"/>
                <w:sz w:val="20"/>
                <w:szCs w:val="20"/>
              </w:rPr>
              <w:t>永综合</w:t>
            </w:r>
            <w:proofErr w:type="gramEnd"/>
            <w:r w:rsidRPr="00CB4026">
              <w:rPr>
                <w:rFonts w:ascii="方正仿宋_GBK" w:hAnsi="等线" w:cs="宋体" w:hint="eastAsia"/>
                <w:kern w:val="0"/>
                <w:sz w:val="20"/>
                <w:szCs w:val="20"/>
              </w:rPr>
              <w:t>保税区进口整车展示存储中心及周边配套工程</w:t>
            </w:r>
          </w:p>
        </w:tc>
        <w:tc>
          <w:tcPr>
            <w:tcW w:w="1027" w:type="dxa"/>
            <w:tcBorders>
              <w:top w:val="nil"/>
              <w:left w:val="nil"/>
              <w:bottom w:val="single" w:sz="4" w:space="0" w:color="auto"/>
              <w:right w:val="single" w:sz="4" w:space="0" w:color="auto"/>
            </w:tcBorders>
            <w:shd w:val="clear" w:color="auto" w:fill="auto"/>
            <w:vAlign w:val="center"/>
            <w:hideMark/>
          </w:tcPr>
          <w:p w14:paraId="3D140339"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西永微电园公司</w:t>
            </w:r>
          </w:p>
        </w:tc>
        <w:tc>
          <w:tcPr>
            <w:tcW w:w="1223" w:type="dxa"/>
            <w:tcBorders>
              <w:top w:val="nil"/>
              <w:left w:val="nil"/>
              <w:bottom w:val="single" w:sz="4" w:space="0" w:color="auto"/>
              <w:right w:val="single" w:sz="4" w:space="0" w:color="auto"/>
            </w:tcBorders>
            <w:shd w:val="clear" w:color="auto" w:fill="auto"/>
            <w:vAlign w:val="center"/>
            <w:hideMark/>
          </w:tcPr>
          <w:p w14:paraId="43CC65F8"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1370A0C8" w14:textId="7053BE0C"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19,000</w:t>
            </w:r>
          </w:p>
        </w:tc>
        <w:tc>
          <w:tcPr>
            <w:tcW w:w="1100" w:type="dxa"/>
            <w:tcBorders>
              <w:top w:val="nil"/>
              <w:left w:val="nil"/>
              <w:bottom w:val="single" w:sz="4" w:space="0" w:color="auto"/>
              <w:right w:val="single" w:sz="4" w:space="0" w:color="auto"/>
            </w:tcBorders>
            <w:shd w:val="clear" w:color="auto" w:fill="auto"/>
            <w:vAlign w:val="center"/>
            <w:hideMark/>
          </w:tcPr>
          <w:p w14:paraId="62D4C948" w14:textId="6666ABCA"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19,000</w:t>
            </w:r>
          </w:p>
        </w:tc>
        <w:tc>
          <w:tcPr>
            <w:tcW w:w="766" w:type="dxa"/>
            <w:tcBorders>
              <w:top w:val="nil"/>
              <w:left w:val="nil"/>
              <w:bottom w:val="single" w:sz="4" w:space="0" w:color="auto"/>
              <w:right w:val="single" w:sz="4" w:space="0" w:color="auto"/>
            </w:tcBorders>
            <w:shd w:val="clear" w:color="auto" w:fill="auto"/>
            <w:vAlign w:val="center"/>
            <w:hideMark/>
          </w:tcPr>
          <w:p w14:paraId="183ACAF1" w14:textId="0BD94172"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228835BA" w14:textId="15B145EE"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19,000</w:t>
            </w:r>
          </w:p>
        </w:tc>
        <w:tc>
          <w:tcPr>
            <w:tcW w:w="992" w:type="dxa"/>
            <w:tcBorders>
              <w:top w:val="nil"/>
              <w:left w:val="nil"/>
              <w:bottom w:val="single" w:sz="4" w:space="0" w:color="auto"/>
              <w:right w:val="single" w:sz="4" w:space="0" w:color="auto"/>
            </w:tcBorders>
            <w:shd w:val="clear" w:color="auto" w:fill="auto"/>
            <w:noWrap/>
            <w:vAlign w:val="center"/>
            <w:hideMark/>
          </w:tcPr>
          <w:p w14:paraId="5E81E08F"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3790AC6F"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1F8F10A6" w14:textId="77777777" w:rsidTr="00CB4026">
        <w:trPr>
          <w:trHeight w:val="552"/>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190C11B3"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w:t>
            </w:r>
          </w:p>
        </w:tc>
        <w:tc>
          <w:tcPr>
            <w:tcW w:w="828" w:type="dxa"/>
            <w:tcBorders>
              <w:top w:val="nil"/>
              <w:left w:val="nil"/>
              <w:bottom w:val="single" w:sz="4" w:space="0" w:color="auto"/>
              <w:right w:val="single" w:sz="4" w:space="0" w:color="auto"/>
            </w:tcBorders>
            <w:shd w:val="clear" w:color="auto" w:fill="auto"/>
            <w:noWrap/>
            <w:vAlign w:val="center"/>
            <w:hideMark/>
          </w:tcPr>
          <w:p w14:paraId="7F0FBF1D"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2023.1</w:t>
            </w:r>
          </w:p>
        </w:tc>
        <w:tc>
          <w:tcPr>
            <w:tcW w:w="1096" w:type="dxa"/>
            <w:tcBorders>
              <w:top w:val="nil"/>
              <w:left w:val="nil"/>
              <w:bottom w:val="single" w:sz="4" w:space="0" w:color="auto"/>
              <w:right w:val="single" w:sz="4" w:space="0" w:color="auto"/>
            </w:tcBorders>
            <w:shd w:val="clear" w:color="auto" w:fill="auto"/>
            <w:vAlign w:val="center"/>
            <w:hideMark/>
          </w:tcPr>
          <w:p w14:paraId="1A23B97E"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82,000</w:t>
            </w:r>
          </w:p>
        </w:tc>
        <w:tc>
          <w:tcPr>
            <w:tcW w:w="2658" w:type="dxa"/>
            <w:tcBorders>
              <w:top w:val="nil"/>
              <w:left w:val="nil"/>
              <w:bottom w:val="single" w:sz="4" w:space="0" w:color="auto"/>
              <w:right w:val="single" w:sz="4" w:space="0" w:color="auto"/>
            </w:tcBorders>
            <w:shd w:val="clear" w:color="auto" w:fill="auto"/>
            <w:vAlign w:val="center"/>
            <w:hideMark/>
          </w:tcPr>
          <w:p w14:paraId="678FD749"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proofErr w:type="gramStart"/>
            <w:r w:rsidRPr="00CB4026">
              <w:rPr>
                <w:rFonts w:ascii="方正仿宋_GBK" w:hAnsi="等线" w:cs="宋体" w:hint="eastAsia"/>
                <w:kern w:val="0"/>
                <w:sz w:val="20"/>
                <w:szCs w:val="20"/>
              </w:rPr>
              <w:t>环寨山坪</w:t>
            </w:r>
            <w:proofErr w:type="gramEnd"/>
            <w:r w:rsidRPr="00CB4026">
              <w:rPr>
                <w:rFonts w:ascii="方正仿宋_GBK" w:hAnsi="等线" w:cs="宋体" w:hint="eastAsia"/>
                <w:kern w:val="0"/>
                <w:sz w:val="20"/>
                <w:szCs w:val="20"/>
              </w:rPr>
              <w:t>产业带项目</w:t>
            </w:r>
          </w:p>
        </w:tc>
        <w:tc>
          <w:tcPr>
            <w:tcW w:w="1027" w:type="dxa"/>
            <w:tcBorders>
              <w:top w:val="nil"/>
              <w:left w:val="nil"/>
              <w:bottom w:val="single" w:sz="4" w:space="0" w:color="auto"/>
              <w:right w:val="single" w:sz="4" w:space="0" w:color="auto"/>
            </w:tcBorders>
            <w:shd w:val="clear" w:color="auto" w:fill="auto"/>
            <w:vAlign w:val="center"/>
            <w:hideMark/>
          </w:tcPr>
          <w:p w14:paraId="1442F46C"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67A79219"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229CB222" w14:textId="0D5D371A"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82,000</w:t>
            </w:r>
          </w:p>
        </w:tc>
        <w:tc>
          <w:tcPr>
            <w:tcW w:w="1100" w:type="dxa"/>
            <w:tcBorders>
              <w:top w:val="nil"/>
              <w:left w:val="nil"/>
              <w:bottom w:val="single" w:sz="4" w:space="0" w:color="auto"/>
              <w:right w:val="single" w:sz="4" w:space="0" w:color="auto"/>
            </w:tcBorders>
            <w:shd w:val="clear" w:color="auto" w:fill="auto"/>
            <w:vAlign w:val="center"/>
            <w:hideMark/>
          </w:tcPr>
          <w:p w14:paraId="706A8F27" w14:textId="42B1B27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82,000</w:t>
            </w:r>
          </w:p>
        </w:tc>
        <w:tc>
          <w:tcPr>
            <w:tcW w:w="766" w:type="dxa"/>
            <w:tcBorders>
              <w:top w:val="nil"/>
              <w:left w:val="nil"/>
              <w:bottom w:val="single" w:sz="4" w:space="0" w:color="auto"/>
              <w:right w:val="single" w:sz="4" w:space="0" w:color="auto"/>
            </w:tcBorders>
            <w:shd w:val="clear" w:color="auto" w:fill="auto"/>
            <w:noWrap/>
            <w:vAlign w:val="center"/>
            <w:hideMark/>
          </w:tcPr>
          <w:p w14:paraId="4302ABFA" w14:textId="3617EAC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588C635F" w14:textId="0241E6F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82,000</w:t>
            </w:r>
          </w:p>
        </w:tc>
        <w:tc>
          <w:tcPr>
            <w:tcW w:w="992" w:type="dxa"/>
            <w:tcBorders>
              <w:top w:val="nil"/>
              <w:left w:val="nil"/>
              <w:bottom w:val="single" w:sz="4" w:space="0" w:color="auto"/>
              <w:right w:val="single" w:sz="4" w:space="0" w:color="auto"/>
            </w:tcBorders>
            <w:shd w:val="clear" w:color="auto" w:fill="auto"/>
            <w:noWrap/>
            <w:vAlign w:val="center"/>
            <w:hideMark/>
          </w:tcPr>
          <w:p w14:paraId="1CCD0D47"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01832780"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1094C00C" w14:textId="77777777" w:rsidTr="00CB4026">
        <w:trPr>
          <w:trHeight w:val="552"/>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4E7E7E28"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3</w:t>
            </w:r>
          </w:p>
        </w:tc>
        <w:tc>
          <w:tcPr>
            <w:tcW w:w="828" w:type="dxa"/>
            <w:tcBorders>
              <w:top w:val="nil"/>
              <w:left w:val="nil"/>
              <w:bottom w:val="single" w:sz="4" w:space="0" w:color="auto"/>
              <w:right w:val="single" w:sz="4" w:space="0" w:color="auto"/>
            </w:tcBorders>
            <w:shd w:val="clear" w:color="auto" w:fill="auto"/>
            <w:noWrap/>
            <w:vAlign w:val="center"/>
            <w:hideMark/>
          </w:tcPr>
          <w:p w14:paraId="65BA9F4E"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2023.1</w:t>
            </w:r>
          </w:p>
        </w:tc>
        <w:tc>
          <w:tcPr>
            <w:tcW w:w="1096" w:type="dxa"/>
            <w:tcBorders>
              <w:top w:val="nil"/>
              <w:left w:val="nil"/>
              <w:bottom w:val="single" w:sz="4" w:space="0" w:color="auto"/>
              <w:right w:val="single" w:sz="4" w:space="0" w:color="auto"/>
            </w:tcBorders>
            <w:shd w:val="clear" w:color="auto" w:fill="auto"/>
            <w:vAlign w:val="center"/>
            <w:hideMark/>
          </w:tcPr>
          <w:p w14:paraId="437E6288"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45,000</w:t>
            </w:r>
          </w:p>
        </w:tc>
        <w:tc>
          <w:tcPr>
            <w:tcW w:w="2658" w:type="dxa"/>
            <w:tcBorders>
              <w:top w:val="nil"/>
              <w:left w:val="nil"/>
              <w:bottom w:val="single" w:sz="4" w:space="0" w:color="auto"/>
              <w:right w:val="single" w:sz="4" w:space="0" w:color="auto"/>
            </w:tcBorders>
            <w:shd w:val="clear" w:color="auto" w:fill="auto"/>
            <w:vAlign w:val="center"/>
            <w:hideMark/>
          </w:tcPr>
          <w:p w14:paraId="6296C429"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proofErr w:type="gramStart"/>
            <w:r w:rsidRPr="00CB4026">
              <w:rPr>
                <w:rFonts w:ascii="方正仿宋_GBK" w:hAnsi="等线" w:cs="宋体" w:hint="eastAsia"/>
                <w:kern w:val="0"/>
                <w:sz w:val="20"/>
                <w:szCs w:val="20"/>
              </w:rPr>
              <w:t>含谷智能</w:t>
            </w:r>
            <w:proofErr w:type="gramEnd"/>
            <w:r w:rsidRPr="00CB4026">
              <w:rPr>
                <w:rFonts w:ascii="方正仿宋_GBK" w:hAnsi="等线" w:cs="宋体" w:hint="eastAsia"/>
                <w:kern w:val="0"/>
                <w:sz w:val="20"/>
                <w:szCs w:val="20"/>
              </w:rPr>
              <w:t>制造产业园区项目</w:t>
            </w:r>
          </w:p>
        </w:tc>
        <w:tc>
          <w:tcPr>
            <w:tcW w:w="1027" w:type="dxa"/>
            <w:tcBorders>
              <w:top w:val="nil"/>
              <w:left w:val="nil"/>
              <w:bottom w:val="single" w:sz="4" w:space="0" w:color="auto"/>
              <w:right w:val="single" w:sz="4" w:space="0" w:color="auto"/>
            </w:tcBorders>
            <w:shd w:val="clear" w:color="auto" w:fill="auto"/>
            <w:vAlign w:val="center"/>
            <w:hideMark/>
          </w:tcPr>
          <w:p w14:paraId="4CF0410B"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37FC2F45"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60AE2F99" w14:textId="5474E53C"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111,000</w:t>
            </w:r>
          </w:p>
        </w:tc>
        <w:tc>
          <w:tcPr>
            <w:tcW w:w="1100" w:type="dxa"/>
            <w:tcBorders>
              <w:top w:val="nil"/>
              <w:left w:val="nil"/>
              <w:bottom w:val="single" w:sz="4" w:space="0" w:color="auto"/>
              <w:right w:val="single" w:sz="4" w:space="0" w:color="auto"/>
            </w:tcBorders>
            <w:shd w:val="clear" w:color="auto" w:fill="auto"/>
            <w:vAlign w:val="center"/>
            <w:hideMark/>
          </w:tcPr>
          <w:p w14:paraId="1564F001" w14:textId="270DEFF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45,000</w:t>
            </w:r>
          </w:p>
        </w:tc>
        <w:tc>
          <w:tcPr>
            <w:tcW w:w="766" w:type="dxa"/>
            <w:tcBorders>
              <w:top w:val="nil"/>
              <w:left w:val="nil"/>
              <w:bottom w:val="single" w:sz="4" w:space="0" w:color="auto"/>
              <w:right w:val="single" w:sz="4" w:space="0" w:color="auto"/>
            </w:tcBorders>
            <w:shd w:val="clear" w:color="auto" w:fill="auto"/>
            <w:noWrap/>
            <w:vAlign w:val="center"/>
            <w:hideMark/>
          </w:tcPr>
          <w:p w14:paraId="5C580DA9" w14:textId="021ED09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66,000</w:t>
            </w:r>
          </w:p>
        </w:tc>
        <w:tc>
          <w:tcPr>
            <w:tcW w:w="1096" w:type="dxa"/>
            <w:tcBorders>
              <w:top w:val="nil"/>
              <w:left w:val="nil"/>
              <w:bottom w:val="single" w:sz="4" w:space="0" w:color="auto"/>
              <w:right w:val="single" w:sz="4" w:space="0" w:color="auto"/>
            </w:tcBorders>
            <w:shd w:val="clear" w:color="auto" w:fill="auto"/>
            <w:vAlign w:val="center"/>
            <w:hideMark/>
          </w:tcPr>
          <w:p w14:paraId="3910E82F" w14:textId="553E5C75"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111,000</w:t>
            </w:r>
          </w:p>
        </w:tc>
        <w:tc>
          <w:tcPr>
            <w:tcW w:w="992" w:type="dxa"/>
            <w:tcBorders>
              <w:top w:val="nil"/>
              <w:left w:val="nil"/>
              <w:bottom w:val="single" w:sz="4" w:space="0" w:color="auto"/>
              <w:right w:val="single" w:sz="4" w:space="0" w:color="auto"/>
            </w:tcBorders>
            <w:shd w:val="clear" w:color="auto" w:fill="auto"/>
            <w:noWrap/>
            <w:vAlign w:val="center"/>
            <w:hideMark/>
          </w:tcPr>
          <w:p w14:paraId="58A81A1B"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43FE5F24"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3ADD4EC8" w14:textId="77777777" w:rsidTr="00CB4026">
        <w:trPr>
          <w:trHeight w:val="552"/>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35984947"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4</w:t>
            </w:r>
          </w:p>
        </w:tc>
        <w:tc>
          <w:tcPr>
            <w:tcW w:w="828" w:type="dxa"/>
            <w:tcBorders>
              <w:top w:val="nil"/>
              <w:left w:val="nil"/>
              <w:bottom w:val="single" w:sz="4" w:space="0" w:color="auto"/>
              <w:right w:val="single" w:sz="4" w:space="0" w:color="auto"/>
            </w:tcBorders>
            <w:shd w:val="clear" w:color="auto" w:fill="auto"/>
            <w:noWrap/>
            <w:vAlign w:val="center"/>
            <w:hideMark/>
          </w:tcPr>
          <w:p w14:paraId="2E3FF61F"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2023.1</w:t>
            </w:r>
          </w:p>
        </w:tc>
        <w:tc>
          <w:tcPr>
            <w:tcW w:w="1096" w:type="dxa"/>
            <w:tcBorders>
              <w:top w:val="nil"/>
              <w:left w:val="nil"/>
              <w:bottom w:val="single" w:sz="4" w:space="0" w:color="auto"/>
              <w:right w:val="single" w:sz="4" w:space="0" w:color="auto"/>
            </w:tcBorders>
            <w:shd w:val="clear" w:color="auto" w:fill="auto"/>
            <w:vAlign w:val="center"/>
            <w:hideMark/>
          </w:tcPr>
          <w:p w14:paraId="66D1C81E"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45,000</w:t>
            </w:r>
          </w:p>
        </w:tc>
        <w:tc>
          <w:tcPr>
            <w:tcW w:w="2658" w:type="dxa"/>
            <w:tcBorders>
              <w:top w:val="nil"/>
              <w:left w:val="nil"/>
              <w:bottom w:val="single" w:sz="4" w:space="0" w:color="auto"/>
              <w:right w:val="single" w:sz="4" w:space="0" w:color="auto"/>
            </w:tcBorders>
            <w:shd w:val="clear" w:color="auto" w:fill="auto"/>
            <w:vAlign w:val="center"/>
            <w:hideMark/>
          </w:tcPr>
          <w:p w14:paraId="18F72455"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重庆科学城产业园区建设项目</w:t>
            </w:r>
          </w:p>
        </w:tc>
        <w:tc>
          <w:tcPr>
            <w:tcW w:w="1027" w:type="dxa"/>
            <w:tcBorders>
              <w:top w:val="nil"/>
              <w:left w:val="nil"/>
              <w:bottom w:val="single" w:sz="4" w:space="0" w:color="auto"/>
              <w:right w:val="single" w:sz="4" w:space="0" w:color="auto"/>
            </w:tcBorders>
            <w:shd w:val="clear" w:color="auto" w:fill="auto"/>
            <w:vAlign w:val="center"/>
            <w:hideMark/>
          </w:tcPr>
          <w:p w14:paraId="5C3986E7"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25F92456"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61F3B79B" w14:textId="15AE3F55"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45,000</w:t>
            </w:r>
          </w:p>
        </w:tc>
        <w:tc>
          <w:tcPr>
            <w:tcW w:w="1100" w:type="dxa"/>
            <w:tcBorders>
              <w:top w:val="nil"/>
              <w:left w:val="nil"/>
              <w:bottom w:val="single" w:sz="4" w:space="0" w:color="auto"/>
              <w:right w:val="single" w:sz="4" w:space="0" w:color="auto"/>
            </w:tcBorders>
            <w:shd w:val="clear" w:color="auto" w:fill="auto"/>
            <w:vAlign w:val="center"/>
            <w:hideMark/>
          </w:tcPr>
          <w:p w14:paraId="5DD79045" w14:textId="6419E970"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45,000</w:t>
            </w:r>
          </w:p>
        </w:tc>
        <w:tc>
          <w:tcPr>
            <w:tcW w:w="766" w:type="dxa"/>
            <w:tcBorders>
              <w:top w:val="nil"/>
              <w:left w:val="nil"/>
              <w:bottom w:val="single" w:sz="4" w:space="0" w:color="auto"/>
              <w:right w:val="single" w:sz="4" w:space="0" w:color="auto"/>
            </w:tcBorders>
            <w:shd w:val="clear" w:color="auto" w:fill="auto"/>
            <w:noWrap/>
            <w:vAlign w:val="center"/>
            <w:hideMark/>
          </w:tcPr>
          <w:p w14:paraId="31C6948A" w14:textId="511D55E9"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2A3D3412" w14:textId="5928CBE0"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45,000</w:t>
            </w:r>
          </w:p>
        </w:tc>
        <w:tc>
          <w:tcPr>
            <w:tcW w:w="992" w:type="dxa"/>
            <w:tcBorders>
              <w:top w:val="nil"/>
              <w:left w:val="nil"/>
              <w:bottom w:val="single" w:sz="4" w:space="0" w:color="auto"/>
              <w:right w:val="single" w:sz="4" w:space="0" w:color="auto"/>
            </w:tcBorders>
            <w:shd w:val="clear" w:color="auto" w:fill="auto"/>
            <w:noWrap/>
            <w:vAlign w:val="center"/>
            <w:hideMark/>
          </w:tcPr>
          <w:p w14:paraId="09036A63"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63151541"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3CEA84AC" w14:textId="77777777" w:rsidTr="00CB4026">
        <w:trPr>
          <w:trHeight w:val="552"/>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57242546"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5</w:t>
            </w:r>
          </w:p>
        </w:tc>
        <w:tc>
          <w:tcPr>
            <w:tcW w:w="828" w:type="dxa"/>
            <w:tcBorders>
              <w:top w:val="nil"/>
              <w:left w:val="nil"/>
              <w:bottom w:val="single" w:sz="4" w:space="0" w:color="auto"/>
              <w:right w:val="single" w:sz="4" w:space="0" w:color="auto"/>
            </w:tcBorders>
            <w:shd w:val="clear" w:color="auto" w:fill="auto"/>
            <w:noWrap/>
            <w:vAlign w:val="center"/>
            <w:hideMark/>
          </w:tcPr>
          <w:p w14:paraId="20B6C75F"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2023.1</w:t>
            </w:r>
          </w:p>
        </w:tc>
        <w:tc>
          <w:tcPr>
            <w:tcW w:w="1096" w:type="dxa"/>
            <w:tcBorders>
              <w:top w:val="nil"/>
              <w:left w:val="nil"/>
              <w:bottom w:val="single" w:sz="4" w:space="0" w:color="auto"/>
              <w:right w:val="single" w:sz="4" w:space="0" w:color="auto"/>
            </w:tcBorders>
            <w:shd w:val="clear" w:color="auto" w:fill="auto"/>
            <w:vAlign w:val="center"/>
            <w:hideMark/>
          </w:tcPr>
          <w:p w14:paraId="1F0B524B"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w:t>
            </w:r>
          </w:p>
        </w:tc>
        <w:tc>
          <w:tcPr>
            <w:tcW w:w="2658" w:type="dxa"/>
            <w:tcBorders>
              <w:top w:val="nil"/>
              <w:left w:val="nil"/>
              <w:bottom w:val="single" w:sz="4" w:space="0" w:color="auto"/>
              <w:right w:val="single" w:sz="4" w:space="0" w:color="auto"/>
            </w:tcBorders>
            <w:shd w:val="clear" w:color="auto" w:fill="auto"/>
            <w:vAlign w:val="center"/>
            <w:hideMark/>
          </w:tcPr>
          <w:p w14:paraId="1060C55D"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莲花</w:t>
            </w:r>
            <w:proofErr w:type="gramStart"/>
            <w:r w:rsidRPr="00CB4026">
              <w:rPr>
                <w:rFonts w:ascii="方正仿宋_GBK" w:hAnsi="等线" w:cs="宋体" w:hint="eastAsia"/>
                <w:kern w:val="0"/>
                <w:sz w:val="20"/>
                <w:szCs w:val="20"/>
              </w:rPr>
              <w:t>湖产业</w:t>
            </w:r>
            <w:proofErr w:type="gramEnd"/>
            <w:r w:rsidRPr="00CB4026">
              <w:rPr>
                <w:rFonts w:ascii="方正仿宋_GBK" w:hAnsi="等线" w:cs="宋体" w:hint="eastAsia"/>
                <w:kern w:val="0"/>
                <w:sz w:val="20"/>
                <w:szCs w:val="20"/>
              </w:rPr>
              <w:t>园</w:t>
            </w:r>
          </w:p>
        </w:tc>
        <w:tc>
          <w:tcPr>
            <w:tcW w:w="1027" w:type="dxa"/>
            <w:tcBorders>
              <w:top w:val="nil"/>
              <w:left w:val="nil"/>
              <w:bottom w:val="single" w:sz="4" w:space="0" w:color="auto"/>
              <w:right w:val="single" w:sz="4" w:space="0" w:color="auto"/>
            </w:tcBorders>
            <w:shd w:val="clear" w:color="auto" w:fill="auto"/>
            <w:vAlign w:val="center"/>
            <w:hideMark/>
          </w:tcPr>
          <w:p w14:paraId="6B804A83"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33B7799A"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20C0E615" w14:textId="76076BA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w:t>
            </w:r>
          </w:p>
        </w:tc>
        <w:tc>
          <w:tcPr>
            <w:tcW w:w="1100" w:type="dxa"/>
            <w:tcBorders>
              <w:top w:val="nil"/>
              <w:left w:val="nil"/>
              <w:bottom w:val="single" w:sz="4" w:space="0" w:color="auto"/>
              <w:right w:val="single" w:sz="4" w:space="0" w:color="auto"/>
            </w:tcBorders>
            <w:shd w:val="clear" w:color="auto" w:fill="auto"/>
            <w:vAlign w:val="center"/>
            <w:hideMark/>
          </w:tcPr>
          <w:p w14:paraId="23478501" w14:textId="71CC225C"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w:t>
            </w:r>
          </w:p>
        </w:tc>
        <w:tc>
          <w:tcPr>
            <w:tcW w:w="766" w:type="dxa"/>
            <w:tcBorders>
              <w:top w:val="nil"/>
              <w:left w:val="nil"/>
              <w:bottom w:val="single" w:sz="4" w:space="0" w:color="auto"/>
              <w:right w:val="single" w:sz="4" w:space="0" w:color="auto"/>
            </w:tcBorders>
            <w:shd w:val="clear" w:color="auto" w:fill="auto"/>
            <w:noWrap/>
            <w:vAlign w:val="center"/>
            <w:hideMark/>
          </w:tcPr>
          <w:p w14:paraId="09C634E2" w14:textId="3F4F1CF5"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13E77A73" w14:textId="562F94F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w:t>
            </w:r>
          </w:p>
        </w:tc>
        <w:tc>
          <w:tcPr>
            <w:tcW w:w="992" w:type="dxa"/>
            <w:tcBorders>
              <w:top w:val="nil"/>
              <w:left w:val="nil"/>
              <w:bottom w:val="single" w:sz="4" w:space="0" w:color="auto"/>
              <w:right w:val="single" w:sz="4" w:space="0" w:color="auto"/>
            </w:tcBorders>
            <w:shd w:val="clear" w:color="auto" w:fill="auto"/>
            <w:noWrap/>
            <w:vAlign w:val="center"/>
            <w:hideMark/>
          </w:tcPr>
          <w:p w14:paraId="32515808"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75AB04F8"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7DA898A5" w14:textId="77777777" w:rsidTr="00CB4026">
        <w:trPr>
          <w:trHeight w:val="552"/>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0BF08797"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6</w:t>
            </w:r>
          </w:p>
        </w:tc>
        <w:tc>
          <w:tcPr>
            <w:tcW w:w="828" w:type="dxa"/>
            <w:tcBorders>
              <w:top w:val="nil"/>
              <w:left w:val="nil"/>
              <w:bottom w:val="single" w:sz="4" w:space="0" w:color="auto"/>
              <w:right w:val="single" w:sz="4" w:space="0" w:color="auto"/>
            </w:tcBorders>
            <w:shd w:val="clear" w:color="auto" w:fill="auto"/>
            <w:noWrap/>
            <w:vAlign w:val="center"/>
            <w:hideMark/>
          </w:tcPr>
          <w:p w14:paraId="258E5BD0"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2023.1</w:t>
            </w:r>
          </w:p>
        </w:tc>
        <w:tc>
          <w:tcPr>
            <w:tcW w:w="1096" w:type="dxa"/>
            <w:tcBorders>
              <w:top w:val="nil"/>
              <w:left w:val="nil"/>
              <w:bottom w:val="single" w:sz="4" w:space="0" w:color="auto"/>
              <w:right w:val="single" w:sz="4" w:space="0" w:color="auto"/>
            </w:tcBorders>
            <w:shd w:val="clear" w:color="auto" w:fill="auto"/>
            <w:vAlign w:val="center"/>
            <w:hideMark/>
          </w:tcPr>
          <w:p w14:paraId="6164F7A1"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10,000</w:t>
            </w:r>
          </w:p>
        </w:tc>
        <w:tc>
          <w:tcPr>
            <w:tcW w:w="2658" w:type="dxa"/>
            <w:tcBorders>
              <w:top w:val="nil"/>
              <w:left w:val="nil"/>
              <w:bottom w:val="single" w:sz="4" w:space="0" w:color="auto"/>
              <w:right w:val="single" w:sz="4" w:space="0" w:color="auto"/>
            </w:tcBorders>
            <w:shd w:val="clear" w:color="auto" w:fill="auto"/>
            <w:vAlign w:val="center"/>
            <w:hideMark/>
          </w:tcPr>
          <w:p w14:paraId="797CB6BF"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科学城南部产业园区提升项目二期</w:t>
            </w:r>
          </w:p>
        </w:tc>
        <w:tc>
          <w:tcPr>
            <w:tcW w:w="1027" w:type="dxa"/>
            <w:tcBorders>
              <w:top w:val="nil"/>
              <w:left w:val="nil"/>
              <w:bottom w:val="single" w:sz="4" w:space="0" w:color="auto"/>
              <w:right w:val="single" w:sz="4" w:space="0" w:color="auto"/>
            </w:tcBorders>
            <w:shd w:val="clear" w:color="auto" w:fill="auto"/>
            <w:vAlign w:val="center"/>
            <w:hideMark/>
          </w:tcPr>
          <w:p w14:paraId="407BC6BB"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6783CBD3"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462F39F7" w14:textId="23F384E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10,000</w:t>
            </w:r>
          </w:p>
        </w:tc>
        <w:tc>
          <w:tcPr>
            <w:tcW w:w="1100" w:type="dxa"/>
            <w:tcBorders>
              <w:top w:val="nil"/>
              <w:left w:val="nil"/>
              <w:bottom w:val="single" w:sz="4" w:space="0" w:color="auto"/>
              <w:right w:val="single" w:sz="4" w:space="0" w:color="auto"/>
            </w:tcBorders>
            <w:shd w:val="clear" w:color="auto" w:fill="auto"/>
            <w:vAlign w:val="center"/>
            <w:hideMark/>
          </w:tcPr>
          <w:p w14:paraId="1CCF8A2E" w14:textId="70353AEF"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10,000</w:t>
            </w:r>
          </w:p>
        </w:tc>
        <w:tc>
          <w:tcPr>
            <w:tcW w:w="766" w:type="dxa"/>
            <w:tcBorders>
              <w:top w:val="nil"/>
              <w:left w:val="nil"/>
              <w:bottom w:val="single" w:sz="4" w:space="0" w:color="auto"/>
              <w:right w:val="single" w:sz="4" w:space="0" w:color="auto"/>
            </w:tcBorders>
            <w:shd w:val="clear" w:color="auto" w:fill="auto"/>
            <w:noWrap/>
            <w:vAlign w:val="center"/>
            <w:hideMark/>
          </w:tcPr>
          <w:p w14:paraId="60F4CB32" w14:textId="4522DBAF"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2A2417C1" w14:textId="2E1C4EF5"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10,000</w:t>
            </w:r>
          </w:p>
        </w:tc>
        <w:tc>
          <w:tcPr>
            <w:tcW w:w="992" w:type="dxa"/>
            <w:tcBorders>
              <w:top w:val="nil"/>
              <w:left w:val="nil"/>
              <w:bottom w:val="single" w:sz="4" w:space="0" w:color="auto"/>
              <w:right w:val="single" w:sz="4" w:space="0" w:color="auto"/>
            </w:tcBorders>
            <w:shd w:val="clear" w:color="auto" w:fill="auto"/>
            <w:noWrap/>
            <w:vAlign w:val="center"/>
            <w:hideMark/>
          </w:tcPr>
          <w:p w14:paraId="45B011BE"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0EA57C92"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3F573A50"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47F4E734"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7</w:t>
            </w:r>
          </w:p>
        </w:tc>
        <w:tc>
          <w:tcPr>
            <w:tcW w:w="828" w:type="dxa"/>
            <w:tcBorders>
              <w:top w:val="nil"/>
              <w:left w:val="nil"/>
              <w:bottom w:val="single" w:sz="4" w:space="0" w:color="auto"/>
              <w:right w:val="single" w:sz="4" w:space="0" w:color="auto"/>
            </w:tcBorders>
            <w:shd w:val="clear" w:color="auto" w:fill="auto"/>
            <w:noWrap/>
            <w:vAlign w:val="center"/>
            <w:hideMark/>
          </w:tcPr>
          <w:p w14:paraId="19569A13"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2023.1</w:t>
            </w:r>
          </w:p>
        </w:tc>
        <w:tc>
          <w:tcPr>
            <w:tcW w:w="1096" w:type="dxa"/>
            <w:tcBorders>
              <w:top w:val="nil"/>
              <w:left w:val="nil"/>
              <w:bottom w:val="single" w:sz="4" w:space="0" w:color="auto"/>
              <w:right w:val="single" w:sz="4" w:space="0" w:color="auto"/>
            </w:tcBorders>
            <w:shd w:val="clear" w:color="auto" w:fill="auto"/>
            <w:vAlign w:val="center"/>
            <w:hideMark/>
          </w:tcPr>
          <w:p w14:paraId="2A6178C3"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60,000</w:t>
            </w:r>
          </w:p>
        </w:tc>
        <w:tc>
          <w:tcPr>
            <w:tcW w:w="2658" w:type="dxa"/>
            <w:tcBorders>
              <w:top w:val="nil"/>
              <w:left w:val="nil"/>
              <w:bottom w:val="single" w:sz="4" w:space="0" w:color="auto"/>
              <w:right w:val="single" w:sz="4" w:space="0" w:color="auto"/>
            </w:tcBorders>
            <w:shd w:val="clear" w:color="auto" w:fill="auto"/>
            <w:vAlign w:val="center"/>
            <w:hideMark/>
          </w:tcPr>
          <w:p w14:paraId="78628A9B"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西部（重庆）科学城科技创新产业园一期建设项目</w:t>
            </w:r>
          </w:p>
        </w:tc>
        <w:tc>
          <w:tcPr>
            <w:tcW w:w="1027" w:type="dxa"/>
            <w:tcBorders>
              <w:top w:val="nil"/>
              <w:left w:val="nil"/>
              <w:bottom w:val="single" w:sz="4" w:space="0" w:color="auto"/>
              <w:right w:val="single" w:sz="4" w:space="0" w:color="auto"/>
            </w:tcBorders>
            <w:shd w:val="clear" w:color="auto" w:fill="auto"/>
            <w:vAlign w:val="center"/>
            <w:hideMark/>
          </w:tcPr>
          <w:p w14:paraId="776C5E3B"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1367FC71"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174C2A09" w14:textId="21415675"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48,000</w:t>
            </w:r>
          </w:p>
        </w:tc>
        <w:tc>
          <w:tcPr>
            <w:tcW w:w="1100" w:type="dxa"/>
            <w:tcBorders>
              <w:top w:val="nil"/>
              <w:left w:val="nil"/>
              <w:bottom w:val="single" w:sz="4" w:space="0" w:color="auto"/>
              <w:right w:val="single" w:sz="4" w:space="0" w:color="auto"/>
            </w:tcBorders>
            <w:shd w:val="clear" w:color="auto" w:fill="auto"/>
            <w:vAlign w:val="center"/>
            <w:hideMark/>
          </w:tcPr>
          <w:p w14:paraId="5FF54A79" w14:textId="75C897B2"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60,000</w:t>
            </w:r>
          </w:p>
        </w:tc>
        <w:tc>
          <w:tcPr>
            <w:tcW w:w="766" w:type="dxa"/>
            <w:tcBorders>
              <w:top w:val="nil"/>
              <w:left w:val="nil"/>
              <w:bottom w:val="single" w:sz="4" w:space="0" w:color="auto"/>
              <w:right w:val="single" w:sz="4" w:space="0" w:color="auto"/>
            </w:tcBorders>
            <w:shd w:val="clear" w:color="auto" w:fill="auto"/>
            <w:noWrap/>
            <w:vAlign w:val="center"/>
            <w:hideMark/>
          </w:tcPr>
          <w:p w14:paraId="6036EE6E" w14:textId="167828A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-12,000</w:t>
            </w:r>
          </w:p>
        </w:tc>
        <w:tc>
          <w:tcPr>
            <w:tcW w:w="1096" w:type="dxa"/>
            <w:tcBorders>
              <w:top w:val="nil"/>
              <w:left w:val="nil"/>
              <w:bottom w:val="single" w:sz="4" w:space="0" w:color="auto"/>
              <w:right w:val="single" w:sz="4" w:space="0" w:color="auto"/>
            </w:tcBorders>
            <w:shd w:val="clear" w:color="auto" w:fill="auto"/>
            <w:vAlign w:val="center"/>
            <w:hideMark/>
          </w:tcPr>
          <w:p w14:paraId="3665D012" w14:textId="33143179"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48,000</w:t>
            </w:r>
          </w:p>
        </w:tc>
        <w:tc>
          <w:tcPr>
            <w:tcW w:w="992" w:type="dxa"/>
            <w:tcBorders>
              <w:top w:val="nil"/>
              <w:left w:val="nil"/>
              <w:bottom w:val="single" w:sz="4" w:space="0" w:color="auto"/>
              <w:right w:val="single" w:sz="4" w:space="0" w:color="auto"/>
            </w:tcBorders>
            <w:shd w:val="clear" w:color="auto" w:fill="auto"/>
            <w:noWrap/>
            <w:vAlign w:val="center"/>
            <w:hideMark/>
          </w:tcPr>
          <w:p w14:paraId="7AEC21C5"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4FD87D99"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42286CCB"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1064DFD7"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lastRenderedPageBreak/>
              <w:t>8</w:t>
            </w:r>
          </w:p>
        </w:tc>
        <w:tc>
          <w:tcPr>
            <w:tcW w:w="828" w:type="dxa"/>
            <w:tcBorders>
              <w:top w:val="nil"/>
              <w:left w:val="nil"/>
              <w:bottom w:val="single" w:sz="4" w:space="0" w:color="auto"/>
              <w:right w:val="single" w:sz="4" w:space="0" w:color="auto"/>
            </w:tcBorders>
            <w:shd w:val="clear" w:color="auto" w:fill="auto"/>
            <w:noWrap/>
            <w:vAlign w:val="center"/>
            <w:hideMark/>
          </w:tcPr>
          <w:p w14:paraId="08EBE73E"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2023.1</w:t>
            </w:r>
          </w:p>
        </w:tc>
        <w:tc>
          <w:tcPr>
            <w:tcW w:w="1096" w:type="dxa"/>
            <w:tcBorders>
              <w:top w:val="nil"/>
              <w:left w:val="nil"/>
              <w:bottom w:val="single" w:sz="4" w:space="0" w:color="auto"/>
              <w:right w:val="single" w:sz="4" w:space="0" w:color="auto"/>
            </w:tcBorders>
            <w:shd w:val="clear" w:color="auto" w:fill="auto"/>
            <w:vAlign w:val="center"/>
            <w:hideMark/>
          </w:tcPr>
          <w:p w14:paraId="5D12E879"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20,000</w:t>
            </w:r>
          </w:p>
        </w:tc>
        <w:tc>
          <w:tcPr>
            <w:tcW w:w="2658" w:type="dxa"/>
            <w:tcBorders>
              <w:top w:val="nil"/>
              <w:left w:val="nil"/>
              <w:bottom w:val="single" w:sz="4" w:space="0" w:color="auto"/>
              <w:right w:val="single" w:sz="4" w:space="0" w:color="auto"/>
            </w:tcBorders>
            <w:shd w:val="clear" w:color="auto" w:fill="auto"/>
            <w:vAlign w:val="center"/>
            <w:hideMark/>
          </w:tcPr>
          <w:p w14:paraId="396D5794"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w:t>
            </w:r>
            <w:proofErr w:type="gramStart"/>
            <w:r w:rsidRPr="00CB4026">
              <w:rPr>
                <w:rFonts w:ascii="方正仿宋_GBK" w:hAnsi="等线" w:cs="宋体" w:hint="eastAsia"/>
                <w:kern w:val="0"/>
                <w:sz w:val="20"/>
                <w:szCs w:val="20"/>
              </w:rPr>
              <w:t>生命芯谷一期</w:t>
            </w:r>
            <w:proofErr w:type="gramEnd"/>
            <w:r w:rsidRPr="00CB4026">
              <w:rPr>
                <w:rFonts w:ascii="方正仿宋_GBK" w:hAnsi="等线" w:cs="宋体" w:hint="eastAsia"/>
                <w:kern w:val="0"/>
                <w:sz w:val="20"/>
                <w:szCs w:val="20"/>
              </w:rPr>
              <w:t>建设项目</w:t>
            </w:r>
          </w:p>
        </w:tc>
        <w:tc>
          <w:tcPr>
            <w:tcW w:w="1027" w:type="dxa"/>
            <w:tcBorders>
              <w:top w:val="nil"/>
              <w:left w:val="nil"/>
              <w:bottom w:val="single" w:sz="4" w:space="0" w:color="auto"/>
              <w:right w:val="single" w:sz="4" w:space="0" w:color="auto"/>
            </w:tcBorders>
            <w:shd w:val="clear" w:color="auto" w:fill="auto"/>
            <w:vAlign w:val="center"/>
            <w:hideMark/>
          </w:tcPr>
          <w:p w14:paraId="32C598A4"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617D972E"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2A1DA41E" w14:textId="1F76FA2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10,000</w:t>
            </w:r>
          </w:p>
        </w:tc>
        <w:tc>
          <w:tcPr>
            <w:tcW w:w="1100" w:type="dxa"/>
            <w:tcBorders>
              <w:top w:val="nil"/>
              <w:left w:val="nil"/>
              <w:bottom w:val="single" w:sz="4" w:space="0" w:color="auto"/>
              <w:right w:val="single" w:sz="4" w:space="0" w:color="auto"/>
            </w:tcBorders>
            <w:shd w:val="clear" w:color="auto" w:fill="auto"/>
            <w:vAlign w:val="center"/>
            <w:hideMark/>
          </w:tcPr>
          <w:p w14:paraId="4E2DD5A9" w14:textId="30BFC11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20,000</w:t>
            </w:r>
          </w:p>
        </w:tc>
        <w:tc>
          <w:tcPr>
            <w:tcW w:w="766" w:type="dxa"/>
            <w:tcBorders>
              <w:top w:val="nil"/>
              <w:left w:val="nil"/>
              <w:bottom w:val="single" w:sz="4" w:space="0" w:color="auto"/>
              <w:right w:val="single" w:sz="4" w:space="0" w:color="auto"/>
            </w:tcBorders>
            <w:shd w:val="clear" w:color="auto" w:fill="auto"/>
            <w:noWrap/>
            <w:vAlign w:val="center"/>
            <w:hideMark/>
          </w:tcPr>
          <w:p w14:paraId="4F6A882A" w14:textId="200EA740"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-10,000</w:t>
            </w:r>
          </w:p>
        </w:tc>
        <w:tc>
          <w:tcPr>
            <w:tcW w:w="1096" w:type="dxa"/>
            <w:tcBorders>
              <w:top w:val="nil"/>
              <w:left w:val="nil"/>
              <w:bottom w:val="single" w:sz="4" w:space="0" w:color="auto"/>
              <w:right w:val="single" w:sz="4" w:space="0" w:color="auto"/>
            </w:tcBorders>
            <w:shd w:val="clear" w:color="auto" w:fill="auto"/>
            <w:vAlign w:val="center"/>
            <w:hideMark/>
          </w:tcPr>
          <w:p w14:paraId="44F68FF2" w14:textId="5B6D9FAD"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10,000</w:t>
            </w:r>
          </w:p>
        </w:tc>
        <w:tc>
          <w:tcPr>
            <w:tcW w:w="992" w:type="dxa"/>
            <w:tcBorders>
              <w:top w:val="nil"/>
              <w:left w:val="nil"/>
              <w:bottom w:val="single" w:sz="4" w:space="0" w:color="auto"/>
              <w:right w:val="single" w:sz="4" w:space="0" w:color="auto"/>
            </w:tcBorders>
            <w:shd w:val="clear" w:color="auto" w:fill="auto"/>
            <w:noWrap/>
            <w:vAlign w:val="center"/>
            <w:hideMark/>
          </w:tcPr>
          <w:p w14:paraId="41FD04D7"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22AF825A"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5F87C61C"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23E28722"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9</w:t>
            </w:r>
          </w:p>
        </w:tc>
        <w:tc>
          <w:tcPr>
            <w:tcW w:w="828" w:type="dxa"/>
            <w:tcBorders>
              <w:top w:val="nil"/>
              <w:left w:val="nil"/>
              <w:bottom w:val="single" w:sz="4" w:space="0" w:color="auto"/>
              <w:right w:val="single" w:sz="4" w:space="0" w:color="auto"/>
            </w:tcBorders>
            <w:shd w:val="clear" w:color="auto" w:fill="auto"/>
            <w:noWrap/>
            <w:vAlign w:val="center"/>
            <w:hideMark/>
          </w:tcPr>
          <w:p w14:paraId="4466DF98"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2023.1</w:t>
            </w:r>
          </w:p>
        </w:tc>
        <w:tc>
          <w:tcPr>
            <w:tcW w:w="1096" w:type="dxa"/>
            <w:tcBorders>
              <w:top w:val="nil"/>
              <w:left w:val="nil"/>
              <w:bottom w:val="single" w:sz="4" w:space="0" w:color="auto"/>
              <w:right w:val="single" w:sz="4" w:space="0" w:color="auto"/>
            </w:tcBorders>
            <w:shd w:val="clear" w:color="auto" w:fill="auto"/>
            <w:vAlign w:val="center"/>
            <w:hideMark/>
          </w:tcPr>
          <w:p w14:paraId="399CA58F"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30,000</w:t>
            </w:r>
          </w:p>
        </w:tc>
        <w:tc>
          <w:tcPr>
            <w:tcW w:w="2658" w:type="dxa"/>
            <w:tcBorders>
              <w:top w:val="nil"/>
              <w:left w:val="nil"/>
              <w:bottom w:val="single" w:sz="4" w:space="0" w:color="auto"/>
              <w:right w:val="single" w:sz="4" w:space="0" w:color="auto"/>
            </w:tcBorders>
            <w:shd w:val="clear" w:color="auto" w:fill="auto"/>
            <w:vAlign w:val="center"/>
            <w:hideMark/>
          </w:tcPr>
          <w:p w14:paraId="49882289"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西部（重庆）科学城大健康产业园二期建设项目</w:t>
            </w:r>
          </w:p>
        </w:tc>
        <w:tc>
          <w:tcPr>
            <w:tcW w:w="1027" w:type="dxa"/>
            <w:tcBorders>
              <w:top w:val="nil"/>
              <w:left w:val="nil"/>
              <w:bottom w:val="single" w:sz="4" w:space="0" w:color="auto"/>
              <w:right w:val="single" w:sz="4" w:space="0" w:color="auto"/>
            </w:tcBorders>
            <w:shd w:val="clear" w:color="auto" w:fill="auto"/>
            <w:vAlign w:val="center"/>
            <w:hideMark/>
          </w:tcPr>
          <w:p w14:paraId="06A1B578"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04BB6BF4"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25291B53" w14:textId="1204B763"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w:t>
            </w:r>
          </w:p>
        </w:tc>
        <w:tc>
          <w:tcPr>
            <w:tcW w:w="1100" w:type="dxa"/>
            <w:tcBorders>
              <w:top w:val="nil"/>
              <w:left w:val="nil"/>
              <w:bottom w:val="single" w:sz="4" w:space="0" w:color="auto"/>
              <w:right w:val="single" w:sz="4" w:space="0" w:color="auto"/>
            </w:tcBorders>
            <w:shd w:val="clear" w:color="auto" w:fill="auto"/>
            <w:vAlign w:val="center"/>
            <w:hideMark/>
          </w:tcPr>
          <w:p w14:paraId="350A1505" w14:textId="37E68AD2"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30,000</w:t>
            </w:r>
          </w:p>
        </w:tc>
        <w:tc>
          <w:tcPr>
            <w:tcW w:w="766" w:type="dxa"/>
            <w:tcBorders>
              <w:top w:val="nil"/>
              <w:left w:val="nil"/>
              <w:bottom w:val="single" w:sz="4" w:space="0" w:color="auto"/>
              <w:right w:val="single" w:sz="4" w:space="0" w:color="auto"/>
            </w:tcBorders>
            <w:shd w:val="clear" w:color="auto" w:fill="auto"/>
            <w:noWrap/>
            <w:vAlign w:val="center"/>
            <w:hideMark/>
          </w:tcPr>
          <w:p w14:paraId="5ED540CC" w14:textId="1D4A1B82"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-28,000</w:t>
            </w:r>
          </w:p>
        </w:tc>
        <w:tc>
          <w:tcPr>
            <w:tcW w:w="1096" w:type="dxa"/>
            <w:tcBorders>
              <w:top w:val="nil"/>
              <w:left w:val="nil"/>
              <w:bottom w:val="single" w:sz="4" w:space="0" w:color="auto"/>
              <w:right w:val="single" w:sz="4" w:space="0" w:color="auto"/>
            </w:tcBorders>
            <w:shd w:val="clear" w:color="auto" w:fill="auto"/>
            <w:vAlign w:val="center"/>
            <w:hideMark/>
          </w:tcPr>
          <w:p w14:paraId="3623C619" w14:textId="1629BB4F"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w:t>
            </w:r>
          </w:p>
        </w:tc>
        <w:tc>
          <w:tcPr>
            <w:tcW w:w="992" w:type="dxa"/>
            <w:tcBorders>
              <w:top w:val="nil"/>
              <w:left w:val="nil"/>
              <w:bottom w:val="single" w:sz="4" w:space="0" w:color="auto"/>
              <w:right w:val="single" w:sz="4" w:space="0" w:color="auto"/>
            </w:tcBorders>
            <w:shd w:val="clear" w:color="auto" w:fill="auto"/>
            <w:noWrap/>
            <w:vAlign w:val="center"/>
            <w:hideMark/>
          </w:tcPr>
          <w:p w14:paraId="15738DD1"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0D145183"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7EF18411" w14:textId="77777777" w:rsidTr="00CB4026">
        <w:trPr>
          <w:trHeight w:val="1104"/>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76C810DC"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10</w:t>
            </w:r>
          </w:p>
        </w:tc>
        <w:tc>
          <w:tcPr>
            <w:tcW w:w="828" w:type="dxa"/>
            <w:tcBorders>
              <w:top w:val="nil"/>
              <w:left w:val="nil"/>
              <w:bottom w:val="single" w:sz="4" w:space="0" w:color="auto"/>
              <w:right w:val="single" w:sz="4" w:space="0" w:color="auto"/>
            </w:tcBorders>
            <w:shd w:val="clear" w:color="auto" w:fill="auto"/>
            <w:noWrap/>
            <w:vAlign w:val="center"/>
            <w:hideMark/>
          </w:tcPr>
          <w:p w14:paraId="743BCF50"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2023.1</w:t>
            </w:r>
          </w:p>
        </w:tc>
        <w:tc>
          <w:tcPr>
            <w:tcW w:w="1096" w:type="dxa"/>
            <w:tcBorders>
              <w:top w:val="nil"/>
              <w:left w:val="nil"/>
              <w:bottom w:val="single" w:sz="4" w:space="0" w:color="auto"/>
              <w:right w:val="single" w:sz="4" w:space="0" w:color="auto"/>
            </w:tcBorders>
            <w:shd w:val="clear" w:color="auto" w:fill="auto"/>
            <w:vAlign w:val="center"/>
            <w:hideMark/>
          </w:tcPr>
          <w:p w14:paraId="358D38F5"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12,000</w:t>
            </w:r>
          </w:p>
        </w:tc>
        <w:tc>
          <w:tcPr>
            <w:tcW w:w="2658" w:type="dxa"/>
            <w:tcBorders>
              <w:top w:val="nil"/>
              <w:left w:val="nil"/>
              <w:bottom w:val="single" w:sz="4" w:space="0" w:color="auto"/>
              <w:right w:val="single" w:sz="4" w:space="0" w:color="auto"/>
            </w:tcBorders>
            <w:shd w:val="clear" w:color="auto" w:fill="auto"/>
            <w:vAlign w:val="center"/>
            <w:hideMark/>
          </w:tcPr>
          <w:p w14:paraId="05CEE374"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西部（重庆）科学城新一代信息技术产业园二期建设项目</w:t>
            </w:r>
          </w:p>
        </w:tc>
        <w:tc>
          <w:tcPr>
            <w:tcW w:w="1027" w:type="dxa"/>
            <w:tcBorders>
              <w:top w:val="nil"/>
              <w:left w:val="nil"/>
              <w:bottom w:val="single" w:sz="4" w:space="0" w:color="auto"/>
              <w:right w:val="single" w:sz="4" w:space="0" w:color="auto"/>
            </w:tcBorders>
            <w:shd w:val="clear" w:color="auto" w:fill="auto"/>
            <w:vAlign w:val="center"/>
            <w:hideMark/>
          </w:tcPr>
          <w:p w14:paraId="6CF88173"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148B0E58"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35B1F94C" w14:textId="525244C3"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12,000</w:t>
            </w:r>
          </w:p>
        </w:tc>
        <w:tc>
          <w:tcPr>
            <w:tcW w:w="1100" w:type="dxa"/>
            <w:tcBorders>
              <w:top w:val="nil"/>
              <w:left w:val="nil"/>
              <w:bottom w:val="single" w:sz="4" w:space="0" w:color="auto"/>
              <w:right w:val="single" w:sz="4" w:space="0" w:color="auto"/>
            </w:tcBorders>
            <w:shd w:val="clear" w:color="auto" w:fill="auto"/>
            <w:vAlign w:val="center"/>
            <w:hideMark/>
          </w:tcPr>
          <w:p w14:paraId="07B59C59" w14:textId="519961E2"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12,000</w:t>
            </w:r>
          </w:p>
        </w:tc>
        <w:tc>
          <w:tcPr>
            <w:tcW w:w="766" w:type="dxa"/>
            <w:tcBorders>
              <w:top w:val="nil"/>
              <w:left w:val="nil"/>
              <w:bottom w:val="single" w:sz="4" w:space="0" w:color="auto"/>
              <w:right w:val="single" w:sz="4" w:space="0" w:color="auto"/>
            </w:tcBorders>
            <w:shd w:val="clear" w:color="auto" w:fill="auto"/>
            <w:noWrap/>
            <w:vAlign w:val="center"/>
            <w:hideMark/>
          </w:tcPr>
          <w:p w14:paraId="5D3BBD99" w14:textId="044D062E"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57E58A6C" w14:textId="0F28EDF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12,000</w:t>
            </w:r>
          </w:p>
        </w:tc>
        <w:tc>
          <w:tcPr>
            <w:tcW w:w="992" w:type="dxa"/>
            <w:tcBorders>
              <w:top w:val="nil"/>
              <w:left w:val="nil"/>
              <w:bottom w:val="single" w:sz="4" w:space="0" w:color="auto"/>
              <w:right w:val="single" w:sz="4" w:space="0" w:color="auto"/>
            </w:tcBorders>
            <w:shd w:val="clear" w:color="auto" w:fill="auto"/>
            <w:noWrap/>
            <w:vAlign w:val="center"/>
            <w:hideMark/>
          </w:tcPr>
          <w:p w14:paraId="1BFC2408"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32FF15BB"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0E52366C"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126477EA"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11</w:t>
            </w:r>
          </w:p>
        </w:tc>
        <w:tc>
          <w:tcPr>
            <w:tcW w:w="828" w:type="dxa"/>
            <w:tcBorders>
              <w:top w:val="nil"/>
              <w:left w:val="nil"/>
              <w:bottom w:val="single" w:sz="4" w:space="0" w:color="auto"/>
              <w:right w:val="single" w:sz="4" w:space="0" w:color="auto"/>
            </w:tcBorders>
            <w:shd w:val="clear" w:color="auto" w:fill="auto"/>
            <w:noWrap/>
            <w:vAlign w:val="center"/>
            <w:hideMark/>
          </w:tcPr>
          <w:p w14:paraId="335909AD"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2023.1</w:t>
            </w:r>
          </w:p>
        </w:tc>
        <w:tc>
          <w:tcPr>
            <w:tcW w:w="1096" w:type="dxa"/>
            <w:tcBorders>
              <w:top w:val="nil"/>
              <w:left w:val="nil"/>
              <w:bottom w:val="single" w:sz="4" w:space="0" w:color="auto"/>
              <w:right w:val="single" w:sz="4" w:space="0" w:color="auto"/>
            </w:tcBorders>
            <w:shd w:val="clear" w:color="auto" w:fill="auto"/>
            <w:vAlign w:val="center"/>
            <w:hideMark/>
          </w:tcPr>
          <w:p w14:paraId="79D4F821"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134,000</w:t>
            </w:r>
          </w:p>
        </w:tc>
        <w:tc>
          <w:tcPr>
            <w:tcW w:w="2658" w:type="dxa"/>
            <w:tcBorders>
              <w:top w:val="nil"/>
              <w:left w:val="nil"/>
              <w:bottom w:val="single" w:sz="4" w:space="0" w:color="auto"/>
              <w:right w:val="single" w:sz="4" w:space="0" w:color="auto"/>
            </w:tcBorders>
            <w:shd w:val="clear" w:color="auto" w:fill="auto"/>
            <w:vAlign w:val="center"/>
            <w:hideMark/>
          </w:tcPr>
          <w:p w14:paraId="7A3FF25C"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西部（重庆）科学城科技创新产业园二期建设项目</w:t>
            </w:r>
          </w:p>
        </w:tc>
        <w:tc>
          <w:tcPr>
            <w:tcW w:w="1027" w:type="dxa"/>
            <w:tcBorders>
              <w:top w:val="nil"/>
              <w:left w:val="nil"/>
              <w:bottom w:val="single" w:sz="4" w:space="0" w:color="auto"/>
              <w:right w:val="single" w:sz="4" w:space="0" w:color="auto"/>
            </w:tcBorders>
            <w:shd w:val="clear" w:color="auto" w:fill="auto"/>
            <w:vAlign w:val="center"/>
            <w:hideMark/>
          </w:tcPr>
          <w:p w14:paraId="0241B4AD"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2DBD1110"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49445FD7" w14:textId="3CD6BD52"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134,000</w:t>
            </w:r>
          </w:p>
        </w:tc>
        <w:tc>
          <w:tcPr>
            <w:tcW w:w="1100" w:type="dxa"/>
            <w:tcBorders>
              <w:top w:val="nil"/>
              <w:left w:val="nil"/>
              <w:bottom w:val="single" w:sz="4" w:space="0" w:color="auto"/>
              <w:right w:val="single" w:sz="4" w:space="0" w:color="auto"/>
            </w:tcBorders>
            <w:shd w:val="clear" w:color="auto" w:fill="auto"/>
            <w:vAlign w:val="center"/>
            <w:hideMark/>
          </w:tcPr>
          <w:p w14:paraId="5F1DA175" w14:textId="0034674F"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134,000</w:t>
            </w:r>
          </w:p>
        </w:tc>
        <w:tc>
          <w:tcPr>
            <w:tcW w:w="766" w:type="dxa"/>
            <w:tcBorders>
              <w:top w:val="nil"/>
              <w:left w:val="nil"/>
              <w:bottom w:val="single" w:sz="4" w:space="0" w:color="auto"/>
              <w:right w:val="single" w:sz="4" w:space="0" w:color="auto"/>
            </w:tcBorders>
            <w:shd w:val="clear" w:color="auto" w:fill="auto"/>
            <w:noWrap/>
            <w:vAlign w:val="center"/>
            <w:hideMark/>
          </w:tcPr>
          <w:p w14:paraId="0EC7E3FE" w14:textId="756C007C"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25823CA0" w14:textId="14B5CA29"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134,000</w:t>
            </w:r>
          </w:p>
        </w:tc>
        <w:tc>
          <w:tcPr>
            <w:tcW w:w="992" w:type="dxa"/>
            <w:tcBorders>
              <w:top w:val="nil"/>
              <w:left w:val="nil"/>
              <w:bottom w:val="single" w:sz="4" w:space="0" w:color="auto"/>
              <w:right w:val="single" w:sz="4" w:space="0" w:color="auto"/>
            </w:tcBorders>
            <w:shd w:val="clear" w:color="auto" w:fill="auto"/>
            <w:noWrap/>
            <w:vAlign w:val="center"/>
            <w:hideMark/>
          </w:tcPr>
          <w:p w14:paraId="105C8631"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4894C4E4"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5A3D4631"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02FE8DAD"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12</w:t>
            </w:r>
          </w:p>
        </w:tc>
        <w:tc>
          <w:tcPr>
            <w:tcW w:w="828" w:type="dxa"/>
            <w:tcBorders>
              <w:top w:val="nil"/>
              <w:left w:val="nil"/>
              <w:bottom w:val="single" w:sz="4" w:space="0" w:color="auto"/>
              <w:right w:val="single" w:sz="4" w:space="0" w:color="auto"/>
            </w:tcBorders>
            <w:shd w:val="clear" w:color="auto" w:fill="auto"/>
            <w:noWrap/>
            <w:vAlign w:val="center"/>
            <w:hideMark/>
          </w:tcPr>
          <w:p w14:paraId="7A8DE16A"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2023.1</w:t>
            </w:r>
          </w:p>
        </w:tc>
        <w:tc>
          <w:tcPr>
            <w:tcW w:w="1096" w:type="dxa"/>
            <w:tcBorders>
              <w:top w:val="nil"/>
              <w:left w:val="nil"/>
              <w:bottom w:val="single" w:sz="4" w:space="0" w:color="auto"/>
              <w:right w:val="single" w:sz="4" w:space="0" w:color="auto"/>
            </w:tcBorders>
            <w:shd w:val="clear" w:color="auto" w:fill="auto"/>
            <w:vAlign w:val="center"/>
            <w:hideMark/>
          </w:tcPr>
          <w:p w14:paraId="300D88DC"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w:t>
            </w:r>
          </w:p>
        </w:tc>
        <w:tc>
          <w:tcPr>
            <w:tcW w:w="2658" w:type="dxa"/>
            <w:tcBorders>
              <w:top w:val="nil"/>
              <w:left w:val="nil"/>
              <w:bottom w:val="single" w:sz="4" w:space="0" w:color="auto"/>
              <w:right w:val="single" w:sz="4" w:space="0" w:color="auto"/>
            </w:tcBorders>
            <w:shd w:val="clear" w:color="auto" w:fill="auto"/>
            <w:vAlign w:val="center"/>
            <w:hideMark/>
          </w:tcPr>
          <w:p w14:paraId="12483950"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w:t>
            </w:r>
            <w:proofErr w:type="gramStart"/>
            <w:r w:rsidRPr="00CB4026">
              <w:rPr>
                <w:rFonts w:ascii="方正仿宋_GBK" w:hAnsi="等线" w:cs="宋体" w:hint="eastAsia"/>
                <w:kern w:val="0"/>
                <w:sz w:val="20"/>
                <w:szCs w:val="20"/>
              </w:rPr>
              <w:t>生命芯谷二期</w:t>
            </w:r>
            <w:proofErr w:type="gramEnd"/>
            <w:r w:rsidRPr="00CB4026">
              <w:rPr>
                <w:rFonts w:ascii="方正仿宋_GBK" w:hAnsi="等线" w:cs="宋体" w:hint="eastAsia"/>
                <w:kern w:val="0"/>
                <w:sz w:val="20"/>
                <w:szCs w:val="20"/>
              </w:rPr>
              <w:t>建设项目</w:t>
            </w:r>
          </w:p>
        </w:tc>
        <w:tc>
          <w:tcPr>
            <w:tcW w:w="1027" w:type="dxa"/>
            <w:tcBorders>
              <w:top w:val="nil"/>
              <w:left w:val="nil"/>
              <w:bottom w:val="single" w:sz="4" w:space="0" w:color="auto"/>
              <w:right w:val="single" w:sz="4" w:space="0" w:color="auto"/>
            </w:tcBorders>
            <w:shd w:val="clear" w:color="auto" w:fill="auto"/>
            <w:vAlign w:val="center"/>
            <w:hideMark/>
          </w:tcPr>
          <w:p w14:paraId="77CB8049"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550562A2"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4AA5D344" w14:textId="6D31710D"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w:t>
            </w:r>
          </w:p>
        </w:tc>
        <w:tc>
          <w:tcPr>
            <w:tcW w:w="1100" w:type="dxa"/>
            <w:tcBorders>
              <w:top w:val="nil"/>
              <w:left w:val="nil"/>
              <w:bottom w:val="single" w:sz="4" w:space="0" w:color="auto"/>
              <w:right w:val="single" w:sz="4" w:space="0" w:color="auto"/>
            </w:tcBorders>
            <w:shd w:val="clear" w:color="auto" w:fill="auto"/>
            <w:vAlign w:val="center"/>
            <w:hideMark/>
          </w:tcPr>
          <w:p w14:paraId="56A6BF8D" w14:textId="2F733F55"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w:t>
            </w:r>
          </w:p>
        </w:tc>
        <w:tc>
          <w:tcPr>
            <w:tcW w:w="766" w:type="dxa"/>
            <w:tcBorders>
              <w:top w:val="nil"/>
              <w:left w:val="nil"/>
              <w:bottom w:val="single" w:sz="4" w:space="0" w:color="auto"/>
              <w:right w:val="single" w:sz="4" w:space="0" w:color="auto"/>
            </w:tcBorders>
            <w:shd w:val="clear" w:color="auto" w:fill="auto"/>
            <w:noWrap/>
            <w:vAlign w:val="center"/>
            <w:hideMark/>
          </w:tcPr>
          <w:p w14:paraId="560F7AFC" w14:textId="73515D2B"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2AEDEB91" w14:textId="51265E13"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w:t>
            </w:r>
          </w:p>
        </w:tc>
        <w:tc>
          <w:tcPr>
            <w:tcW w:w="992" w:type="dxa"/>
            <w:tcBorders>
              <w:top w:val="nil"/>
              <w:left w:val="nil"/>
              <w:bottom w:val="single" w:sz="4" w:space="0" w:color="auto"/>
              <w:right w:val="single" w:sz="4" w:space="0" w:color="auto"/>
            </w:tcBorders>
            <w:shd w:val="clear" w:color="auto" w:fill="auto"/>
            <w:noWrap/>
            <w:vAlign w:val="center"/>
            <w:hideMark/>
          </w:tcPr>
          <w:p w14:paraId="0472E13C"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4637802E"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544A20BC" w14:textId="77777777" w:rsidTr="00CB4026">
        <w:trPr>
          <w:trHeight w:val="1104"/>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7BBAABB3"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13</w:t>
            </w:r>
          </w:p>
        </w:tc>
        <w:tc>
          <w:tcPr>
            <w:tcW w:w="828" w:type="dxa"/>
            <w:tcBorders>
              <w:top w:val="nil"/>
              <w:left w:val="nil"/>
              <w:bottom w:val="single" w:sz="4" w:space="0" w:color="auto"/>
              <w:right w:val="single" w:sz="4" w:space="0" w:color="auto"/>
            </w:tcBorders>
            <w:shd w:val="clear" w:color="auto" w:fill="auto"/>
            <w:noWrap/>
            <w:vAlign w:val="center"/>
            <w:hideMark/>
          </w:tcPr>
          <w:p w14:paraId="4359F36E"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2023.1</w:t>
            </w:r>
          </w:p>
        </w:tc>
        <w:tc>
          <w:tcPr>
            <w:tcW w:w="1096" w:type="dxa"/>
            <w:tcBorders>
              <w:top w:val="nil"/>
              <w:left w:val="nil"/>
              <w:bottom w:val="single" w:sz="4" w:space="0" w:color="auto"/>
              <w:right w:val="single" w:sz="4" w:space="0" w:color="auto"/>
            </w:tcBorders>
            <w:shd w:val="clear" w:color="auto" w:fill="auto"/>
            <w:vAlign w:val="center"/>
            <w:hideMark/>
          </w:tcPr>
          <w:p w14:paraId="6CDC911C"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4,000</w:t>
            </w:r>
          </w:p>
        </w:tc>
        <w:tc>
          <w:tcPr>
            <w:tcW w:w="2658" w:type="dxa"/>
            <w:tcBorders>
              <w:top w:val="nil"/>
              <w:left w:val="nil"/>
              <w:bottom w:val="single" w:sz="4" w:space="0" w:color="auto"/>
              <w:right w:val="single" w:sz="4" w:space="0" w:color="auto"/>
            </w:tcBorders>
            <w:shd w:val="clear" w:color="auto" w:fill="auto"/>
            <w:vAlign w:val="center"/>
            <w:hideMark/>
          </w:tcPr>
          <w:p w14:paraId="64B7CA51"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西部（重庆）科学城生命科技融合创新产业园一期建设项目</w:t>
            </w:r>
          </w:p>
        </w:tc>
        <w:tc>
          <w:tcPr>
            <w:tcW w:w="1027" w:type="dxa"/>
            <w:tcBorders>
              <w:top w:val="nil"/>
              <w:left w:val="nil"/>
              <w:bottom w:val="single" w:sz="4" w:space="0" w:color="auto"/>
              <w:right w:val="single" w:sz="4" w:space="0" w:color="auto"/>
            </w:tcBorders>
            <w:shd w:val="clear" w:color="auto" w:fill="auto"/>
            <w:vAlign w:val="center"/>
            <w:hideMark/>
          </w:tcPr>
          <w:p w14:paraId="79D97C09"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277853B7"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4E30636E" w14:textId="71B7983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16,000</w:t>
            </w:r>
          </w:p>
        </w:tc>
        <w:tc>
          <w:tcPr>
            <w:tcW w:w="1100" w:type="dxa"/>
            <w:tcBorders>
              <w:top w:val="nil"/>
              <w:left w:val="nil"/>
              <w:bottom w:val="single" w:sz="4" w:space="0" w:color="auto"/>
              <w:right w:val="single" w:sz="4" w:space="0" w:color="auto"/>
            </w:tcBorders>
            <w:shd w:val="clear" w:color="auto" w:fill="auto"/>
            <w:vAlign w:val="center"/>
            <w:hideMark/>
          </w:tcPr>
          <w:p w14:paraId="31634588" w14:textId="570447E2"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4,000</w:t>
            </w:r>
          </w:p>
        </w:tc>
        <w:tc>
          <w:tcPr>
            <w:tcW w:w="766" w:type="dxa"/>
            <w:tcBorders>
              <w:top w:val="nil"/>
              <w:left w:val="nil"/>
              <w:bottom w:val="single" w:sz="4" w:space="0" w:color="auto"/>
              <w:right w:val="single" w:sz="4" w:space="0" w:color="auto"/>
            </w:tcBorders>
            <w:shd w:val="clear" w:color="auto" w:fill="auto"/>
            <w:noWrap/>
            <w:vAlign w:val="center"/>
            <w:hideMark/>
          </w:tcPr>
          <w:p w14:paraId="486F52B0" w14:textId="6153241B"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12,000</w:t>
            </w:r>
          </w:p>
        </w:tc>
        <w:tc>
          <w:tcPr>
            <w:tcW w:w="1096" w:type="dxa"/>
            <w:tcBorders>
              <w:top w:val="nil"/>
              <w:left w:val="nil"/>
              <w:bottom w:val="single" w:sz="4" w:space="0" w:color="auto"/>
              <w:right w:val="single" w:sz="4" w:space="0" w:color="auto"/>
            </w:tcBorders>
            <w:shd w:val="clear" w:color="auto" w:fill="auto"/>
            <w:vAlign w:val="center"/>
            <w:hideMark/>
          </w:tcPr>
          <w:p w14:paraId="71C4136F" w14:textId="1B0AFC8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16,000</w:t>
            </w:r>
          </w:p>
        </w:tc>
        <w:tc>
          <w:tcPr>
            <w:tcW w:w="992" w:type="dxa"/>
            <w:tcBorders>
              <w:top w:val="nil"/>
              <w:left w:val="nil"/>
              <w:bottom w:val="single" w:sz="4" w:space="0" w:color="auto"/>
              <w:right w:val="single" w:sz="4" w:space="0" w:color="auto"/>
            </w:tcBorders>
            <w:shd w:val="clear" w:color="auto" w:fill="auto"/>
            <w:noWrap/>
            <w:vAlign w:val="center"/>
            <w:hideMark/>
          </w:tcPr>
          <w:p w14:paraId="0A2A7FF0"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1B7AE259"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2B67888B" w14:textId="77777777" w:rsidTr="00CB4026">
        <w:trPr>
          <w:trHeight w:val="552"/>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3AD6B32D"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14</w:t>
            </w:r>
          </w:p>
        </w:tc>
        <w:tc>
          <w:tcPr>
            <w:tcW w:w="828" w:type="dxa"/>
            <w:tcBorders>
              <w:top w:val="nil"/>
              <w:left w:val="nil"/>
              <w:bottom w:val="single" w:sz="4" w:space="0" w:color="auto"/>
              <w:right w:val="single" w:sz="4" w:space="0" w:color="auto"/>
            </w:tcBorders>
            <w:shd w:val="clear" w:color="auto" w:fill="auto"/>
            <w:noWrap/>
            <w:vAlign w:val="center"/>
            <w:hideMark/>
          </w:tcPr>
          <w:p w14:paraId="59A487E2"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2023.3</w:t>
            </w:r>
          </w:p>
        </w:tc>
        <w:tc>
          <w:tcPr>
            <w:tcW w:w="1096" w:type="dxa"/>
            <w:tcBorders>
              <w:top w:val="nil"/>
              <w:left w:val="nil"/>
              <w:bottom w:val="single" w:sz="4" w:space="0" w:color="auto"/>
              <w:right w:val="single" w:sz="4" w:space="0" w:color="auto"/>
            </w:tcBorders>
            <w:shd w:val="clear" w:color="auto" w:fill="auto"/>
            <w:vAlign w:val="center"/>
            <w:hideMark/>
          </w:tcPr>
          <w:p w14:paraId="17FDCE55"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66,000</w:t>
            </w:r>
          </w:p>
        </w:tc>
        <w:tc>
          <w:tcPr>
            <w:tcW w:w="2658" w:type="dxa"/>
            <w:tcBorders>
              <w:top w:val="nil"/>
              <w:left w:val="nil"/>
              <w:bottom w:val="single" w:sz="4" w:space="0" w:color="auto"/>
              <w:right w:val="single" w:sz="4" w:space="0" w:color="auto"/>
            </w:tcBorders>
            <w:shd w:val="clear" w:color="auto" w:fill="auto"/>
            <w:vAlign w:val="center"/>
            <w:hideMark/>
          </w:tcPr>
          <w:p w14:paraId="7EE15590"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proofErr w:type="gramStart"/>
            <w:r w:rsidRPr="00CB4026">
              <w:rPr>
                <w:rFonts w:ascii="方正仿宋_GBK" w:hAnsi="等线" w:cs="宋体" w:hint="eastAsia"/>
                <w:kern w:val="0"/>
                <w:sz w:val="20"/>
                <w:szCs w:val="20"/>
              </w:rPr>
              <w:t>环寨山坪</w:t>
            </w:r>
            <w:proofErr w:type="gramEnd"/>
            <w:r w:rsidRPr="00CB4026">
              <w:rPr>
                <w:rFonts w:ascii="方正仿宋_GBK" w:hAnsi="等线" w:cs="宋体" w:hint="eastAsia"/>
                <w:kern w:val="0"/>
                <w:sz w:val="20"/>
                <w:szCs w:val="20"/>
              </w:rPr>
              <w:t>产业带项目</w:t>
            </w:r>
          </w:p>
        </w:tc>
        <w:tc>
          <w:tcPr>
            <w:tcW w:w="1027" w:type="dxa"/>
            <w:tcBorders>
              <w:top w:val="nil"/>
              <w:left w:val="nil"/>
              <w:bottom w:val="single" w:sz="4" w:space="0" w:color="auto"/>
              <w:right w:val="single" w:sz="4" w:space="0" w:color="auto"/>
            </w:tcBorders>
            <w:shd w:val="clear" w:color="auto" w:fill="auto"/>
            <w:vAlign w:val="center"/>
            <w:hideMark/>
          </w:tcPr>
          <w:p w14:paraId="259C687B"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7C60F133"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2E122C69" w14:textId="143F2C45"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66,000</w:t>
            </w:r>
          </w:p>
        </w:tc>
        <w:tc>
          <w:tcPr>
            <w:tcW w:w="1100" w:type="dxa"/>
            <w:tcBorders>
              <w:top w:val="nil"/>
              <w:left w:val="nil"/>
              <w:bottom w:val="single" w:sz="4" w:space="0" w:color="auto"/>
              <w:right w:val="single" w:sz="4" w:space="0" w:color="auto"/>
            </w:tcBorders>
            <w:shd w:val="clear" w:color="auto" w:fill="auto"/>
            <w:vAlign w:val="center"/>
            <w:hideMark/>
          </w:tcPr>
          <w:p w14:paraId="0A3E8DCB" w14:textId="3C34271B"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66,000</w:t>
            </w:r>
          </w:p>
        </w:tc>
        <w:tc>
          <w:tcPr>
            <w:tcW w:w="766" w:type="dxa"/>
            <w:tcBorders>
              <w:top w:val="nil"/>
              <w:left w:val="nil"/>
              <w:bottom w:val="single" w:sz="4" w:space="0" w:color="auto"/>
              <w:right w:val="single" w:sz="4" w:space="0" w:color="auto"/>
            </w:tcBorders>
            <w:shd w:val="clear" w:color="auto" w:fill="auto"/>
            <w:noWrap/>
            <w:vAlign w:val="center"/>
            <w:hideMark/>
          </w:tcPr>
          <w:p w14:paraId="1CD24977" w14:textId="37CD15F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4A590DDB" w14:textId="4A828B72"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66,000</w:t>
            </w:r>
          </w:p>
        </w:tc>
        <w:tc>
          <w:tcPr>
            <w:tcW w:w="992" w:type="dxa"/>
            <w:tcBorders>
              <w:top w:val="nil"/>
              <w:left w:val="nil"/>
              <w:bottom w:val="single" w:sz="4" w:space="0" w:color="auto"/>
              <w:right w:val="single" w:sz="4" w:space="0" w:color="auto"/>
            </w:tcBorders>
            <w:shd w:val="clear" w:color="auto" w:fill="auto"/>
            <w:noWrap/>
            <w:vAlign w:val="center"/>
            <w:hideMark/>
          </w:tcPr>
          <w:p w14:paraId="55756A2B"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1476C4C5"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42181D8B" w14:textId="77777777" w:rsidTr="00CB4026">
        <w:trPr>
          <w:trHeight w:val="552"/>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3DEE0135"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lastRenderedPageBreak/>
              <w:t>15</w:t>
            </w:r>
          </w:p>
        </w:tc>
        <w:tc>
          <w:tcPr>
            <w:tcW w:w="828" w:type="dxa"/>
            <w:tcBorders>
              <w:top w:val="nil"/>
              <w:left w:val="nil"/>
              <w:bottom w:val="single" w:sz="4" w:space="0" w:color="auto"/>
              <w:right w:val="single" w:sz="4" w:space="0" w:color="auto"/>
            </w:tcBorders>
            <w:shd w:val="clear" w:color="auto" w:fill="auto"/>
            <w:noWrap/>
            <w:vAlign w:val="center"/>
            <w:hideMark/>
          </w:tcPr>
          <w:p w14:paraId="6EB11762"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2023.3</w:t>
            </w:r>
          </w:p>
        </w:tc>
        <w:tc>
          <w:tcPr>
            <w:tcW w:w="1096" w:type="dxa"/>
            <w:tcBorders>
              <w:top w:val="nil"/>
              <w:left w:val="nil"/>
              <w:bottom w:val="single" w:sz="4" w:space="0" w:color="auto"/>
              <w:right w:val="single" w:sz="4" w:space="0" w:color="auto"/>
            </w:tcBorders>
            <w:shd w:val="clear" w:color="auto" w:fill="auto"/>
            <w:vAlign w:val="center"/>
            <w:hideMark/>
          </w:tcPr>
          <w:p w14:paraId="1ADAEF3C"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38,000</w:t>
            </w:r>
          </w:p>
        </w:tc>
        <w:tc>
          <w:tcPr>
            <w:tcW w:w="2658" w:type="dxa"/>
            <w:tcBorders>
              <w:top w:val="nil"/>
              <w:left w:val="nil"/>
              <w:bottom w:val="single" w:sz="4" w:space="0" w:color="auto"/>
              <w:right w:val="single" w:sz="4" w:space="0" w:color="auto"/>
            </w:tcBorders>
            <w:shd w:val="clear" w:color="auto" w:fill="auto"/>
            <w:vAlign w:val="center"/>
            <w:hideMark/>
          </w:tcPr>
          <w:p w14:paraId="5C18822C"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proofErr w:type="gramStart"/>
            <w:r w:rsidRPr="00CB4026">
              <w:rPr>
                <w:rFonts w:ascii="方正仿宋_GBK" w:hAnsi="等线" w:cs="宋体" w:hint="eastAsia"/>
                <w:kern w:val="0"/>
                <w:sz w:val="20"/>
                <w:szCs w:val="20"/>
              </w:rPr>
              <w:t>含谷智能</w:t>
            </w:r>
            <w:proofErr w:type="gramEnd"/>
            <w:r w:rsidRPr="00CB4026">
              <w:rPr>
                <w:rFonts w:ascii="方正仿宋_GBK" w:hAnsi="等线" w:cs="宋体" w:hint="eastAsia"/>
                <w:kern w:val="0"/>
                <w:sz w:val="20"/>
                <w:szCs w:val="20"/>
              </w:rPr>
              <w:t>制造产业园区项目</w:t>
            </w:r>
          </w:p>
        </w:tc>
        <w:tc>
          <w:tcPr>
            <w:tcW w:w="1027" w:type="dxa"/>
            <w:tcBorders>
              <w:top w:val="nil"/>
              <w:left w:val="nil"/>
              <w:bottom w:val="single" w:sz="4" w:space="0" w:color="auto"/>
              <w:right w:val="single" w:sz="4" w:space="0" w:color="auto"/>
            </w:tcBorders>
            <w:shd w:val="clear" w:color="auto" w:fill="auto"/>
            <w:vAlign w:val="center"/>
            <w:hideMark/>
          </w:tcPr>
          <w:p w14:paraId="3346C6B9"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3D4280E6"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3B57BB4A" w14:textId="7ECD6B6B"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38,000</w:t>
            </w:r>
          </w:p>
        </w:tc>
        <w:tc>
          <w:tcPr>
            <w:tcW w:w="1100" w:type="dxa"/>
            <w:tcBorders>
              <w:top w:val="nil"/>
              <w:left w:val="nil"/>
              <w:bottom w:val="single" w:sz="4" w:space="0" w:color="auto"/>
              <w:right w:val="single" w:sz="4" w:space="0" w:color="auto"/>
            </w:tcBorders>
            <w:shd w:val="clear" w:color="auto" w:fill="auto"/>
            <w:vAlign w:val="center"/>
            <w:hideMark/>
          </w:tcPr>
          <w:p w14:paraId="2FB8E784" w14:textId="4D5FD37F"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38,000</w:t>
            </w:r>
          </w:p>
        </w:tc>
        <w:tc>
          <w:tcPr>
            <w:tcW w:w="766" w:type="dxa"/>
            <w:tcBorders>
              <w:top w:val="nil"/>
              <w:left w:val="nil"/>
              <w:bottom w:val="single" w:sz="4" w:space="0" w:color="auto"/>
              <w:right w:val="single" w:sz="4" w:space="0" w:color="auto"/>
            </w:tcBorders>
            <w:shd w:val="clear" w:color="auto" w:fill="auto"/>
            <w:noWrap/>
            <w:vAlign w:val="center"/>
            <w:hideMark/>
          </w:tcPr>
          <w:p w14:paraId="6396806D" w14:textId="70419A6E"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1FC9CEC2" w14:textId="4E060BC3"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38,000</w:t>
            </w:r>
          </w:p>
        </w:tc>
        <w:tc>
          <w:tcPr>
            <w:tcW w:w="992" w:type="dxa"/>
            <w:tcBorders>
              <w:top w:val="nil"/>
              <w:left w:val="nil"/>
              <w:bottom w:val="single" w:sz="4" w:space="0" w:color="auto"/>
              <w:right w:val="single" w:sz="4" w:space="0" w:color="auto"/>
            </w:tcBorders>
            <w:shd w:val="clear" w:color="auto" w:fill="auto"/>
            <w:noWrap/>
            <w:vAlign w:val="center"/>
            <w:hideMark/>
          </w:tcPr>
          <w:p w14:paraId="1C0DB74E"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553DE21C"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0B1EC52D" w14:textId="77777777" w:rsidTr="00CB4026">
        <w:trPr>
          <w:trHeight w:val="552"/>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32324160"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16</w:t>
            </w:r>
          </w:p>
        </w:tc>
        <w:tc>
          <w:tcPr>
            <w:tcW w:w="828" w:type="dxa"/>
            <w:tcBorders>
              <w:top w:val="nil"/>
              <w:left w:val="nil"/>
              <w:bottom w:val="single" w:sz="4" w:space="0" w:color="auto"/>
              <w:right w:val="single" w:sz="4" w:space="0" w:color="auto"/>
            </w:tcBorders>
            <w:shd w:val="clear" w:color="auto" w:fill="auto"/>
            <w:noWrap/>
            <w:vAlign w:val="center"/>
            <w:hideMark/>
          </w:tcPr>
          <w:p w14:paraId="4D02DE95"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2023.3</w:t>
            </w:r>
          </w:p>
        </w:tc>
        <w:tc>
          <w:tcPr>
            <w:tcW w:w="1096" w:type="dxa"/>
            <w:tcBorders>
              <w:top w:val="nil"/>
              <w:left w:val="nil"/>
              <w:bottom w:val="single" w:sz="4" w:space="0" w:color="auto"/>
              <w:right w:val="single" w:sz="4" w:space="0" w:color="auto"/>
            </w:tcBorders>
            <w:shd w:val="clear" w:color="auto" w:fill="auto"/>
            <w:vAlign w:val="center"/>
            <w:hideMark/>
          </w:tcPr>
          <w:p w14:paraId="0221EAC0"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40,000</w:t>
            </w:r>
          </w:p>
        </w:tc>
        <w:tc>
          <w:tcPr>
            <w:tcW w:w="2658" w:type="dxa"/>
            <w:tcBorders>
              <w:top w:val="nil"/>
              <w:left w:val="nil"/>
              <w:bottom w:val="single" w:sz="4" w:space="0" w:color="auto"/>
              <w:right w:val="single" w:sz="4" w:space="0" w:color="auto"/>
            </w:tcBorders>
            <w:shd w:val="clear" w:color="auto" w:fill="auto"/>
            <w:vAlign w:val="center"/>
            <w:hideMark/>
          </w:tcPr>
          <w:p w14:paraId="6A377B73"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重庆科学城产业园区建设项目</w:t>
            </w:r>
          </w:p>
        </w:tc>
        <w:tc>
          <w:tcPr>
            <w:tcW w:w="1027" w:type="dxa"/>
            <w:tcBorders>
              <w:top w:val="nil"/>
              <w:left w:val="nil"/>
              <w:bottom w:val="single" w:sz="4" w:space="0" w:color="auto"/>
              <w:right w:val="single" w:sz="4" w:space="0" w:color="auto"/>
            </w:tcBorders>
            <w:shd w:val="clear" w:color="auto" w:fill="auto"/>
            <w:vAlign w:val="center"/>
            <w:hideMark/>
          </w:tcPr>
          <w:p w14:paraId="6D87D15B"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0E777417"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17AD5CB7" w14:textId="26DC27AB"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40,000</w:t>
            </w:r>
          </w:p>
        </w:tc>
        <w:tc>
          <w:tcPr>
            <w:tcW w:w="1100" w:type="dxa"/>
            <w:tcBorders>
              <w:top w:val="nil"/>
              <w:left w:val="nil"/>
              <w:bottom w:val="single" w:sz="4" w:space="0" w:color="auto"/>
              <w:right w:val="single" w:sz="4" w:space="0" w:color="auto"/>
            </w:tcBorders>
            <w:shd w:val="clear" w:color="auto" w:fill="auto"/>
            <w:vAlign w:val="center"/>
            <w:hideMark/>
          </w:tcPr>
          <w:p w14:paraId="70CAA175" w14:textId="4FEA440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40,000</w:t>
            </w:r>
          </w:p>
        </w:tc>
        <w:tc>
          <w:tcPr>
            <w:tcW w:w="766" w:type="dxa"/>
            <w:tcBorders>
              <w:top w:val="nil"/>
              <w:left w:val="nil"/>
              <w:bottom w:val="single" w:sz="4" w:space="0" w:color="auto"/>
              <w:right w:val="single" w:sz="4" w:space="0" w:color="auto"/>
            </w:tcBorders>
            <w:shd w:val="clear" w:color="auto" w:fill="auto"/>
            <w:noWrap/>
            <w:vAlign w:val="center"/>
            <w:hideMark/>
          </w:tcPr>
          <w:p w14:paraId="28A10290" w14:textId="694035E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43EC07EF" w14:textId="1DCD6E7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40,000</w:t>
            </w:r>
          </w:p>
        </w:tc>
        <w:tc>
          <w:tcPr>
            <w:tcW w:w="992" w:type="dxa"/>
            <w:tcBorders>
              <w:top w:val="nil"/>
              <w:left w:val="nil"/>
              <w:bottom w:val="single" w:sz="4" w:space="0" w:color="auto"/>
              <w:right w:val="single" w:sz="4" w:space="0" w:color="auto"/>
            </w:tcBorders>
            <w:shd w:val="clear" w:color="auto" w:fill="auto"/>
            <w:noWrap/>
            <w:vAlign w:val="center"/>
            <w:hideMark/>
          </w:tcPr>
          <w:p w14:paraId="50F92973"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01B80184"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3C755C52" w14:textId="77777777" w:rsidTr="00CB4026">
        <w:trPr>
          <w:trHeight w:val="552"/>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367F06DF"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17</w:t>
            </w:r>
          </w:p>
        </w:tc>
        <w:tc>
          <w:tcPr>
            <w:tcW w:w="828" w:type="dxa"/>
            <w:tcBorders>
              <w:top w:val="nil"/>
              <w:left w:val="nil"/>
              <w:bottom w:val="single" w:sz="4" w:space="0" w:color="auto"/>
              <w:right w:val="single" w:sz="4" w:space="0" w:color="auto"/>
            </w:tcBorders>
            <w:shd w:val="clear" w:color="auto" w:fill="auto"/>
            <w:noWrap/>
            <w:vAlign w:val="center"/>
            <w:hideMark/>
          </w:tcPr>
          <w:p w14:paraId="42377A56"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2023.3</w:t>
            </w:r>
          </w:p>
        </w:tc>
        <w:tc>
          <w:tcPr>
            <w:tcW w:w="1096" w:type="dxa"/>
            <w:tcBorders>
              <w:top w:val="nil"/>
              <w:left w:val="nil"/>
              <w:bottom w:val="single" w:sz="4" w:space="0" w:color="auto"/>
              <w:right w:val="single" w:sz="4" w:space="0" w:color="auto"/>
            </w:tcBorders>
            <w:shd w:val="clear" w:color="auto" w:fill="auto"/>
            <w:vAlign w:val="center"/>
            <w:hideMark/>
          </w:tcPr>
          <w:p w14:paraId="655CFDEC"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w:t>
            </w:r>
          </w:p>
        </w:tc>
        <w:tc>
          <w:tcPr>
            <w:tcW w:w="2658" w:type="dxa"/>
            <w:tcBorders>
              <w:top w:val="nil"/>
              <w:left w:val="nil"/>
              <w:bottom w:val="single" w:sz="4" w:space="0" w:color="auto"/>
              <w:right w:val="single" w:sz="4" w:space="0" w:color="auto"/>
            </w:tcBorders>
            <w:shd w:val="clear" w:color="auto" w:fill="auto"/>
            <w:vAlign w:val="center"/>
            <w:hideMark/>
          </w:tcPr>
          <w:p w14:paraId="3B8627EB"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莲花</w:t>
            </w:r>
            <w:proofErr w:type="gramStart"/>
            <w:r w:rsidRPr="00CB4026">
              <w:rPr>
                <w:rFonts w:ascii="方正仿宋_GBK" w:hAnsi="等线" w:cs="宋体" w:hint="eastAsia"/>
                <w:kern w:val="0"/>
                <w:sz w:val="20"/>
                <w:szCs w:val="20"/>
              </w:rPr>
              <w:t>湖产业</w:t>
            </w:r>
            <w:proofErr w:type="gramEnd"/>
            <w:r w:rsidRPr="00CB4026">
              <w:rPr>
                <w:rFonts w:ascii="方正仿宋_GBK" w:hAnsi="等线" w:cs="宋体" w:hint="eastAsia"/>
                <w:kern w:val="0"/>
                <w:sz w:val="20"/>
                <w:szCs w:val="20"/>
              </w:rPr>
              <w:t>园</w:t>
            </w:r>
          </w:p>
        </w:tc>
        <w:tc>
          <w:tcPr>
            <w:tcW w:w="1027" w:type="dxa"/>
            <w:tcBorders>
              <w:top w:val="nil"/>
              <w:left w:val="nil"/>
              <w:bottom w:val="single" w:sz="4" w:space="0" w:color="auto"/>
              <w:right w:val="single" w:sz="4" w:space="0" w:color="auto"/>
            </w:tcBorders>
            <w:shd w:val="clear" w:color="auto" w:fill="auto"/>
            <w:vAlign w:val="center"/>
            <w:hideMark/>
          </w:tcPr>
          <w:p w14:paraId="24B62C67"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7BD23093"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499E6A58" w14:textId="00E79CE3"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w:t>
            </w:r>
          </w:p>
        </w:tc>
        <w:tc>
          <w:tcPr>
            <w:tcW w:w="1100" w:type="dxa"/>
            <w:tcBorders>
              <w:top w:val="nil"/>
              <w:left w:val="nil"/>
              <w:bottom w:val="single" w:sz="4" w:space="0" w:color="auto"/>
              <w:right w:val="single" w:sz="4" w:space="0" w:color="auto"/>
            </w:tcBorders>
            <w:shd w:val="clear" w:color="auto" w:fill="auto"/>
            <w:vAlign w:val="center"/>
            <w:hideMark/>
          </w:tcPr>
          <w:p w14:paraId="5D627E05" w14:textId="01CEEC70"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w:t>
            </w:r>
          </w:p>
        </w:tc>
        <w:tc>
          <w:tcPr>
            <w:tcW w:w="766" w:type="dxa"/>
            <w:tcBorders>
              <w:top w:val="nil"/>
              <w:left w:val="nil"/>
              <w:bottom w:val="single" w:sz="4" w:space="0" w:color="auto"/>
              <w:right w:val="single" w:sz="4" w:space="0" w:color="auto"/>
            </w:tcBorders>
            <w:shd w:val="clear" w:color="auto" w:fill="auto"/>
            <w:noWrap/>
            <w:vAlign w:val="center"/>
            <w:hideMark/>
          </w:tcPr>
          <w:p w14:paraId="26896DAB" w14:textId="7A5122CE"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01410986" w14:textId="4B02DC0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w:t>
            </w:r>
          </w:p>
        </w:tc>
        <w:tc>
          <w:tcPr>
            <w:tcW w:w="992" w:type="dxa"/>
            <w:tcBorders>
              <w:top w:val="nil"/>
              <w:left w:val="nil"/>
              <w:bottom w:val="single" w:sz="4" w:space="0" w:color="auto"/>
              <w:right w:val="single" w:sz="4" w:space="0" w:color="auto"/>
            </w:tcBorders>
            <w:shd w:val="clear" w:color="auto" w:fill="auto"/>
            <w:noWrap/>
            <w:vAlign w:val="center"/>
            <w:hideMark/>
          </w:tcPr>
          <w:p w14:paraId="37170956"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09CDEFCE"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3C6FB8A6"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7D638F40"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18</w:t>
            </w:r>
          </w:p>
        </w:tc>
        <w:tc>
          <w:tcPr>
            <w:tcW w:w="828" w:type="dxa"/>
            <w:tcBorders>
              <w:top w:val="nil"/>
              <w:left w:val="nil"/>
              <w:bottom w:val="single" w:sz="4" w:space="0" w:color="auto"/>
              <w:right w:val="single" w:sz="4" w:space="0" w:color="auto"/>
            </w:tcBorders>
            <w:shd w:val="clear" w:color="auto" w:fill="auto"/>
            <w:noWrap/>
            <w:vAlign w:val="center"/>
            <w:hideMark/>
          </w:tcPr>
          <w:p w14:paraId="6F7B85CE"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2023.3</w:t>
            </w:r>
          </w:p>
        </w:tc>
        <w:tc>
          <w:tcPr>
            <w:tcW w:w="1096" w:type="dxa"/>
            <w:tcBorders>
              <w:top w:val="nil"/>
              <w:left w:val="nil"/>
              <w:bottom w:val="single" w:sz="4" w:space="0" w:color="auto"/>
              <w:right w:val="single" w:sz="4" w:space="0" w:color="auto"/>
            </w:tcBorders>
            <w:shd w:val="clear" w:color="auto" w:fill="auto"/>
            <w:vAlign w:val="center"/>
            <w:hideMark/>
          </w:tcPr>
          <w:p w14:paraId="70C91DE7"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9,000</w:t>
            </w:r>
          </w:p>
        </w:tc>
        <w:tc>
          <w:tcPr>
            <w:tcW w:w="2658" w:type="dxa"/>
            <w:tcBorders>
              <w:top w:val="nil"/>
              <w:left w:val="nil"/>
              <w:bottom w:val="single" w:sz="4" w:space="0" w:color="auto"/>
              <w:right w:val="single" w:sz="4" w:space="0" w:color="auto"/>
            </w:tcBorders>
            <w:shd w:val="clear" w:color="auto" w:fill="auto"/>
            <w:vAlign w:val="center"/>
            <w:hideMark/>
          </w:tcPr>
          <w:p w14:paraId="6E8D20AD"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西部（重庆）科学城科技创新产业园一期建设项目</w:t>
            </w:r>
          </w:p>
        </w:tc>
        <w:tc>
          <w:tcPr>
            <w:tcW w:w="1027" w:type="dxa"/>
            <w:tcBorders>
              <w:top w:val="nil"/>
              <w:left w:val="nil"/>
              <w:bottom w:val="single" w:sz="4" w:space="0" w:color="auto"/>
              <w:right w:val="single" w:sz="4" w:space="0" w:color="auto"/>
            </w:tcBorders>
            <w:shd w:val="clear" w:color="auto" w:fill="auto"/>
            <w:vAlign w:val="center"/>
            <w:hideMark/>
          </w:tcPr>
          <w:p w14:paraId="372B6D22"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18067491"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4AB28F87" w14:textId="11DD4743"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9,000</w:t>
            </w:r>
          </w:p>
        </w:tc>
        <w:tc>
          <w:tcPr>
            <w:tcW w:w="1100" w:type="dxa"/>
            <w:tcBorders>
              <w:top w:val="nil"/>
              <w:left w:val="nil"/>
              <w:bottom w:val="single" w:sz="4" w:space="0" w:color="auto"/>
              <w:right w:val="single" w:sz="4" w:space="0" w:color="auto"/>
            </w:tcBorders>
            <w:shd w:val="clear" w:color="auto" w:fill="auto"/>
            <w:vAlign w:val="center"/>
            <w:hideMark/>
          </w:tcPr>
          <w:p w14:paraId="3F39185E" w14:textId="2DFDFE9C"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9,000</w:t>
            </w:r>
          </w:p>
        </w:tc>
        <w:tc>
          <w:tcPr>
            <w:tcW w:w="766" w:type="dxa"/>
            <w:tcBorders>
              <w:top w:val="nil"/>
              <w:left w:val="nil"/>
              <w:bottom w:val="single" w:sz="4" w:space="0" w:color="auto"/>
              <w:right w:val="single" w:sz="4" w:space="0" w:color="auto"/>
            </w:tcBorders>
            <w:shd w:val="clear" w:color="auto" w:fill="auto"/>
            <w:noWrap/>
            <w:vAlign w:val="center"/>
            <w:hideMark/>
          </w:tcPr>
          <w:p w14:paraId="0C689E53" w14:textId="041D781F"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248E9744" w14:textId="0ACDD6FB"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9,000</w:t>
            </w:r>
          </w:p>
        </w:tc>
        <w:tc>
          <w:tcPr>
            <w:tcW w:w="992" w:type="dxa"/>
            <w:tcBorders>
              <w:top w:val="nil"/>
              <w:left w:val="nil"/>
              <w:bottom w:val="single" w:sz="4" w:space="0" w:color="auto"/>
              <w:right w:val="single" w:sz="4" w:space="0" w:color="auto"/>
            </w:tcBorders>
            <w:shd w:val="clear" w:color="auto" w:fill="auto"/>
            <w:noWrap/>
            <w:vAlign w:val="center"/>
            <w:hideMark/>
          </w:tcPr>
          <w:p w14:paraId="0D4DDFA0"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7F88C162"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4051610A"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250B8F73"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19</w:t>
            </w:r>
          </w:p>
        </w:tc>
        <w:tc>
          <w:tcPr>
            <w:tcW w:w="828" w:type="dxa"/>
            <w:tcBorders>
              <w:top w:val="nil"/>
              <w:left w:val="nil"/>
              <w:bottom w:val="single" w:sz="4" w:space="0" w:color="auto"/>
              <w:right w:val="single" w:sz="4" w:space="0" w:color="auto"/>
            </w:tcBorders>
            <w:shd w:val="clear" w:color="auto" w:fill="auto"/>
            <w:noWrap/>
            <w:vAlign w:val="center"/>
            <w:hideMark/>
          </w:tcPr>
          <w:p w14:paraId="478AEBC5"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2023.3</w:t>
            </w:r>
          </w:p>
        </w:tc>
        <w:tc>
          <w:tcPr>
            <w:tcW w:w="1096" w:type="dxa"/>
            <w:tcBorders>
              <w:top w:val="nil"/>
              <w:left w:val="nil"/>
              <w:bottom w:val="single" w:sz="4" w:space="0" w:color="auto"/>
              <w:right w:val="single" w:sz="4" w:space="0" w:color="auto"/>
            </w:tcBorders>
            <w:shd w:val="clear" w:color="auto" w:fill="auto"/>
            <w:vAlign w:val="center"/>
            <w:hideMark/>
          </w:tcPr>
          <w:p w14:paraId="3783B8DD"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30,000</w:t>
            </w:r>
          </w:p>
        </w:tc>
        <w:tc>
          <w:tcPr>
            <w:tcW w:w="2658" w:type="dxa"/>
            <w:tcBorders>
              <w:top w:val="nil"/>
              <w:left w:val="nil"/>
              <w:bottom w:val="single" w:sz="4" w:space="0" w:color="auto"/>
              <w:right w:val="single" w:sz="4" w:space="0" w:color="auto"/>
            </w:tcBorders>
            <w:shd w:val="clear" w:color="auto" w:fill="auto"/>
            <w:vAlign w:val="center"/>
            <w:hideMark/>
          </w:tcPr>
          <w:p w14:paraId="5357B706"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w:t>
            </w:r>
            <w:proofErr w:type="gramStart"/>
            <w:r w:rsidRPr="00CB4026">
              <w:rPr>
                <w:rFonts w:ascii="方正仿宋_GBK" w:hAnsi="等线" w:cs="宋体" w:hint="eastAsia"/>
                <w:kern w:val="0"/>
                <w:sz w:val="20"/>
                <w:szCs w:val="20"/>
              </w:rPr>
              <w:t>生命芯谷一期</w:t>
            </w:r>
            <w:proofErr w:type="gramEnd"/>
            <w:r w:rsidRPr="00CB4026">
              <w:rPr>
                <w:rFonts w:ascii="方正仿宋_GBK" w:hAnsi="等线" w:cs="宋体" w:hint="eastAsia"/>
                <w:kern w:val="0"/>
                <w:sz w:val="20"/>
                <w:szCs w:val="20"/>
              </w:rPr>
              <w:t>建设项目</w:t>
            </w:r>
          </w:p>
        </w:tc>
        <w:tc>
          <w:tcPr>
            <w:tcW w:w="1027" w:type="dxa"/>
            <w:tcBorders>
              <w:top w:val="nil"/>
              <w:left w:val="nil"/>
              <w:bottom w:val="single" w:sz="4" w:space="0" w:color="auto"/>
              <w:right w:val="single" w:sz="4" w:space="0" w:color="auto"/>
            </w:tcBorders>
            <w:shd w:val="clear" w:color="auto" w:fill="auto"/>
            <w:vAlign w:val="center"/>
            <w:hideMark/>
          </w:tcPr>
          <w:p w14:paraId="6715389E"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342A04A1"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4B00584C" w14:textId="0EA39532"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20,000</w:t>
            </w:r>
          </w:p>
        </w:tc>
        <w:tc>
          <w:tcPr>
            <w:tcW w:w="1100" w:type="dxa"/>
            <w:tcBorders>
              <w:top w:val="nil"/>
              <w:left w:val="nil"/>
              <w:bottom w:val="single" w:sz="4" w:space="0" w:color="auto"/>
              <w:right w:val="single" w:sz="4" w:space="0" w:color="auto"/>
            </w:tcBorders>
            <w:shd w:val="clear" w:color="auto" w:fill="auto"/>
            <w:vAlign w:val="center"/>
            <w:hideMark/>
          </w:tcPr>
          <w:p w14:paraId="67484435" w14:textId="5D6643F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30,000</w:t>
            </w:r>
          </w:p>
        </w:tc>
        <w:tc>
          <w:tcPr>
            <w:tcW w:w="766" w:type="dxa"/>
            <w:tcBorders>
              <w:top w:val="nil"/>
              <w:left w:val="nil"/>
              <w:bottom w:val="single" w:sz="4" w:space="0" w:color="auto"/>
              <w:right w:val="single" w:sz="4" w:space="0" w:color="auto"/>
            </w:tcBorders>
            <w:shd w:val="clear" w:color="auto" w:fill="auto"/>
            <w:noWrap/>
            <w:vAlign w:val="center"/>
            <w:hideMark/>
          </w:tcPr>
          <w:p w14:paraId="5A6D94F8" w14:textId="1353D85D"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-10,000</w:t>
            </w:r>
          </w:p>
        </w:tc>
        <w:tc>
          <w:tcPr>
            <w:tcW w:w="1096" w:type="dxa"/>
            <w:tcBorders>
              <w:top w:val="nil"/>
              <w:left w:val="nil"/>
              <w:bottom w:val="single" w:sz="4" w:space="0" w:color="auto"/>
              <w:right w:val="single" w:sz="4" w:space="0" w:color="auto"/>
            </w:tcBorders>
            <w:shd w:val="clear" w:color="auto" w:fill="auto"/>
            <w:vAlign w:val="center"/>
            <w:hideMark/>
          </w:tcPr>
          <w:p w14:paraId="38F8E7A1" w14:textId="251A15CE"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20,000</w:t>
            </w:r>
          </w:p>
        </w:tc>
        <w:tc>
          <w:tcPr>
            <w:tcW w:w="992" w:type="dxa"/>
            <w:tcBorders>
              <w:top w:val="nil"/>
              <w:left w:val="nil"/>
              <w:bottom w:val="single" w:sz="4" w:space="0" w:color="auto"/>
              <w:right w:val="single" w:sz="4" w:space="0" w:color="auto"/>
            </w:tcBorders>
            <w:shd w:val="clear" w:color="auto" w:fill="auto"/>
            <w:noWrap/>
            <w:vAlign w:val="center"/>
            <w:hideMark/>
          </w:tcPr>
          <w:p w14:paraId="3FDAD6CB"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496EF247"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49C4A2C3"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0D048EE8"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w:t>
            </w:r>
          </w:p>
        </w:tc>
        <w:tc>
          <w:tcPr>
            <w:tcW w:w="828" w:type="dxa"/>
            <w:tcBorders>
              <w:top w:val="nil"/>
              <w:left w:val="nil"/>
              <w:bottom w:val="single" w:sz="4" w:space="0" w:color="auto"/>
              <w:right w:val="single" w:sz="4" w:space="0" w:color="auto"/>
            </w:tcBorders>
            <w:shd w:val="clear" w:color="auto" w:fill="auto"/>
            <w:noWrap/>
            <w:vAlign w:val="center"/>
            <w:hideMark/>
          </w:tcPr>
          <w:p w14:paraId="02EB1EB2"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2023.3</w:t>
            </w:r>
          </w:p>
        </w:tc>
        <w:tc>
          <w:tcPr>
            <w:tcW w:w="1096" w:type="dxa"/>
            <w:tcBorders>
              <w:top w:val="nil"/>
              <w:left w:val="nil"/>
              <w:bottom w:val="single" w:sz="4" w:space="0" w:color="auto"/>
              <w:right w:val="single" w:sz="4" w:space="0" w:color="auto"/>
            </w:tcBorders>
            <w:shd w:val="clear" w:color="auto" w:fill="auto"/>
            <w:vAlign w:val="center"/>
            <w:hideMark/>
          </w:tcPr>
          <w:p w14:paraId="11053FED"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18,000</w:t>
            </w:r>
          </w:p>
        </w:tc>
        <w:tc>
          <w:tcPr>
            <w:tcW w:w="2658" w:type="dxa"/>
            <w:tcBorders>
              <w:top w:val="nil"/>
              <w:left w:val="nil"/>
              <w:bottom w:val="single" w:sz="4" w:space="0" w:color="auto"/>
              <w:right w:val="single" w:sz="4" w:space="0" w:color="auto"/>
            </w:tcBorders>
            <w:shd w:val="clear" w:color="auto" w:fill="auto"/>
            <w:vAlign w:val="center"/>
            <w:hideMark/>
          </w:tcPr>
          <w:p w14:paraId="11720F7D"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西部（重庆）科学城大健康产业园二期建设项目</w:t>
            </w:r>
          </w:p>
        </w:tc>
        <w:tc>
          <w:tcPr>
            <w:tcW w:w="1027" w:type="dxa"/>
            <w:tcBorders>
              <w:top w:val="nil"/>
              <w:left w:val="nil"/>
              <w:bottom w:val="single" w:sz="4" w:space="0" w:color="auto"/>
              <w:right w:val="single" w:sz="4" w:space="0" w:color="auto"/>
            </w:tcBorders>
            <w:shd w:val="clear" w:color="auto" w:fill="auto"/>
            <w:vAlign w:val="center"/>
            <w:hideMark/>
          </w:tcPr>
          <w:p w14:paraId="5FC8F537"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3B7431C5"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73A636E4" w14:textId="01B67D2B"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18,000</w:t>
            </w:r>
          </w:p>
        </w:tc>
        <w:tc>
          <w:tcPr>
            <w:tcW w:w="1100" w:type="dxa"/>
            <w:tcBorders>
              <w:top w:val="nil"/>
              <w:left w:val="nil"/>
              <w:bottom w:val="single" w:sz="4" w:space="0" w:color="auto"/>
              <w:right w:val="single" w:sz="4" w:space="0" w:color="auto"/>
            </w:tcBorders>
            <w:shd w:val="clear" w:color="auto" w:fill="auto"/>
            <w:vAlign w:val="center"/>
            <w:hideMark/>
          </w:tcPr>
          <w:p w14:paraId="4A94D159" w14:textId="1BA742B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18,000</w:t>
            </w:r>
          </w:p>
        </w:tc>
        <w:tc>
          <w:tcPr>
            <w:tcW w:w="766" w:type="dxa"/>
            <w:tcBorders>
              <w:top w:val="nil"/>
              <w:left w:val="nil"/>
              <w:bottom w:val="single" w:sz="4" w:space="0" w:color="auto"/>
              <w:right w:val="single" w:sz="4" w:space="0" w:color="auto"/>
            </w:tcBorders>
            <w:shd w:val="clear" w:color="auto" w:fill="auto"/>
            <w:noWrap/>
            <w:vAlign w:val="center"/>
            <w:hideMark/>
          </w:tcPr>
          <w:p w14:paraId="4A301B5F" w14:textId="7AB6521F"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3296F5C3" w14:textId="2CFBA4EA"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18,000</w:t>
            </w:r>
          </w:p>
        </w:tc>
        <w:tc>
          <w:tcPr>
            <w:tcW w:w="992" w:type="dxa"/>
            <w:tcBorders>
              <w:top w:val="nil"/>
              <w:left w:val="nil"/>
              <w:bottom w:val="single" w:sz="4" w:space="0" w:color="auto"/>
              <w:right w:val="single" w:sz="4" w:space="0" w:color="auto"/>
            </w:tcBorders>
            <w:shd w:val="clear" w:color="auto" w:fill="auto"/>
            <w:noWrap/>
            <w:vAlign w:val="center"/>
            <w:hideMark/>
          </w:tcPr>
          <w:p w14:paraId="645F030B"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2C04A898"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6D80238F" w14:textId="77777777" w:rsidTr="00CB4026">
        <w:trPr>
          <w:trHeight w:val="1104"/>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17A500FD"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21</w:t>
            </w:r>
          </w:p>
        </w:tc>
        <w:tc>
          <w:tcPr>
            <w:tcW w:w="828" w:type="dxa"/>
            <w:tcBorders>
              <w:top w:val="nil"/>
              <w:left w:val="nil"/>
              <w:bottom w:val="single" w:sz="4" w:space="0" w:color="auto"/>
              <w:right w:val="single" w:sz="4" w:space="0" w:color="auto"/>
            </w:tcBorders>
            <w:shd w:val="clear" w:color="auto" w:fill="auto"/>
            <w:noWrap/>
            <w:vAlign w:val="center"/>
            <w:hideMark/>
          </w:tcPr>
          <w:p w14:paraId="30239DD6"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2023.3</w:t>
            </w:r>
          </w:p>
        </w:tc>
        <w:tc>
          <w:tcPr>
            <w:tcW w:w="1096" w:type="dxa"/>
            <w:tcBorders>
              <w:top w:val="nil"/>
              <w:left w:val="nil"/>
              <w:bottom w:val="single" w:sz="4" w:space="0" w:color="auto"/>
              <w:right w:val="single" w:sz="4" w:space="0" w:color="auto"/>
            </w:tcBorders>
            <w:shd w:val="clear" w:color="auto" w:fill="auto"/>
            <w:vAlign w:val="center"/>
            <w:hideMark/>
          </w:tcPr>
          <w:p w14:paraId="616AEFDC"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12,000</w:t>
            </w:r>
          </w:p>
        </w:tc>
        <w:tc>
          <w:tcPr>
            <w:tcW w:w="2658" w:type="dxa"/>
            <w:tcBorders>
              <w:top w:val="nil"/>
              <w:left w:val="nil"/>
              <w:bottom w:val="single" w:sz="4" w:space="0" w:color="auto"/>
              <w:right w:val="single" w:sz="4" w:space="0" w:color="auto"/>
            </w:tcBorders>
            <w:shd w:val="clear" w:color="auto" w:fill="auto"/>
            <w:vAlign w:val="center"/>
            <w:hideMark/>
          </w:tcPr>
          <w:p w14:paraId="5E80B1F2"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西部（重庆）科学城新一代信息技术产业园二期建设项目</w:t>
            </w:r>
          </w:p>
        </w:tc>
        <w:tc>
          <w:tcPr>
            <w:tcW w:w="1027" w:type="dxa"/>
            <w:tcBorders>
              <w:top w:val="nil"/>
              <w:left w:val="nil"/>
              <w:bottom w:val="single" w:sz="4" w:space="0" w:color="auto"/>
              <w:right w:val="single" w:sz="4" w:space="0" w:color="auto"/>
            </w:tcBorders>
            <w:shd w:val="clear" w:color="auto" w:fill="auto"/>
            <w:vAlign w:val="center"/>
            <w:hideMark/>
          </w:tcPr>
          <w:p w14:paraId="0A3787C1"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0F5FADBD"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6498EF18" w14:textId="0D04C780"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12,000</w:t>
            </w:r>
          </w:p>
        </w:tc>
        <w:tc>
          <w:tcPr>
            <w:tcW w:w="1100" w:type="dxa"/>
            <w:tcBorders>
              <w:top w:val="nil"/>
              <w:left w:val="nil"/>
              <w:bottom w:val="single" w:sz="4" w:space="0" w:color="auto"/>
              <w:right w:val="single" w:sz="4" w:space="0" w:color="auto"/>
            </w:tcBorders>
            <w:shd w:val="clear" w:color="auto" w:fill="auto"/>
            <w:vAlign w:val="center"/>
            <w:hideMark/>
          </w:tcPr>
          <w:p w14:paraId="5A1957D7" w14:textId="6A879C9A"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12,000</w:t>
            </w:r>
          </w:p>
        </w:tc>
        <w:tc>
          <w:tcPr>
            <w:tcW w:w="766" w:type="dxa"/>
            <w:tcBorders>
              <w:top w:val="nil"/>
              <w:left w:val="nil"/>
              <w:bottom w:val="single" w:sz="4" w:space="0" w:color="auto"/>
              <w:right w:val="single" w:sz="4" w:space="0" w:color="auto"/>
            </w:tcBorders>
            <w:shd w:val="clear" w:color="auto" w:fill="auto"/>
            <w:noWrap/>
            <w:vAlign w:val="center"/>
            <w:hideMark/>
          </w:tcPr>
          <w:p w14:paraId="194BB111" w14:textId="6F8FAA7E"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07D4AA7A" w14:textId="2B6AEE62"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12,000</w:t>
            </w:r>
          </w:p>
        </w:tc>
        <w:tc>
          <w:tcPr>
            <w:tcW w:w="992" w:type="dxa"/>
            <w:tcBorders>
              <w:top w:val="nil"/>
              <w:left w:val="nil"/>
              <w:bottom w:val="single" w:sz="4" w:space="0" w:color="auto"/>
              <w:right w:val="single" w:sz="4" w:space="0" w:color="auto"/>
            </w:tcBorders>
            <w:shd w:val="clear" w:color="auto" w:fill="auto"/>
            <w:noWrap/>
            <w:vAlign w:val="center"/>
            <w:hideMark/>
          </w:tcPr>
          <w:p w14:paraId="049CC0DF"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0C9FE77B"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0CB3CE62"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67E128E5"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22</w:t>
            </w:r>
          </w:p>
        </w:tc>
        <w:tc>
          <w:tcPr>
            <w:tcW w:w="828" w:type="dxa"/>
            <w:tcBorders>
              <w:top w:val="nil"/>
              <w:left w:val="nil"/>
              <w:bottom w:val="single" w:sz="4" w:space="0" w:color="auto"/>
              <w:right w:val="single" w:sz="4" w:space="0" w:color="auto"/>
            </w:tcBorders>
            <w:shd w:val="clear" w:color="auto" w:fill="auto"/>
            <w:noWrap/>
            <w:vAlign w:val="center"/>
            <w:hideMark/>
          </w:tcPr>
          <w:p w14:paraId="43EAD473"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2023.3</w:t>
            </w:r>
          </w:p>
        </w:tc>
        <w:tc>
          <w:tcPr>
            <w:tcW w:w="1096" w:type="dxa"/>
            <w:tcBorders>
              <w:top w:val="nil"/>
              <w:left w:val="nil"/>
              <w:bottom w:val="single" w:sz="4" w:space="0" w:color="auto"/>
              <w:right w:val="single" w:sz="4" w:space="0" w:color="auto"/>
            </w:tcBorders>
            <w:shd w:val="clear" w:color="auto" w:fill="auto"/>
            <w:vAlign w:val="center"/>
            <w:hideMark/>
          </w:tcPr>
          <w:p w14:paraId="22E511E7"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w:t>
            </w:r>
          </w:p>
        </w:tc>
        <w:tc>
          <w:tcPr>
            <w:tcW w:w="2658" w:type="dxa"/>
            <w:tcBorders>
              <w:top w:val="nil"/>
              <w:left w:val="nil"/>
              <w:bottom w:val="single" w:sz="4" w:space="0" w:color="auto"/>
              <w:right w:val="single" w:sz="4" w:space="0" w:color="auto"/>
            </w:tcBorders>
            <w:shd w:val="clear" w:color="auto" w:fill="auto"/>
            <w:vAlign w:val="center"/>
            <w:hideMark/>
          </w:tcPr>
          <w:p w14:paraId="48EC8164"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w:t>
            </w:r>
            <w:proofErr w:type="gramStart"/>
            <w:r w:rsidRPr="00CB4026">
              <w:rPr>
                <w:rFonts w:ascii="方正仿宋_GBK" w:hAnsi="等线" w:cs="宋体" w:hint="eastAsia"/>
                <w:kern w:val="0"/>
                <w:sz w:val="20"/>
                <w:szCs w:val="20"/>
              </w:rPr>
              <w:t>生命芯谷二期</w:t>
            </w:r>
            <w:proofErr w:type="gramEnd"/>
            <w:r w:rsidRPr="00CB4026">
              <w:rPr>
                <w:rFonts w:ascii="方正仿宋_GBK" w:hAnsi="等线" w:cs="宋体" w:hint="eastAsia"/>
                <w:kern w:val="0"/>
                <w:sz w:val="20"/>
                <w:szCs w:val="20"/>
              </w:rPr>
              <w:t>建设项目</w:t>
            </w:r>
          </w:p>
        </w:tc>
        <w:tc>
          <w:tcPr>
            <w:tcW w:w="1027" w:type="dxa"/>
            <w:tcBorders>
              <w:top w:val="nil"/>
              <w:left w:val="nil"/>
              <w:bottom w:val="single" w:sz="4" w:space="0" w:color="auto"/>
              <w:right w:val="single" w:sz="4" w:space="0" w:color="auto"/>
            </w:tcBorders>
            <w:shd w:val="clear" w:color="auto" w:fill="auto"/>
            <w:vAlign w:val="center"/>
            <w:hideMark/>
          </w:tcPr>
          <w:p w14:paraId="342CB531"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322FE6CD"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72B623AE" w14:textId="25759FD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w:t>
            </w:r>
          </w:p>
        </w:tc>
        <w:tc>
          <w:tcPr>
            <w:tcW w:w="1100" w:type="dxa"/>
            <w:tcBorders>
              <w:top w:val="nil"/>
              <w:left w:val="nil"/>
              <w:bottom w:val="single" w:sz="4" w:space="0" w:color="auto"/>
              <w:right w:val="single" w:sz="4" w:space="0" w:color="auto"/>
            </w:tcBorders>
            <w:shd w:val="clear" w:color="auto" w:fill="auto"/>
            <w:vAlign w:val="center"/>
            <w:hideMark/>
          </w:tcPr>
          <w:p w14:paraId="5083C8EA" w14:textId="1039E6E5"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w:t>
            </w:r>
          </w:p>
        </w:tc>
        <w:tc>
          <w:tcPr>
            <w:tcW w:w="766" w:type="dxa"/>
            <w:tcBorders>
              <w:top w:val="nil"/>
              <w:left w:val="nil"/>
              <w:bottom w:val="single" w:sz="4" w:space="0" w:color="auto"/>
              <w:right w:val="single" w:sz="4" w:space="0" w:color="auto"/>
            </w:tcBorders>
            <w:shd w:val="clear" w:color="auto" w:fill="auto"/>
            <w:noWrap/>
            <w:vAlign w:val="center"/>
            <w:hideMark/>
          </w:tcPr>
          <w:p w14:paraId="6ABF98D7" w14:textId="185B8E06"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53575628" w14:textId="208A4EEB"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2,000</w:t>
            </w:r>
          </w:p>
        </w:tc>
        <w:tc>
          <w:tcPr>
            <w:tcW w:w="992" w:type="dxa"/>
            <w:tcBorders>
              <w:top w:val="nil"/>
              <w:left w:val="nil"/>
              <w:bottom w:val="single" w:sz="4" w:space="0" w:color="auto"/>
              <w:right w:val="single" w:sz="4" w:space="0" w:color="auto"/>
            </w:tcBorders>
            <w:shd w:val="clear" w:color="auto" w:fill="auto"/>
            <w:noWrap/>
            <w:vAlign w:val="center"/>
            <w:hideMark/>
          </w:tcPr>
          <w:p w14:paraId="58912581"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5358B20F"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4BE59FCF" w14:textId="77777777" w:rsidTr="00CB4026">
        <w:trPr>
          <w:trHeight w:val="1104"/>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69012C6A"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lastRenderedPageBreak/>
              <w:t>23</w:t>
            </w:r>
          </w:p>
        </w:tc>
        <w:tc>
          <w:tcPr>
            <w:tcW w:w="828" w:type="dxa"/>
            <w:tcBorders>
              <w:top w:val="nil"/>
              <w:left w:val="nil"/>
              <w:bottom w:val="single" w:sz="4" w:space="0" w:color="auto"/>
              <w:right w:val="single" w:sz="4" w:space="0" w:color="auto"/>
            </w:tcBorders>
            <w:shd w:val="clear" w:color="auto" w:fill="auto"/>
            <w:noWrap/>
            <w:vAlign w:val="center"/>
            <w:hideMark/>
          </w:tcPr>
          <w:p w14:paraId="6D11BBCB"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2023.3</w:t>
            </w:r>
          </w:p>
        </w:tc>
        <w:tc>
          <w:tcPr>
            <w:tcW w:w="1096" w:type="dxa"/>
            <w:tcBorders>
              <w:top w:val="nil"/>
              <w:left w:val="nil"/>
              <w:bottom w:val="single" w:sz="4" w:space="0" w:color="auto"/>
              <w:right w:val="single" w:sz="4" w:space="0" w:color="auto"/>
            </w:tcBorders>
            <w:shd w:val="clear" w:color="auto" w:fill="auto"/>
            <w:vAlign w:val="center"/>
            <w:hideMark/>
          </w:tcPr>
          <w:p w14:paraId="5C5E3A0E"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56,000</w:t>
            </w:r>
          </w:p>
        </w:tc>
        <w:tc>
          <w:tcPr>
            <w:tcW w:w="2658" w:type="dxa"/>
            <w:tcBorders>
              <w:top w:val="nil"/>
              <w:left w:val="nil"/>
              <w:bottom w:val="single" w:sz="4" w:space="0" w:color="auto"/>
              <w:right w:val="single" w:sz="4" w:space="0" w:color="auto"/>
            </w:tcBorders>
            <w:shd w:val="clear" w:color="auto" w:fill="auto"/>
            <w:vAlign w:val="center"/>
            <w:hideMark/>
          </w:tcPr>
          <w:p w14:paraId="25E606BA"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西部（重庆）科学城生命科技融合创新产业园一期建设项目</w:t>
            </w:r>
          </w:p>
        </w:tc>
        <w:tc>
          <w:tcPr>
            <w:tcW w:w="1027" w:type="dxa"/>
            <w:tcBorders>
              <w:top w:val="nil"/>
              <w:left w:val="nil"/>
              <w:bottom w:val="single" w:sz="4" w:space="0" w:color="auto"/>
              <w:right w:val="single" w:sz="4" w:space="0" w:color="auto"/>
            </w:tcBorders>
            <w:shd w:val="clear" w:color="auto" w:fill="auto"/>
            <w:vAlign w:val="center"/>
            <w:hideMark/>
          </w:tcPr>
          <w:p w14:paraId="049CC6AB"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0D7E5156"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42030118" w14:textId="7305B06C"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56,000</w:t>
            </w:r>
          </w:p>
        </w:tc>
        <w:tc>
          <w:tcPr>
            <w:tcW w:w="1100" w:type="dxa"/>
            <w:tcBorders>
              <w:top w:val="nil"/>
              <w:left w:val="nil"/>
              <w:bottom w:val="single" w:sz="4" w:space="0" w:color="auto"/>
              <w:right w:val="single" w:sz="4" w:space="0" w:color="auto"/>
            </w:tcBorders>
            <w:shd w:val="clear" w:color="auto" w:fill="auto"/>
            <w:vAlign w:val="center"/>
            <w:hideMark/>
          </w:tcPr>
          <w:p w14:paraId="084DE00C" w14:textId="1BC2A15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56,000</w:t>
            </w:r>
          </w:p>
        </w:tc>
        <w:tc>
          <w:tcPr>
            <w:tcW w:w="766" w:type="dxa"/>
            <w:tcBorders>
              <w:top w:val="nil"/>
              <w:left w:val="nil"/>
              <w:bottom w:val="single" w:sz="4" w:space="0" w:color="auto"/>
              <w:right w:val="single" w:sz="4" w:space="0" w:color="auto"/>
            </w:tcBorders>
            <w:shd w:val="clear" w:color="auto" w:fill="auto"/>
            <w:noWrap/>
            <w:vAlign w:val="center"/>
            <w:hideMark/>
          </w:tcPr>
          <w:p w14:paraId="2E98D62C" w14:textId="14B362F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385D1719" w14:textId="2D351C45"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56,000</w:t>
            </w:r>
          </w:p>
        </w:tc>
        <w:tc>
          <w:tcPr>
            <w:tcW w:w="992" w:type="dxa"/>
            <w:tcBorders>
              <w:top w:val="nil"/>
              <w:left w:val="nil"/>
              <w:bottom w:val="single" w:sz="4" w:space="0" w:color="auto"/>
              <w:right w:val="single" w:sz="4" w:space="0" w:color="auto"/>
            </w:tcBorders>
            <w:shd w:val="clear" w:color="auto" w:fill="auto"/>
            <w:noWrap/>
            <w:vAlign w:val="center"/>
            <w:hideMark/>
          </w:tcPr>
          <w:p w14:paraId="664BEE00"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09F660A0"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26069D56" w14:textId="77777777" w:rsidTr="00CB4026">
        <w:trPr>
          <w:trHeight w:val="552"/>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43309F31"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24</w:t>
            </w:r>
          </w:p>
        </w:tc>
        <w:tc>
          <w:tcPr>
            <w:tcW w:w="828" w:type="dxa"/>
            <w:tcBorders>
              <w:top w:val="nil"/>
              <w:left w:val="nil"/>
              <w:bottom w:val="single" w:sz="4" w:space="0" w:color="auto"/>
              <w:right w:val="single" w:sz="4" w:space="0" w:color="auto"/>
            </w:tcBorders>
            <w:shd w:val="clear" w:color="auto" w:fill="auto"/>
            <w:noWrap/>
            <w:vAlign w:val="center"/>
            <w:hideMark/>
          </w:tcPr>
          <w:p w14:paraId="3B57F038"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2023.6</w:t>
            </w:r>
          </w:p>
        </w:tc>
        <w:tc>
          <w:tcPr>
            <w:tcW w:w="1096" w:type="dxa"/>
            <w:tcBorders>
              <w:top w:val="nil"/>
              <w:left w:val="nil"/>
              <w:bottom w:val="single" w:sz="4" w:space="0" w:color="auto"/>
              <w:right w:val="single" w:sz="4" w:space="0" w:color="auto"/>
            </w:tcBorders>
            <w:shd w:val="clear" w:color="auto" w:fill="auto"/>
            <w:vAlign w:val="center"/>
            <w:hideMark/>
          </w:tcPr>
          <w:p w14:paraId="37A770E2"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10,000</w:t>
            </w:r>
          </w:p>
        </w:tc>
        <w:tc>
          <w:tcPr>
            <w:tcW w:w="2658" w:type="dxa"/>
            <w:tcBorders>
              <w:top w:val="nil"/>
              <w:left w:val="nil"/>
              <w:bottom w:val="single" w:sz="4" w:space="0" w:color="auto"/>
              <w:right w:val="single" w:sz="4" w:space="0" w:color="auto"/>
            </w:tcBorders>
            <w:shd w:val="clear" w:color="auto" w:fill="auto"/>
            <w:vAlign w:val="center"/>
            <w:hideMark/>
          </w:tcPr>
          <w:p w14:paraId="2DA24E17"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科学城南部产业园区提升项目一期</w:t>
            </w:r>
          </w:p>
        </w:tc>
        <w:tc>
          <w:tcPr>
            <w:tcW w:w="1027" w:type="dxa"/>
            <w:tcBorders>
              <w:top w:val="nil"/>
              <w:left w:val="nil"/>
              <w:bottom w:val="single" w:sz="4" w:space="0" w:color="auto"/>
              <w:right w:val="single" w:sz="4" w:space="0" w:color="auto"/>
            </w:tcBorders>
            <w:shd w:val="clear" w:color="auto" w:fill="auto"/>
            <w:vAlign w:val="center"/>
            <w:hideMark/>
          </w:tcPr>
          <w:p w14:paraId="469AA6D7"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35FF61D2"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2158755B" w14:textId="7A26D87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10,000</w:t>
            </w:r>
          </w:p>
        </w:tc>
        <w:tc>
          <w:tcPr>
            <w:tcW w:w="1100" w:type="dxa"/>
            <w:tcBorders>
              <w:top w:val="nil"/>
              <w:left w:val="nil"/>
              <w:bottom w:val="single" w:sz="4" w:space="0" w:color="auto"/>
              <w:right w:val="single" w:sz="4" w:space="0" w:color="auto"/>
            </w:tcBorders>
            <w:shd w:val="clear" w:color="auto" w:fill="auto"/>
            <w:vAlign w:val="center"/>
            <w:hideMark/>
          </w:tcPr>
          <w:p w14:paraId="599AE326" w14:textId="33CFC8ED"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10,000</w:t>
            </w:r>
          </w:p>
        </w:tc>
        <w:tc>
          <w:tcPr>
            <w:tcW w:w="766" w:type="dxa"/>
            <w:tcBorders>
              <w:top w:val="nil"/>
              <w:left w:val="nil"/>
              <w:bottom w:val="single" w:sz="4" w:space="0" w:color="auto"/>
              <w:right w:val="single" w:sz="4" w:space="0" w:color="auto"/>
            </w:tcBorders>
            <w:shd w:val="clear" w:color="auto" w:fill="auto"/>
            <w:noWrap/>
            <w:vAlign w:val="center"/>
            <w:hideMark/>
          </w:tcPr>
          <w:p w14:paraId="26090066" w14:textId="455BFDC5"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4261097E" w14:textId="658C503A"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10,000</w:t>
            </w:r>
          </w:p>
        </w:tc>
        <w:tc>
          <w:tcPr>
            <w:tcW w:w="992" w:type="dxa"/>
            <w:tcBorders>
              <w:top w:val="nil"/>
              <w:left w:val="nil"/>
              <w:bottom w:val="single" w:sz="4" w:space="0" w:color="auto"/>
              <w:right w:val="single" w:sz="4" w:space="0" w:color="auto"/>
            </w:tcBorders>
            <w:shd w:val="clear" w:color="auto" w:fill="auto"/>
            <w:noWrap/>
            <w:vAlign w:val="center"/>
            <w:hideMark/>
          </w:tcPr>
          <w:p w14:paraId="1FB608B5"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2578CABE"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2F639A8F"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66CEBC90"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25</w:t>
            </w:r>
          </w:p>
        </w:tc>
        <w:tc>
          <w:tcPr>
            <w:tcW w:w="828" w:type="dxa"/>
            <w:tcBorders>
              <w:top w:val="nil"/>
              <w:left w:val="nil"/>
              <w:bottom w:val="single" w:sz="4" w:space="0" w:color="auto"/>
              <w:right w:val="single" w:sz="4" w:space="0" w:color="auto"/>
            </w:tcBorders>
            <w:shd w:val="clear" w:color="auto" w:fill="auto"/>
            <w:noWrap/>
            <w:vAlign w:val="center"/>
            <w:hideMark/>
          </w:tcPr>
          <w:p w14:paraId="2424D5BA"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2023.6</w:t>
            </w:r>
          </w:p>
        </w:tc>
        <w:tc>
          <w:tcPr>
            <w:tcW w:w="1096" w:type="dxa"/>
            <w:tcBorders>
              <w:top w:val="nil"/>
              <w:left w:val="nil"/>
              <w:bottom w:val="single" w:sz="4" w:space="0" w:color="auto"/>
              <w:right w:val="single" w:sz="4" w:space="0" w:color="auto"/>
            </w:tcBorders>
            <w:shd w:val="clear" w:color="auto" w:fill="auto"/>
            <w:vAlign w:val="center"/>
            <w:hideMark/>
          </w:tcPr>
          <w:p w14:paraId="34280C40"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53,000</w:t>
            </w:r>
          </w:p>
        </w:tc>
        <w:tc>
          <w:tcPr>
            <w:tcW w:w="2658" w:type="dxa"/>
            <w:tcBorders>
              <w:top w:val="nil"/>
              <w:left w:val="nil"/>
              <w:bottom w:val="single" w:sz="4" w:space="0" w:color="auto"/>
              <w:right w:val="single" w:sz="4" w:space="0" w:color="auto"/>
            </w:tcBorders>
            <w:shd w:val="clear" w:color="auto" w:fill="auto"/>
            <w:vAlign w:val="center"/>
            <w:hideMark/>
          </w:tcPr>
          <w:p w14:paraId="7F6AB841"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西部（重庆）科学城大健康产业园一期建设项目</w:t>
            </w:r>
          </w:p>
        </w:tc>
        <w:tc>
          <w:tcPr>
            <w:tcW w:w="1027" w:type="dxa"/>
            <w:tcBorders>
              <w:top w:val="nil"/>
              <w:left w:val="nil"/>
              <w:bottom w:val="single" w:sz="4" w:space="0" w:color="auto"/>
              <w:right w:val="single" w:sz="4" w:space="0" w:color="auto"/>
            </w:tcBorders>
            <w:shd w:val="clear" w:color="auto" w:fill="auto"/>
            <w:vAlign w:val="center"/>
            <w:hideMark/>
          </w:tcPr>
          <w:p w14:paraId="3C2BA0FB"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70CB9153"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4C931CAE" w14:textId="2A5D046B"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53,000</w:t>
            </w:r>
          </w:p>
        </w:tc>
        <w:tc>
          <w:tcPr>
            <w:tcW w:w="1100" w:type="dxa"/>
            <w:tcBorders>
              <w:top w:val="nil"/>
              <w:left w:val="nil"/>
              <w:bottom w:val="single" w:sz="4" w:space="0" w:color="auto"/>
              <w:right w:val="single" w:sz="4" w:space="0" w:color="auto"/>
            </w:tcBorders>
            <w:shd w:val="clear" w:color="auto" w:fill="auto"/>
            <w:vAlign w:val="center"/>
            <w:hideMark/>
          </w:tcPr>
          <w:p w14:paraId="42C01F0B" w14:textId="247CCBD9"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53,000</w:t>
            </w:r>
          </w:p>
        </w:tc>
        <w:tc>
          <w:tcPr>
            <w:tcW w:w="766" w:type="dxa"/>
            <w:tcBorders>
              <w:top w:val="nil"/>
              <w:left w:val="nil"/>
              <w:bottom w:val="single" w:sz="4" w:space="0" w:color="auto"/>
              <w:right w:val="single" w:sz="4" w:space="0" w:color="auto"/>
            </w:tcBorders>
            <w:shd w:val="clear" w:color="auto" w:fill="auto"/>
            <w:noWrap/>
            <w:vAlign w:val="center"/>
            <w:hideMark/>
          </w:tcPr>
          <w:p w14:paraId="5F73CF0C" w14:textId="62A51979"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78DAE855" w14:textId="104DAB0C"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51,190</w:t>
            </w:r>
          </w:p>
        </w:tc>
        <w:tc>
          <w:tcPr>
            <w:tcW w:w="992" w:type="dxa"/>
            <w:tcBorders>
              <w:top w:val="nil"/>
              <w:left w:val="nil"/>
              <w:bottom w:val="single" w:sz="4" w:space="0" w:color="auto"/>
              <w:right w:val="single" w:sz="4" w:space="0" w:color="auto"/>
            </w:tcBorders>
            <w:shd w:val="clear" w:color="auto" w:fill="auto"/>
            <w:noWrap/>
            <w:vAlign w:val="center"/>
            <w:hideMark/>
          </w:tcPr>
          <w:p w14:paraId="010FF114"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97%</w:t>
            </w:r>
          </w:p>
        </w:tc>
        <w:tc>
          <w:tcPr>
            <w:tcW w:w="1560" w:type="dxa"/>
            <w:tcBorders>
              <w:top w:val="nil"/>
              <w:left w:val="nil"/>
              <w:bottom w:val="single" w:sz="4" w:space="0" w:color="auto"/>
              <w:right w:val="single" w:sz="4" w:space="0" w:color="auto"/>
            </w:tcBorders>
            <w:shd w:val="clear" w:color="auto" w:fill="auto"/>
            <w:vAlign w:val="center"/>
            <w:hideMark/>
          </w:tcPr>
          <w:p w14:paraId="5BA04AD4"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048CD831"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1B2D2257"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26</w:t>
            </w:r>
          </w:p>
        </w:tc>
        <w:tc>
          <w:tcPr>
            <w:tcW w:w="828" w:type="dxa"/>
            <w:tcBorders>
              <w:top w:val="nil"/>
              <w:left w:val="nil"/>
              <w:bottom w:val="single" w:sz="4" w:space="0" w:color="auto"/>
              <w:right w:val="single" w:sz="4" w:space="0" w:color="auto"/>
            </w:tcBorders>
            <w:shd w:val="clear" w:color="auto" w:fill="auto"/>
            <w:noWrap/>
            <w:vAlign w:val="center"/>
            <w:hideMark/>
          </w:tcPr>
          <w:p w14:paraId="2D8B1489"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2023.6</w:t>
            </w:r>
          </w:p>
        </w:tc>
        <w:tc>
          <w:tcPr>
            <w:tcW w:w="1096" w:type="dxa"/>
            <w:tcBorders>
              <w:top w:val="nil"/>
              <w:left w:val="nil"/>
              <w:bottom w:val="single" w:sz="4" w:space="0" w:color="auto"/>
              <w:right w:val="single" w:sz="4" w:space="0" w:color="auto"/>
            </w:tcBorders>
            <w:shd w:val="clear" w:color="auto" w:fill="auto"/>
            <w:vAlign w:val="center"/>
            <w:hideMark/>
          </w:tcPr>
          <w:p w14:paraId="4B9F96B3"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90,000</w:t>
            </w:r>
          </w:p>
        </w:tc>
        <w:tc>
          <w:tcPr>
            <w:tcW w:w="2658" w:type="dxa"/>
            <w:tcBorders>
              <w:top w:val="nil"/>
              <w:left w:val="nil"/>
              <w:bottom w:val="single" w:sz="4" w:space="0" w:color="auto"/>
              <w:right w:val="single" w:sz="4" w:space="0" w:color="auto"/>
            </w:tcBorders>
            <w:shd w:val="clear" w:color="auto" w:fill="auto"/>
            <w:vAlign w:val="center"/>
            <w:hideMark/>
          </w:tcPr>
          <w:p w14:paraId="44651D14"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西部（重庆）科学城高技术服务产业园一期建设项目</w:t>
            </w:r>
          </w:p>
        </w:tc>
        <w:tc>
          <w:tcPr>
            <w:tcW w:w="1027" w:type="dxa"/>
            <w:tcBorders>
              <w:top w:val="nil"/>
              <w:left w:val="nil"/>
              <w:bottom w:val="single" w:sz="4" w:space="0" w:color="auto"/>
              <w:right w:val="single" w:sz="4" w:space="0" w:color="auto"/>
            </w:tcBorders>
            <w:shd w:val="clear" w:color="auto" w:fill="auto"/>
            <w:vAlign w:val="center"/>
            <w:hideMark/>
          </w:tcPr>
          <w:p w14:paraId="7619701D"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48EEFF4C"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13C4DCB4" w14:textId="50657F53"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90,000</w:t>
            </w:r>
          </w:p>
        </w:tc>
        <w:tc>
          <w:tcPr>
            <w:tcW w:w="1100" w:type="dxa"/>
            <w:tcBorders>
              <w:top w:val="nil"/>
              <w:left w:val="nil"/>
              <w:bottom w:val="single" w:sz="4" w:space="0" w:color="auto"/>
              <w:right w:val="single" w:sz="4" w:space="0" w:color="auto"/>
            </w:tcBorders>
            <w:shd w:val="clear" w:color="auto" w:fill="auto"/>
            <w:vAlign w:val="center"/>
            <w:hideMark/>
          </w:tcPr>
          <w:p w14:paraId="0253B3EB" w14:textId="072CF599"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90,000</w:t>
            </w:r>
          </w:p>
        </w:tc>
        <w:tc>
          <w:tcPr>
            <w:tcW w:w="766" w:type="dxa"/>
            <w:tcBorders>
              <w:top w:val="nil"/>
              <w:left w:val="nil"/>
              <w:bottom w:val="single" w:sz="4" w:space="0" w:color="auto"/>
              <w:right w:val="single" w:sz="4" w:space="0" w:color="auto"/>
            </w:tcBorders>
            <w:shd w:val="clear" w:color="auto" w:fill="auto"/>
            <w:noWrap/>
            <w:vAlign w:val="center"/>
            <w:hideMark/>
          </w:tcPr>
          <w:p w14:paraId="6029FFA2" w14:textId="62D6B430"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4640CBB6" w14:textId="58BFF73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90,000</w:t>
            </w:r>
          </w:p>
        </w:tc>
        <w:tc>
          <w:tcPr>
            <w:tcW w:w="992" w:type="dxa"/>
            <w:tcBorders>
              <w:top w:val="nil"/>
              <w:left w:val="nil"/>
              <w:bottom w:val="single" w:sz="4" w:space="0" w:color="auto"/>
              <w:right w:val="single" w:sz="4" w:space="0" w:color="auto"/>
            </w:tcBorders>
            <w:shd w:val="clear" w:color="auto" w:fill="auto"/>
            <w:noWrap/>
            <w:vAlign w:val="center"/>
            <w:hideMark/>
          </w:tcPr>
          <w:p w14:paraId="3ED3D823"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60179A71"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0822CDDB" w14:textId="77777777" w:rsidTr="00CB4026">
        <w:trPr>
          <w:trHeight w:val="1104"/>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2A4E7BEF"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27</w:t>
            </w:r>
          </w:p>
        </w:tc>
        <w:tc>
          <w:tcPr>
            <w:tcW w:w="828" w:type="dxa"/>
            <w:tcBorders>
              <w:top w:val="nil"/>
              <w:left w:val="nil"/>
              <w:bottom w:val="single" w:sz="4" w:space="0" w:color="auto"/>
              <w:right w:val="single" w:sz="4" w:space="0" w:color="auto"/>
            </w:tcBorders>
            <w:shd w:val="clear" w:color="auto" w:fill="auto"/>
            <w:noWrap/>
            <w:vAlign w:val="center"/>
            <w:hideMark/>
          </w:tcPr>
          <w:p w14:paraId="1FF55924"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2023.6</w:t>
            </w:r>
          </w:p>
        </w:tc>
        <w:tc>
          <w:tcPr>
            <w:tcW w:w="1096" w:type="dxa"/>
            <w:tcBorders>
              <w:top w:val="nil"/>
              <w:left w:val="nil"/>
              <w:bottom w:val="single" w:sz="4" w:space="0" w:color="auto"/>
              <w:right w:val="single" w:sz="4" w:space="0" w:color="auto"/>
            </w:tcBorders>
            <w:shd w:val="clear" w:color="auto" w:fill="auto"/>
            <w:vAlign w:val="center"/>
            <w:hideMark/>
          </w:tcPr>
          <w:p w14:paraId="22698156"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80,000</w:t>
            </w:r>
          </w:p>
        </w:tc>
        <w:tc>
          <w:tcPr>
            <w:tcW w:w="2658" w:type="dxa"/>
            <w:tcBorders>
              <w:top w:val="nil"/>
              <w:left w:val="nil"/>
              <w:bottom w:val="single" w:sz="4" w:space="0" w:color="auto"/>
              <w:right w:val="single" w:sz="4" w:space="0" w:color="auto"/>
            </w:tcBorders>
            <w:shd w:val="clear" w:color="auto" w:fill="auto"/>
            <w:vAlign w:val="center"/>
            <w:hideMark/>
          </w:tcPr>
          <w:p w14:paraId="4493901E"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 xml:space="preserve"> </w:t>
            </w:r>
            <w:r w:rsidRPr="00CB4026">
              <w:rPr>
                <w:rFonts w:ascii="方正仿宋_GBK" w:hAnsi="等线" w:cs="宋体" w:hint="eastAsia"/>
                <w:kern w:val="0"/>
                <w:sz w:val="20"/>
                <w:szCs w:val="20"/>
              </w:rPr>
              <w:br/>
              <w:t>西部（重庆）科学城城市更新一期建设项目</w:t>
            </w:r>
          </w:p>
        </w:tc>
        <w:tc>
          <w:tcPr>
            <w:tcW w:w="1027" w:type="dxa"/>
            <w:tcBorders>
              <w:top w:val="nil"/>
              <w:left w:val="nil"/>
              <w:bottom w:val="single" w:sz="4" w:space="0" w:color="auto"/>
              <w:right w:val="single" w:sz="4" w:space="0" w:color="auto"/>
            </w:tcBorders>
            <w:shd w:val="clear" w:color="auto" w:fill="auto"/>
            <w:vAlign w:val="center"/>
            <w:hideMark/>
          </w:tcPr>
          <w:p w14:paraId="6C0C9A80"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3A9004E8"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4218FB0B" w14:textId="222E3D3E"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62,000</w:t>
            </w:r>
          </w:p>
        </w:tc>
        <w:tc>
          <w:tcPr>
            <w:tcW w:w="1100" w:type="dxa"/>
            <w:tcBorders>
              <w:top w:val="nil"/>
              <w:left w:val="nil"/>
              <w:bottom w:val="single" w:sz="4" w:space="0" w:color="auto"/>
              <w:right w:val="single" w:sz="4" w:space="0" w:color="auto"/>
            </w:tcBorders>
            <w:shd w:val="clear" w:color="auto" w:fill="auto"/>
            <w:vAlign w:val="center"/>
            <w:hideMark/>
          </w:tcPr>
          <w:p w14:paraId="5363A8C4" w14:textId="35DDB11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80,000</w:t>
            </w:r>
          </w:p>
        </w:tc>
        <w:tc>
          <w:tcPr>
            <w:tcW w:w="766" w:type="dxa"/>
            <w:tcBorders>
              <w:top w:val="nil"/>
              <w:left w:val="nil"/>
              <w:bottom w:val="single" w:sz="4" w:space="0" w:color="auto"/>
              <w:right w:val="single" w:sz="4" w:space="0" w:color="auto"/>
            </w:tcBorders>
            <w:shd w:val="clear" w:color="auto" w:fill="auto"/>
            <w:noWrap/>
            <w:vAlign w:val="center"/>
            <w:hideMark/>
          </w:tcPr>
          <w:p w14:paraId="314E43E4" w14:textId="5FCB92EE"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-18,000</w:t>
            </w:r>
          </w:p>
        </w:tc>
        <w:tc>
          <w:tcPr>
            <w:tcW w:w="1096" w:type="dxa"/>
            <w:tcBorders>
              <w:top w:val="nil"/>
              <w:left w:val="nil"/>
              <w:bottom w:val="single" w:sz="4" w:space="0" w:color="auto"/>
              <w:right w:val="single" w:sz="4" w:space="0" w:color="auto"/>
            </w:tcBorders>
            <w:shd w:val="clear" w:color="auto" w:fill="auto"/>
            <w:vAlign w:val="center"/>
            <w:hideMark/>
          </w:tcPr>
          <w:p w14:paraId="228F4FC1" w14:textId="22F2237A"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26,231</w:t>
            </w:r>
          </w:p>
        </w:tc>
        <w:tc>
          <w:tcPr>
            <w:tcW w:w="992" w:type="dxa"/>
            <w:tcBorders>
              <w:top w:val="nil"/>
              <w:left w:val="nil"/>
              <w:bottom w:val="single" w:sz="4" w:space="0" w:color="auto"/>
              <w:right w:val="single" w:sz="4" w:space="0" w:color="auto"/>
            </w:tcBorders>
            <w:shd w:val="clear" w:color="auto" w:fill="auto"/>
            <w:noWrap/>
            <w:vAlign w:val="center"/>
            <w:hideMark/>
          </w:tcPr>
          <w:p w14:paraId="6EF3755A"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42%</w:t>
            </w:r>
          </w:p>
        </w:tc>
        <w:tc>
          <w:tcPr>
            <w:tcW w:w="1560" w:type="dxa"/>
            <w:tcBorders>
              <w:top w:val="nil"/>
              <w:left w:val="nil"/>
              <w:bottom w:val="single" w:sz="4" w:space="0" w:color="auto"/>
              <w:right w:val="single" w:sz="4" w:space="0" w:color="auto"/>
            </w:tcBorders>
            <w:shd w:val="clear" w:color="auto" w:fill="auto"/>
            <w:vAlign w:val="center"/>
            <w:hideMark/>
          </w:tcPr>
          <w:p w14:paraId="0CEA0086"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已更名为“西部（重庆）科学城新一代信息技术产业园示范区建设项目”</w:t>
            </w:r>
          </w:p>
        </w:tc>
      </w:tr>
      <w:tr w:rsidR="00CB4026" w:rsidRPr="00CB4026" w14:paraId="16AA9C0C"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3A3FEE60"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28</w:t>
            </w:r>
          </w:p>
        </w:tc>
        <w:tc>
          <w:tcPr>
            <w:tcW w:w="828" w:type="dxa"/>
            <w:tcBorders>
              <w:top w:val="nil"/>
              <w:left w:val="nil"/>
              <w:bottom w:val="single" w:sz="4" w:space="0" w:color="auto"/>
              <w:right w:val="single" w:sz="4" w:space="0" w:color="auto"/>
            </w:tcBorders>
            <w:shd w:val="clear" w:color="auto" w:fill="auto"/>
            <w:noWrap/>
            <w:vAlign w:val="center"/>
            <w:hideMark/>
          </w:tcPr>
          <w:p w14:paraId="41A8ABF8"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2023.6</w:t>
            </w:r>
          </w:p>
        </w:tc>
        <w:tc>
          <w:tcPr>
            <w:tcW w:w="1096" w:type="dxa"/>
            <w:tcBorders>
              <w:top w:val="nil"/>
              <w:left w:val="nil"/>
              <w:bottom w:val="single" w:sz="4" w:space="0" w:color="auto"/>
              <w:right w:val="single" w:sz="4" w:space="0" w:color="auto"/>
            </w:tcBorders>
            <w:shd w:val="clear" w:color="auto" w:fill="auto"/>
            <w:vAlign w:val="center"/>
            <w:hideMark/>
          </w:tcPr>
          <w:p w14:paraId="7EDA33CA"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17,200</w:t>
            </w:r>
          </w:p>
        </w:tc>
        <w:tc>
          <w:tcPr>
            <w:tcW w:w="2658" w:type="dxa"/>
            <w:tcBorders>
              <w:top w:val="nil"/>
              <w:left w:val="nil"/>
              <w:bottom w:val="single" w:sz="4" w:space="0" w:color="auto"/>
              <w:right w:val="single" w:sz="4" w:space="0" w:color="auto"/>
            </w:tcBorders>
            <w:shd w:val="clear" w:color="auto" w:fill="auto"/>
            <w:vAlign w:val="center"/>
            <w:hideMark/>
          </w:tcPr>
          <w:p w14:paraId="1401BF67"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西部（重庆）科学城智慧城市一期建设项目</w:t>
            </w:r>
          </w:p>
        </w:tc>
        <w:tc>
          <w:tcPr>
            <w:tcW w:w="1027" w:type="dxa"/>
            <w:tcBorders>
              <w:top w:val="nil"/>
              <w:left w:val="nil"/>
              <w:bottom w:val="single" w:sz="4" w:space="0" w:color="auto"/>
              <w:right w:val="single" w:sz="4" w:space="0" w:color="auto"/>
            </w:tcBorders>
            <w:shd w:val="clear" w:color="auto" w:fill="auto"/>
            <w:vAlign w:val="center"/>
            <w:hideMark/>
          </w:tcPr>
          <w:p w14:paraId="22187F01"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20CCFFC3"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737CB0BB" w14:textId="634F037D"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17,200</w:t>
            </w:r>
          </w:p>
        </w:tc>
        <w:tc>
          <w:tcPr>
            <w:tcW w:w="1100" w:type="dxa"/>
            <w:tcBorders>
              <w:top w:val="nil"/>
              <w:left w:val="nil"/>
              <w:bottom w:val="single" w:sz="4" w:space="0" w:color="auto"/>
              <w:right w:val="single" w:sz="4" w:space="0" w:color="auto"/>
            </w:tcBorders>
            <w:shd w:val="clear" w:color="auto" w:fill="auto"/>
            <w:vAlign w:val="center"/>
            <w:hideMark/>
          </w:tcPr>
          <w:p w14:paraId="1194EE6C" w14:textId="35E18BE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17,200</w:t>
            </w:r>
          </w:p>
        </w:tc>
        <w:tc>
          <w:tcPr>
            <w:tcW w:w="766" w:type="dxa"/>
            <w:tcBorders>
              <w:top w:val="nil"/>
              <w:left w:val="nil"/>
              <w:bottom w:val="single" w:sz="4" w:space="0" w:color="auto"/>
              <w:right w:val="single" w:sz="4" w:space="0" w:color="auto"/>
            </w:tcBorders>
            <w:shd w:val="clear" w:color="auto" w:fill="auto"/>
            <w:noWrap/>
            <w:vAlign w:val="center"/>
            <w:hideMark/>
          </w:tcPr>
          <w:p w14:paraId="198B5BB6" w14:textId="28C074E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124A0A9E" w14:textId="2D96B0AD"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11,111</w:t>
            </w:r>
          </w:p>
        </w:tc>
        <w:tc>
          <w:tcPr>
            <w:tcW w:w="992" w:type="dxa"/>
            <w:tcBorders>
              <w:top w:val="nil"/>
              <w:left w:val="nil"/>
              <w:bottom w:val="single" w:sz="4" w:space="0" w:color="auto"/>
              <w:right w:val="single" w:sz="4" w:space="0" w:color="auto"/>
            </w:tcBorders>
            <w:shd w:val="clear" w:color="auto" w:fill="auto"/>
            <w:noWrap/>
            <w:vAlign w:val="center"/>
            <w:hideMark/>
          </w:tcPr>
          <w:p w14:paraId="3D861D66"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65%</w:t>
            </w:r>
          </w:p>
        </w:tc>
        <w:tc>
          <w:tcPr>
            <w:tcW w:w="1560" w:type="dxa"/>
            <w:tcBorders>
              <w:top w:val="nil"/>
              <w:left w:val="nil"/>
              <w:bottom w:val="single" w:sz="4" w:space="0" w:color="auto"/>
              <w:right w:val="single" w:sz="4" w:space="0" w:color="auto"/>
            </w:tcBorders>
            <w:shd w:val="clear" w:color="auto" w:fill="auto"/>
            <w:vAlign w:val="center"/>
            <w:hideMark/>
          </w:tcPr>
          <w:p w14:paraId="5D22AF44"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已更名为“西部（重庆）科学城科技创新</w:t>
            </w:r>
            <w:r w:rsidRPr="00CB4026">
              <w:rPr>
                <w:rFonts w:ascii="方正仿宋_GBK" w:hAnsi="等线" w:cs="宋体" w:hint="eastAsia"/>
                <w:kern w:val="0"/>
                <w:sz w:val="20"/>
                <w:szCs w:val="20"/>
              </w:rPr>
              <w:lastRenderedPageBreak/>
              <w:t>产业园示范区建设项目”</w:t>
            </w:r>
          </w:p>
        </w:tc>
      </w:tr>
      <w:tr w:rsidR="00CB4026" w:rsidRPr="00CB4026" w14:paraId="0DA115FC"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2A3131C2"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lastRenderedPageBreak/>
              <w:t>29</w:t>
            </w:r>
          </w:p>
        </w:tc>
        <w:tc>
          <w:tcPr>
            <w:tcW w:w="828" w:type="dxa"/>
            <w:tcBorders>
              <w:top w:val="nil"/>
              <w:left w:val="nil"/>
              <w:bottom w:val="single" w:sz="4" w:space="0" w:color="auto"/>
              <w:right w:val="single" w:sz="4" w:space="0" w:color="auto"/>
            </w:tcBorders>
            <w:shd w:val="clear" w:color="auto" w:fill="auto"/>
            <w:noWrap/>
            <w:vAlign w:val="center"/>
            <w:hideMark/>
          </w:tcPr>
          <w:p w14:paraId="3C4E9833"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2023.6</w:t>
            </w:r>
          </w:p>
        </w:tc>
        <w:tc>
          <w:tcPr>
            <w:tcW w:w="1096" w:type="dxa"/>
            <w:tcBorders>
              <w:top w:val="nil"/>
              <w:left w:val="nil"/>
              <w:bottom w:val="single" w:sz="4" w:space="0" w:color="auto"/>
              <w:right w:val="single" w:sz="4" w:space="0" w:color="auto"/>
            </w:tcBorders>
            <w:shd w:val="clear" w:color="auto" w:fill="auto"/>
            <w:vAlign w:val="center"/>
            <w:hideMark/>
          </w:tcPr>
          <w:p w14:paraId="2E31A343"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4,600</w:t>
            </w:r>
          </w:p>
        </w:tc>
        <w:tc>
          <w:tcPr>
            <w:tcW w:w="2658" w:type="dxa"/>
            <w:tcBorders>
              <w:top w:val="nil"/>
              <w:left w:val="nil"/>
              <w:bottom w:val="single" w:sz="4" w:space="0" w:color="auto"/>
              <w:right w:val="single" w:sz="4" w:space="0" w:color="auto"/>
            </w:tcBorders>
            <w:shd w:val="clear" w:color="auto" w:fill="auto"/>
            <w:vAlign w:val="center"/>
            <w:hideMark/>
          </w:tcPr>
          <w:p w14:paraId="415106CC"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西部（重庆）</w:t>
            </w:r>
            <w:proofErr w:type="gramStart"/>
            <w:r w:rsidRPr="00CB4026">
              <w:rPr>
                <w:rFonts w:ascii="方正仿宋_GBK" w:hAnsi="等线" w:cs="宋体" w:hint="eastAsia"/>
                <w:color w:val="000000"/>
                <w:kern w:val="0"/>
                <w:sz w:val="20"/>
                <w:szCs w:val="20"/>
              </w:rPr>
              <w:t>科学城环寨山坪</w:t>
            </w:r>
            <w:proofErr w:type="gramEnd"/>
            <w:r w:rsidRPr="00CB4026">
              <w:rPr>
                <w:rFonts w:ascii="方正仿宋_GBK" w:hAnsi="等线" w:cs="宋体" w:hint="eastAsia"/>
                <w:color w:val="000000"/>
                <w:kern w:val="0"/>
                <w:sz w:val="20"/>
                <w:szCs w:val="20"/>
              </w:rPr>
              <w:t>产业带二期建设项目</w:t>
            </w:r>
          </w:p>
        </w:tc>
        <w:tc>
          <w:tcPr>
            <w:tcW w:w="1027" w:type="dxa"/>
            <w:tcBorders>
              <w:top w:val="nil"/>
              <w:left w:val="nil"/>
              <w:bottom w:val="single" w:sz="4" w:space="0" w:color="auto"/>
              <w:right w:val="single" w:sz="4" w:space="0" w:color="auto"/>
            </w:tcBorders>
            <w:shd w:val="clear" w:color="auto" w:fill="auto"/>
            <w:vAlign w:val="center"/>
            <w:hideMark/>
          </w:tcPr>
          <w:p w14:paraId="5C7EA88F"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021557BC"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07D37C5A" w14:textId="1393DE9D"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4,600</w:t>
            </w:r>
          </w:p>
        </w:tc>
        <w:tc>
          <w:tcPr>
            <w:tcW w:w="1100" w:type="dxa"/>
            <w:tcBorders>
              <w:top w:val="nil"/>
              <w:left w:val="nil"/>
              <w:bottom w:val="single" w:sz="4" w:space="0" w:color="auto"/>
              <w:right w:val="single" w:sz="4" w:space="0" w:color="auto"/>
            </w:tcBorders>
            <w:shd w:val="clear" w:color="auto" w:fill="auto"/>
            <w:vAlign w:val="center"/>
            <w:hideMark/>
          </w:tcPr>
          <w:p w14:paraId="57562CE3" w14:textId="0679F585"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4,600</w:t>
            </w:r>
          </w:p>
        </w:tc>
        <w:tc>
          <w:tcPr>
            <w:tcW w:w="766" w:type="dxa"/>
            <w:tcBorders>
              <w:top w:val="nil"/>
              <w:left w:val="nil"/>
              <w:bottom w:val="single" w:sz="4" w:space="0" w:color="auto"/>
              <w:right w:val="single" w:sz="4" w:space="0" w:color="auto"/>
            </w:tcBorders>
            <w:shd w:val="clear" w:color="auto" w:fill="auto"/>
            <w:noWrap/>
            <w:vAlign w:val="center"/>
            <w:hideMark/>
          </w:tcPr>
          <w:p w14:paraId="2004E709" w14:textId="0FCCAD96"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77200202" w14:textId="45C0CD8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4,600</w:t>
            </w:r>
          </w:p>
        </w:tc>
        <w:tc>
          <w:tcPr>
            <w:tcW w:w="992" w:type="dxa"/>
            <w:tcBorders>
              <w:top w:val="nil"/>
              <w:left w:val="nil"/>
              <w:bottom w:val="single" w:sz="4" w:space="0" w:color="auto"/>
              <w:right w:val="single" w:sz="4" w:space="0" w:color="auto"/>
            </w:tcBorders>
            <w:shd w:val="clear" w:color="auto" w:fill="auto"/>
            <w:noWrap/>
            <w:vAlign w:val="center"/>
            <w:hideMark/>
          </w:tcPr>
          <w:p w14:paraId="21F9FA58"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0E05BFF0"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35813427" w14:textId="77777777" w:rsidTr="00CB4026">
        <w:trPr>
          <w:trHeight w:val="1104"/>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77D51612"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30</w:t>
            </w:r>
          </w:p>
        </w:tc>
        <w:tc>
          <w:tcPr>
            <w:tcW w:w="828" w:type="dxa"/>
            <w:tcBorders>
              <w:top w:val="nil"/>
              <w:left w:val="nil"/>
              <w:bottom w:val="single" w:sz="4" w:space="0" w:color="auto"/>
              <w:right w:val="single" w:sz="4" w:space="0" w:color="auto"/>
            </w:tcBorders>
            <w:shd w:val="clear" w:color="auto" w:fill="auto"/>
            <w:noWrap/>
            <w:vAlign w:val="center"/>
            <w:hideMark/>
          </w:tcPr>
          <w:p w14:paraId="44BCB337"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2023.6</w:t>
            </w:r>
          </w:p>
        </w:tc>
        <w:tc>
          <w:tcPr>
            <w:tcW w:w="1096" w:type="dxa"/>
            <w:tcBorders>
              <w:top w:val="nil"/>
              <w:left w:val="nil"/>
              <w:bottom w:val="single" w:sz="4" w:space="0" w:color="auto"/>
              <w:right w:val="single" w:sz="4" w:space="0" w:color="auto"/>
            </w:tcBorders>
            <w:shd w:val="clear" w:color="auto" w:fill="auto"/>
            <w:vAlign w:val="center"/>
            <w:hideMark/>
          </w:tcPr>
          <w:p w14:paraId="1634166E"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18,000</w:t>
            </w:r>
          </w:p>
        </w:tc>
        <w:tc>
          <w:tcPr>
            <w:tcW w:w="2658" w:type="dxa"/>
            <w:tcBorders>
              <w:top w:val="nil"/>
              <w:left w:val="nil"/>
              <w:bottom w:val="single" w:sz="4" w:space="0" w:color="auto"/>
              <w:right w:val="single" w:sz="4" w:space="0" w:color="auto"/>
            </w:tcBorders>
            <w:shd w:val="clear" w:color="auto" w:fill="auto"/>
            <w:vAlign w:val="center"/>
            <w:hideMark/>
          </w:tcPr>
          <w:p w14:paraId="674D3E71"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西部（重庆）科学城新一代信息技术产业园一期建设项目</w:t>
            </w:r>
          </w:p>
        </w:tc>
        <w:tc>
          <w:tcPr>
            <w:tcW w:w="1027" w:type="dxa"/>
            <w:tcBorders>
              <w:top w:val="nil"/>
              <w:left w:val="nil"/>
              <w:bottom w:val="single" w:sz="4" w:space="0" w:color="auto"/>
              <w:right w:val="single" w:sz="4" w:space="0" w:color="auto"/>
            </w:tcBorders>
            <w:shd w:val="clear" w:color="auto" w:fill="auto"/>
            <w:vAlign w:val="center"/>
            <w:hideMark/>
          </w:tcPr>
          <w:p w14:paraId="19617601"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4AF8CEFE"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4629BCD1" w14:textId="5D3E0890"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18,000</w:t>
            </w:r>
          </w:p>
        </w:tc>
        <w:tc>
          <w:tcPr>
            <w:tcW w:w="1100" w:type="dxa"/>
            <w:tcBorders>
              <w:top w:val="nil"/>
              <w:left w:val="nil"/>
              <w:bottom w:val="single" w:sz="4" w:space="0" w:color="auto"/>
              <w:right w:val="single" w:sz="4" w:space="0" w:color="auto"/>
            </w:tcBorders>
            <w:shd w:val="clear" w:color="auto" w:fill="auto"/>
            <w:vAlign w:val="center"/>
            <w:hideMark/>
          </w:tcPr>
          <w:p w14:paraId="4A3D6FE6" w14:textId="0E36F45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18,000</w:t>
            </w:r>
          </w:p>
        </w:tc>
        <w:tc>
          <w:tcPr>
            <w:tcW w:w="766" w:type="dxa"/>
            <w:tcBorders>
              <w:top w:val="nil"/>
              <w:left w:val="nil"/>
              <w:bottom w:val="single" w:sz="4" w:space="0" w:color="auto"/>
              <w:right w:val="single" w:sz="4" w:space="0" w:color="auto"/>
            </w:tcBorders>
            <w:shd w:val="clear" w:color="auto" w:fill="auto"/>
            <w:noWrap/>
            <w:vAlign w:val="center"/>
            <w:hideMark/>
          </w:tcPr>
          <w:p w14:paraId="31FA9975" w14:textId="6D4771FC"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75DDDB3E" w14:textId="5B4E5E5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10,994</w:t>
            </w:r>
          </w:p>
        </w:tc>
        <w:tc>
          <w:tcPr>
            <w:tcW w:w="992" w:type="dxa"/>
            <w:tcBorders>
              <w:top w:val="nil"/>
              <w:left w:val="nil"/>
              <w:bottom w:val="single" w:sz="4" w:space="0" w:color="auto"/>
              <w:right w:val="single" w:sz="4" w:space="0" w:color="auto"/>
            </w:tcBorders>
            <w:shd w:val="clear" w:color="auto" w:fill="auto"/>
            <w:noWrap/>
            <w:vAlign w:val="center"/>
            <w:hideMark/>
          </w:tcPr>
          <w:p w14:paraId="5B30CD23"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61%</w:t>
            </w:r>
          </w:p>
        </w:tc>
        <w:tc>
          <w:tcPr>
            <w:tcW w:w="1560" w:type="dxa"/>
            <w:tcBorders>
              <w:top w:val="nil"/>
              <w:left w:val="nil"/>
              <w:bottom w:val="single" w:sz="4" w:space="0" w:color="auto"/>
              <w:right w:val="single" w:sz="4" w:space="0" w:color="auto"/>
            </w:tcBorders>
            <w:shd w:val="clear" w:color="auto" w:fill="auto"/>
            <w:vAlign w:val="center"/>
            <w:hideMark/>
          </w:tcPr>
          <w:p w14:paraId="7A3A9C0A"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241C1A4E"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38BA9436"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31</w:t>
            </w:r>
          </w:p>
        </w:tc>
        <w:tc>
          <w:tcPr>
            <w:tcW w:w="828" w:type="dxa"/>
            <w:tcBorders>
              <w:top w:val="nil"/>
              <w:left w:val="nil"/>
              <w:bottom w:val="single" w:sz="4" w:space="0" w:color="auto"/>
              <w:right w:val="single" w:sz="4" w:space="0" w:color="auto"/>
            </w:tcBorders>
            <w:shd w:val="clear" w:color="auto" w:fill="auto"/>
            <w:noWrap/>
            <w:vAlign w:val="center"/>
            <w:hideMark/>
          </w:tcPr>
          <w:p w14:paraId="68D49F80"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2023.6</w:t>
            </w:r>
          </w:p>
        </w:tc>
        <w:tc>
          <w:tcPr>
            <w:tcW w:w="1096" w:type="dxa"/>
            <w:tcBorders>
              <w:top w:val="nil"/>
              <w:left w:val="nil"/>
              <w:bottom w:val="single" w:sz="4" w:space="0" w:color="auto"/>
              <w:right w:val="single" w:sz="4" w:space="0" w:color="auto"/>
            </w:tcBorders>
            <w:shd w:val="clear" w:color="auto" w:fill="auto"/>
            <w:vAlign w:val="center"/>
            <w:hideMark/>
          </w:tcPr>
          <w:p w14:paraId="3FF7E112"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7,000</w:t>
            </w:r>
          </w:p>
        </w:tc>
        <w:tc>
          <w:tcPr>
            <w:tcW w:w="2658" w:type="dxa"/>
            <w:tcBorders>
              <w:top w:val="nil"/>
              <w:left w:val="nil"/>
              <w:bottom w:val="single" w:sz="4" w:space="0" w:color="auto"/>
              <w:right w:val="single" w:sz="4" w:space="0" w:color="auto"/>
            </w:tcBorders>
            <w:shd w:val="clear" w:color="auto" w:fill="auto"/>
            <w:vAlign w:val="center"/>
            <w:hideMark/>
          </w:tcPr>
          <w:p w14:paraId="238234C6"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西部（重庆）科学城城市更新二期建设项目</w:t>
            </w:r>
          </w:p>
        </w:tc>
        <w:tc>
          <w:tcPr>
            <w:tcW w:w="1027" w:type="dxa"/>
            <w:tcBorders>
              <w:top w:val="nil"/>
              <w:left w:val="nil"/>
              <w:bottom w:val="single" w:sz="4" w:space="0" w:color="auto"/>
              <w:right w:val="single" w:sz="4" w:space="0" w:color="auto"/>
            </w:tcBorders>
            <w:shd w:val="clear" w:color="auto" w:fill="auto"/>
            <w:vAlign w:val="center"/>
            <w:hideMark/>
          </w:tcPr>
          <w:p w14:paraId="552F6379"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1608071B"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4D054ABC" w14:textId="6C04E34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7,000</w:t>
            </w:r>
          </w:p>
        </w:tc>
        <w:tc>
          <w:tcPr>
            <w:tcW w:w="1100" w:type="dxa"/>
            <w:tcBorders>
              <w:top w:val="nil"/>
              <w:left w:val="nil"/>
              <w:bottom w:val="single" w:sz="4" w:space="0" w:color="auto"/>
              <w:right w:val="single" w:sz="4" w:space="0" w:color="auto"/>
            </w:tcBorders>
            <w:shd w:val="clear" w:color="auto" w:fill="auto"/>
            <w:vAlign w:val="center"/>
            <w:hideMark/>
          </w:tcPr>
          <w:p w14:paraId="5F10E36A" w14:textId="29A83DCB"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7,000</w:t>
            </w:r>
          </w:p>
        </w:tc>
        <w:tc>
          <w:tcPr>
            <w:tcW w:w="766" w:type="dxa"/>
            <w:tcBorders>
              <w:top w:val="nil"/>
              <w:left w:val="nil"/>
              <w:bottom w:val="single" w:sz="4" w:space="0" w:color="auto"/>
              <w:right w:val="single" w:sz="4" w:space="0" w:color="auto"/>
            </w:tcBorders>
            <w:shd w:val="clear" w:color="auto" w:fill="auto"/>
            <w:noWrap/>
            <w:vAlign w:val="center"/>
            <w:hideMark/>
          </w:tcPr>
          <w:p w14:paraId="25F14089" w14:textId="36576C6A"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3345983E" w14:textId="7F0F1FD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7,000</w:t>
            </w:r>
          </w:p>
        </w:tc>
        <w:tc>
          <w:tcPr>
            <w:tcW w:w="992" w:type="dxa"/>
            <w:tcBorders>
              <w:top w:val="nil"/>
              <w:left w:val="nil"/>
              <w:bottom w:val="single" w:sz="4" w:space="0" w:color="auto"/>
              <w:right w:val="single" w:sz="4" w:space="0" w:color="auto"/>
            </w:tcBorders>
            <w:shd w:val="clear" w:color="auto" w:fill="auto"/>
            <w:noWrap/>
            <w:vAlign w:val="center"/>
            <w:hideMark/>
          </w:tcPr>
          <w:p w14:paraId="0FEE5F83"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46D2E806"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已更名为“西部（重庆）科学城环寨山坪产业带三期建设项目”</w:t>
            </w:r>
          </w:p>
        </w:tc>
      </w:tr>
      <w:tr w:rsidR="00CB4026" w:rsidRPr="00CB4026" w14:paraId="609AB774" w14:textId="77777777" w:rsidTr="00CB4026">
        <w:trPr>
          <w:trHeight w:val="1104"/>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6529D9EE"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32</w:t>
            </w:r>
          </w:p>
        </w:tc>
        <w:tc>
          <w:tcPr>
            <w:tcW w:w="828" w:type="dxa"/>
            <w:tcBorders>
              <w:top w:val="nil"/>
              <w:left w:val="nil"/>
              <w:bottom w:val="single" w:sz="4" w:space="0" w:color="auto"/>
              <w:right w:val="single" w:sz="4" w:space="0" w:color="auto"/>
            </w:tcBorders>
            <w:shd w:val="clear" w:color="auto" w:fill="auto"/>
            <w:noWrap/>
            <w:vAlign w:val="center"/>
            <w:hideMark/>
          </w:tcPr>
          <w:p w14:paraId="119A7720"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2023.6</w:t>
            </w:r>
          </w:p>
        </w:tc>
        <w:tc>
          <w:tcPr>
            <w:tcW w:w="1096" w:type="dxa"/>
            <w:tcBorders>
              <w:top w:val="nil"/>
              <w:left w:val="nil"/>
              <w:bottom w:val="single" w:sz="4" w:space="0" w:color="auto"/>
              <w:right w:val="single" w:sz="4" w:space="0" w:color="auto"/>
            </w:tcBorders>
            <w:shd w:val="clear" w:color="auto" w:fill="auto"/>
            <w:vAlign w:val="center"/>
            <w:hideMark/>
          </w:tcPr>
          <w:p w14:paraId="6DD8BD2C"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30,000</w:t>
            </w:r>
          </w:p>
        </w:tc>
        <w:tc>
          <w:tcPr>
            <w:tcW w:w="2658" w:type="dxa"/>
            <w:tcBorders>
              <w:top w:val="nil"/>
              <w:left w:val="nil"/>
              <w:bottom w:val="single" w:sz="4" w:space="0" w:color="auto"/>
              <w:right w:val="single" w:sz="4" w:space="0" w:color="auto"/>
            </w:tcBorders>
            <w:shd w:val="clear" w:color="auto" w:fill="auto"/>
            <w:vAlign w:val="center"/>
            <w:hideMark/>
          </w:tcPr>
          <w:p w14:paraId="2EDE23D1"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西部（重庆）科学城新一代信息技术产业园二期建设项目</w:t>
            </w:r>
          </w:p>
        </w:tc>
        <w:tc>
          <w:tcPr>
            <w:tcW w:w="1027" w:type="dxa"/>
            <w:tcBorders>
              <w:top w:val="nil"/>
              <w:left w:val="nil"/>
              <w:bottom w:val="single" w:sz="4" w:space="0" w:color="auto"/>
              <w:right w:val="single" w:sz="4" w:space="0" w:color="auto"/>
            </w:tcBorders>
            <w:shd w:val="clear" w:color="auto" w:fill="auto"/>
            <w:vAlign w:val="center"/>
            <w:hideMark/>
          </w:tcPr>
          <w:p w14:paraId="1B10D2E2"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6F76E64A"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3F6D9BF2" w14:textId="18BB8B89"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30,000</w:t>
            </w:r>
          </w:p>
        </w:tc>
        <w:tc>
          <w:tcPr>
            <w:tcW w:w="1100" w:type="dxa"/>
            <w:tcBorders>
              <w:top w:val="nil"/>
              <w:left w:val="nil"/>
              <w:bottom w:val="single" w:sz="4" w:space="0" w:color="auto"/>
              <w:right w:val="single" w:sz="4" w:space="0" w:color="auto"/>
            </w:tcBorders>
            <w:shd w:val="clear" w:color="auto" w:fill="auto"/>
            <w:vAlign w:val="center"/>
            <w:hideMark/>
          </w:tcPr>
          <w:p w14:paraId="6B045E84" w14:textId="7D11714E"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30,000</w:t>
            </w:r>
          </w:p>
        </w:tc>
        <w:tc>
          <w:tcPr>
            <w:tcW w:w="766" w:type="dxa"/>
            <w:tcBorders>
              <w:top w:val="nil"/>
              <w:left w:val="nil"/>
              <w:bottom w:val="single" w:sz="4" w:space="0" w:color="auto"/>
              <w:right w:val="single" w:sz="4" w:space="0" w:color="auto"/>
            </w:tcBorders>
            <w:shd w:val="clear" w:color="auto" w:fill="auto"/>
            <w:noWrap/>
            <w:vAlign w:val="center"/>
            <w:hideMark/>
          </w:tcPr>
          <w:p w14:paraId="21AAD25C" w14:textId="2134BB7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3154D62F" w14:textId="64718B2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30,000</w:t>
            </w:r>
          </w:p>
        </w:tc>
        <w:tc>
          <w:tcPr>
            <w:tcW w:w="992" w:type="dxa"/>
            <w:tcBorders>
              <w:top w:val="nil"/>
              <w:left w:val="nil"/>
              <w:bottom w:val="single" w:sz="4" w:space="0" w:color="auto"/>
              <w:right w:val="single" w:sz="4" w:space="0" w:color="auto"/>
            </w:tcBorders>
            <w:shd w:val="clear" w:color="auto" w:fill="auto"/>
            <w:noWrap/>
            <w:vAlign w:val="center"/>
            <w:hideMark/>
          </w:tcPr>
          <w:p w14:paraId="1EA99CD9"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6BF2E727"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15F48DB6"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2A7CD9BF"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33</w:t>
            </w:r>
          </w:p>
        </w:tc>
        <w:tc>
          <w:tcPr>
            <w:tcW w:w="828" w:type="dxa"/>
            <w:tcBorders>
              <w:top w:val="nil"/>
              <w:left w:val="nil"/>
              <w:bottom w:val="single" w:sz="4" w:space="0" w:color="auto"/>
              <w:right w:val="single" w:sz="4" w:space="0" w:color="auto"/>
            </w:tcBorders>
            <w:shd w:val="clear" w:color="auto" w:fill="auto"/>
            <w:noWrap/>
            <w:vAlign w:val="center"/>
            <w:hideMark/>
          </w:tcPr>
          <w:p w14:paraId="12BA50DA"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2023.6</w:t>
            </w:r>
          </w:p>
        </w:tc>
        <w:tc>
          <w:tcPr>
            <w:tcW w:w="1096" w:type="dxa"/>
            <w:tcBorders>
              <w:top w:val="nil"/>
              <w:left w:val="nil"/>
              <w:bottom w:val="single" w:sz="4" w:space="0" w:color="auto"/>
              <w:right w:val="single" w:sz="4" w:space="0" w:color="auto"/>
            </w:tcBorders>
            <w:shd w:val="clear" w:color="auto" w:fill="auto"/>
            <w:vAlign w:val="center"/>
            <w:hideMark/>
          </w:tcPr>
          <w:p w14:paraId="10BC7438"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8,000</w:t>
            </w:r>
          </w:p>
        </w:tc>
        <w:tc>
          <w:tcPr>
            <w:tcW w:w="2658" w:type="dxa"/>
            <w:tcBorders>
              <w:top w:val="nil"/>
              <w:left w:val="nil"/>
              <w:bottom w:val="single" w:sz="4" w:space="0" w:color="auto"/>
              <w:right w:val="single" w:sz="4" w:space="0" w:color="auto"/>
            </w:tcBorders>
            <w:shd w:val="clear" w:color="auto" w:fill="auto"/>
            <w:vAlign w:val="center"/>
            <w:hideMark/>
          </w:tcPr>
          <w:p w14:paraId="28C34496"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西部（重庆）科学城高技术服务产业园二期建设项目</w:t>
            </w:r>
          </w:p>
        </w:tc>
        <w:tc>
          <w:tcPr>
            <w:tcW w:w="1027" w:type="dxa"/>
            <w:tcBorders>
              <w:top w:val="nil"/>
              <w:left w:val="nil"/>
              <w:bottom w:val="single" w:sz="4" w:space="0" w:color="auto"/>
              <w:right w:val="single" w:sz="4" w:space="0" w:color="auto"/>
            </w:tcBorders>
            <w:shd w:val="clear" w:color="auto" w:fill="auto"/>
            <w:vAlign w:val="center"/>
            <w:hideMark/>
          </w:tcPr>
          <w:p w14:paraId="662B09D4"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1C24F3F7"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50B01E6D" w14:textId="24A013FA"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8,000</w:t>
            </w:r>
          </w:p>
        </w:tc>
        <w:tc>
          <w:tcPr>
            <w:tcW w:w="1100" w:type="dxa"/>
            <w:tcBorders>
              <w:top w:val="nil"/>
              <w:left w:val="nil"/>
              <w:bottom w:val="single" w:sz="4" w:space="0" w:color="auto"/>
              <w:right w:val="single" w:sz="4" w:space="0" w:color="auto"/>
            </w:tcBorders>
            <w:shd w:val="clear" w:color="auto" w:fill="auto"/>
            <w:vAlign w:val="center"/>
            <w:hideMark/>
          </w:tcPr>
          <w:p w14:paraId="0F8C1152" w14:textId="0D6B497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8,000</w:t>
            </w:r>
          </w:p>
        </w:tc>
        <w:tc>
          <w:tcPr>
            <w:tcW w:w="766" w:type="dxa"/>
            <w:tcBorders>
              <w:top w:val="nil"/>
              <w:left w:val="nil"/>
              <w:bottom w:val="single" w:sz="4" w:space="0" w:color="auto"/>
              <w:right w:val="single" w:sz="4" w:space="0" w:color="auto"/>
            </w:tcBorders>
            <w:shd w:val="clear" w:color="auto" w:fill="auto"/>
            <w:noWrap/>
            <w:vAlign w:val="center"/>
            <w:hideMark/>
          </w:tcPr>
          <w:p w14:paraId="0B81227A" w14:textId="67EDA88D"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741451D2" w14:textId="6B94889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8,000</w:t>
            </w:r>
          </w:p>
        </w:tc>
        <w:tc>
          <w:tcPr>
            <w:tcW w:w="992" w:type="dxa"/>
            <w:tcBorders>
              <w:top w:val="nil"/>
              <w:left w:val="nil"/>
              <w:bottom w:val="single" w:sz="4" w:space="0" w:color="auto"/>
              <w:right w:val="single" w:sz="4" w:space="0" w:color="auto"/>
            </w:tcBorders>
            <w:shd w:val="clear" w:color="auto" w:fill="auto"/>
            <w:noWrap/>
            <w:vAlign w:val="center"/>
            <w:hideMark/>
          </w:tcPr>
          <w:p w14:paraId="4A93EBA3"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27C399EB"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11639966"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61ED4194"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lastRenderedPageBreak/>
              <w:t>34</w:t>
            </w:r>
          </w:p>
        </w:tc>
        <w:tc>
          <w:tcPr>
            <w:tcW w:w="828" w:type="dxa"/>
            <w:tcBorders>
              <w:top w:val="nil"/>
              <w:left w:val="nil"/>
              <w:bottom w:val="single" w:sz="4" w:space="0" w:color="auto"/>
              <w:right w:val="single" w:sz="4" w:space="0" w:color="auto"/>
            </w:tcBorders>
            <w:shd w:val="clear" w:color="auto" w:fill="auto"/>
            <w:noWrap/>
            <w:vAlign w:val="center"/>
            <w:hideMark/>
          </w:tcPr>
          <w:p w14:paraId="65F9A906"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2023.6</w:t>
            </w:r>
          </w:p>
        </w:tc>
        <w:tc>
          <w:tcPr>
            <w:tcW w:w="1096" w:type="dxa"/>
            <w:tcBorders>
              <w:top w:val="nil"/>
              <w:left w:val="nil"/>
              <w:bottom w:val="single" w:sz="4" w:space="0" w:color="auto"/>
              <w:right w:val="single" w:sz="4" w:space="0" w:color="auto"/>
            </w:tcBorders>
            <w:shd w:val="clear" w:color="auto" w:fill="auto"/>
            <w:vAlign w:val="center"/>
            <w:hideMark/>
          </w:tcPr>
          <w:p w14:paraId="35D6385A"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42,200</w:t>
            </w:r>
          </w:p>
        </w:tc>
        <w:tc>
          <w:tcPr>
            <w:tcW w:w="2658" w:type="dxa"/>
            <w:tcBorders>
              <w:top w:val="nil"/>
              <w:left w:val="nil"/>
              <w:bottom w:val="single" w:sz="4" w:space="0" w:color="auto"/>
              <w:right w:val="single" w:sz="4" w:space="0" w:color="auto"/>
            </w:tcBorders>
            <w:shd w:val="clear" w:color="auto" w:fill="auto"/>
            <w:vAlign w:val="center"/>
            <w:hideMark/>
          </w:tcPr>
          <w:p w14:paraId="763CA11F"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西部（重庆）科学城科技创新产业园二期建设项目</w:t>
            </w:r>
          </w:p>
        </w:tc>
        <w:tc>
          <w:tcPr>
            <w:tcW w:w="1027" w:type="dxa"/>
            <w:tcBorders>
              <w:top w:val="nil"/>
              <w:left w:val="nil"/>
              <w:bottom w:val="single" w:sz="4" w:space="0" w:color="auto"/>
              <w:right w:val="single" w:sz="4" w:space="0" w:color="auto"/>
            </w:tcBorders>
            <w:shd w:val="clear" w:color="auto" w:fill="auto"/>
            <w:vAlign w:val="center"/>
            <w:hideMark/>
          </w:tcPr>
          <w:p w14:paraId="0EFE0698"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424FB116"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064977DB" w14:textId="56219679"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42,200</w:t>
            </w:r>
          </w:p>
        </w:tc>
        <w:tc>
          <w:tcPr>
            <w:tcW w:w="1100" w:type="dxa"/>
            <w:tcBorders>
              <w:top w:val="nil"/>
              <w:left w:val="nil"/>
              <w:bottom w:val="single" w:sz="4" w:space="0" w:color="auto"/>
              <w:right w:val="single" w:sz="4" w:space="0" w:color="auto"/>
            </w:tcBorders>
            <w:shd w:val="clear" w:color="auto" w:fill="auto"/>
            <w:vAlign w:val="center"/>
            <w:hideMark/>
          </w:tcPr>
          <w:p w14:paraId="4B87BE63" w14:textId="655DF22F"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42,200</w:t>
            </w:r>
          </w:p>
        </w:tc>
        <w:tc>
          <w:tcPr>
            <w:tcW w:w="766" w:type="dxa"/>
            <w:tcBorders>
              <w:top w:val="nil"/>
              <w:left w:val="nil"/>
              <w:bottom w:val="single" w:sz="4" w:space="0" w:color="auto"/>
              <w:right w:val="single" w:sz="4" w:space="0" w:color="auto"/>
            </w:tcBorders>
            <w:shd w:val="clear" w:color="auto" w:fill="auto"/>
            <w:noWrap/>
            <w:vAlign w:val="center"/>
            <w:hideMark/>
          </w:tcPr>
          <w:p w14:paraId="319FADCA" w14:textId="6020E27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55DADF58" w14:textId="68B9BA10"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42,200</w:t>
            </w:r>
          </w:p>
        </w:tc>
        <w:tc>
          <w:tcPr>
            <w:tcW w:w="992" w:type="dxa"/>
            <w:tcBorders>
              <w:top w:val="nil"/>
              <w:left w:val="nil"/>
              <w:bottom w:val="single" w:sz="4" w:space="0" w:color="auto"/>
              <w:right w:val="single" w:sz="4" w:space="0" w:color="auto"/>
            </w:tcBorders>
            <w:shd w:val="clear" w:color="auto" w:fill="auto"/>
            <w:noWrap/>
            <w:vAlign w:val="center"/>
            <w:hideMark/>
          </w:tcPr>
          <w:p w14:paraId="48B71F51"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343932EE"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290CEA3B"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350095BA"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33</w:t>
            </w:r>
          </w:p>
        </w:tc>
        <w:tc>
          <w:tcPr>
            <w:tcW w:w="8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7CD8D5"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2023.9</w:t>
            </w:r>
          </w:p>
        </w:tc>
        <w:tc>
          <w:tcPr>
            <w:tcW w:w="1096" w:type="dxa"/>
            <w:tcBorders>
              <w:top w:val="single" w:sz="4" w:space="0" w:color="auto"/>
              <w:left w:val="nil"/>
              <w:bottom w:val="single" w:sz="4" w:space="0" w:color="auto"/>
              <w:right w:val="single" w:sz="4" w:space="0" w:color="auto"/>
            </w:tcBorders>
            <w:shd w:val="clear" w:color="auto" w:fill="auto"/>
            <w:vAlign w:val="center"/>
            <w:hideMark/>
          </w:tcPr>
          <w:p w14:paraId="3A976288"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16,000</w:t>
            </w:r>
          </w:p>
        </w:tc>
        <w:tc>
          <w:tcPr>
            <w:tcW w:w="2658" w:type="dxa"/>
            <w:tcBorders>
              <w:top w:val="single" w:sz="4" w:space="0" w:color="auto"/>
              <w:left w:val="nil"/>
              <w:bottom w:val="single" w:sz="4" w:space="0" w:color="auto"/>
              <w:right w:val="single" w:sz="4" w:space="0" w:color="auto"/>
            </w:tcBorders>
            <w:shd w:val="clear" w:color="auto" w:fill="auto"/>
            <w:vAlign w:val="center"/>
            <w:hideMark/>
          </w:tcPr>
          <w:p w14:paraId="5CABDEAF"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西永微电</w:t>
            </w:r>
            <w:proofErr w:type="gramStart"/>
            <w:r w:rsidRPr="00CB4026">
              <w:rPr>
                <w:rFonts w:ascii="方正仿宋_GBK" w:hAnsi="等线" w:cs="宋体" w:hint="eastAsia"/>
                <w:color w:val="000000"/>
                <w:kern w:val="0"/>
                <w:sz w:val="20"/>
                <w:szCs w:val="20"/>
              </w:rPr>
              <w:t>园信息</w:t>
            </w:r>
            <w:proofErr w:type="gramEnd"/>
            <w:r w:rsidRPr="00CB4026">
              <w:rPr>
                <w:rFonts w:ascii="方正仿宋_GBK" w:hAnsi="等线" w:cs="宋体" w:hint="eastAsia"/>
                <w:color w:val="000000"/>
                <w:kern w:val="0"/>
                <w:sz w:val="20"/>
                <w:szCs w:val="20"/>
              </w:rPr>
              <w:t>产业基地及周边基础设施建设项目</w:t>
            </w:r>
          </w:p>
        </w:tc>
        <w:tc>
          <w:tcPr>
            <w:tcW w:w="1027" w:type="dxa"/>
            <w:tcBorders>
              <w:top w:val="single" w:sz="4" w:space="0" w:color="auto"/>
              <w:left w:val="nil"/>
              <w:bottom w:val="single" w:sz="4" w:space="0" w:color="auto"/>
              <w:right w:val="single" w:sz="4" w:space="0" w:color="auto"/>
            </w:tcBorders>
            <w:shd w:val="clear" w:color="auto" w:fill="auto"/>
            <w:vAlign w:val="center"/>
            <w:hideMark/>
          </w:tcPr>
          <w:p w14:paraId="488AD343"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西永微电园公司</w:t>
            </w:r>
          </w:p>
        </w:tc>
        <w:tc>
          <w:tcPr>
            <w:tcW w:w="1223" w:type="dxa"/>
            <w:tcBorders>
              <w:top w:val="single" w:sz="4" w:space="0" w:color="auto"/>
              <w:left w:val="nil"/>
              <w:bottom w:val="single" w:sz="4" w:space="0" w:color="auto"/>
              <w:right w:val="single" w:sz="4" w:space="0" w:color="auto"/>
            </w:tcBorders>
            <w:shd w:val="clear" w:color="auto" w:fill="auto"/>
            <w:vAlign w:val="center"/>
            <w:hideMark/>
          </w:tcPr>
          <w:p w14:paraId="10D79C91"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single" w:sz="4" w:space="0" w:color="auto"/>
              <w:left w:val="nil"/>
              <w:bottom w:val="single" w:sz="4" w:space="0" w:color="auto"/>
              <w:right w:val="single" w:sz="4" w:space="0" w:color="auto"/>
            </w:tcBorders>
            <w:shd w:val="clear" w:color="auto" w:fill="auto"/>
            <w:vAlign w:val="center"/>
            <w:hideMark/>
          </w:tcPr>
          <w:p w14:paraId="3A9E1761" w14:textId="5298F50B"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16,000</w:t>
            </w:r>
          </w:p>
        </w:tc>
        <w:tc>
          <w:tcPr>
            <w:tcW w:w="1100" w:type="dxa"/>
            <w:tcBorders>
              <w:top w:val="single" w:sz="4" w:space="0" w:color="auto"/>
              <w:left w:val="nil"/>
              <w:bottom w:val="single" w:sz="4" w:space="0" w:color="auto"/>
              <w:right w:val="single" w:sz="4" w:space="0" w:color="auto"/>
            </w:tcBorders>
            <w:shd w:val="clear" w:color="auto" w:fill="auto"/>
            <w:vAlign w:val="center"/>
            <w:hideMark/>
          </w:tcPr>
          <w:p w14:paraId="5DF3C0A0" w14:textId="2ADF4569"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16,000</w:t>
            </w:r>
          </w:p>
        </w:tc>
        <w:tc>
          <w:tcPr>
            <w:tcW w:w="766" w:type="dxa"/>
            <w:tcBorders>
              <w:top w:val="single" w:sz="4" w:space="0" w:color="auto"/>
              <w:left w:val="nil"/>
              <w:bottom w:val="single" w:sz="4" w:space="0" w:color="auto"/>
              <w:right w:val="single" w:sz="4" w:space="0" w:color="auto"/>
            </w:tcBorders>
            <w:shd w:val="clear" w:color="auto" w:fill="auto"/>
            <w:noWrap/>
            <w:vAlign w:val="center"/>
            <w:hideMark/>
          </w:tcPr>
          <w:p w14:paraId="6B31928A" w14:textId="5276A98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single" w:sz="4" w:space="0" w:color="auto"/>
              <w:left w:val="nil"/>
              <w:bottom w:val="single" w:sz="4" w:space="0" w:color="auto"/>
              <w:right w:val="single" w:sz="4" w:space="0" w:color="auto"/>
            </w:tcBorders>
            <w:shd w:val="clear" w:color="auto" w:fill="auto"/>
            <w:vAlign w:val="center"/>
            <w:hideMark/>
          </w:tcPr>
          <w:p w14:paraId="67CF9EDB" w14:textId="55A3C50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8,261</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230E38F6"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52%</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73AC0371"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64F79ECF" w14:textId="77777777" w:rsidTr="00CB4026">
        <w:trPr>
          <w:trHeight w:val="828"/>
        </w:trPr>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82ADBA"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34</w:t>
            </w:r>
          </w:p>
        </w:tc>
        <w:tc>
          <w:tcPr>
            <w:tcW w:w="828" w:type="dxa"/>
            <w:tcBorders>
              <w:top w:val="nil"/>
              <w:left w:val="nil"/>
              <w:bottom w:val="single" w:sz="4" w:space="0" w:color="auto"/>
              <w:right w:val="single" w:sz="4" w:space="0" w:color="auto"/>
            </w:tcBorders>
            <w:shd w:val="clear" w:color="auto" w:fill="auto"/>
            <w:noWrap/>
            <w:vAlign w:val="center"/>
            <w:hideMark/>
          </w:tcPr>
          <w:p w14:paraId="034F9FAD"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2023.9</w:t>
            </w:r>
          </w:p>
        </w:tc>
        <w:tc>
          <w:tcPr>
            <w:tcW w:w="1096" w:type="dxa"/>
            <w:tcBorders>
              <w:top w:val="nil"/>
              <w:left w:val="nil"/>
              <w:bottom w:val="single" w:sz="4" w:space="0" w:color="auto"/>
              <w:right w:val="single" w:sz="4" w:space="0" w:color="auto"/>
            </w:tcBorders>
            <w:shd w:val="clear" w:color="auto" w:fill="auto"/>
            <w:vAlign w:val="center"/>
            <w:hideMark/>
          </w:tcPr>
          <w:p w14:paraId="20AD60EE"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12,000</w:t>
            </w:r>
          </w:p>
        </w:tc>
        <w:tc>
          <w:tcPr>
            <w:tcW w:w="2658" w:type="dxa"/>
            <w:tcBorders>
              <w:top w:val="nil"/>
              <w:left w:val="nil"/>
              <w:bottom w:val="single" w:sz="4" w:space="0" w:color="auto"/>
              <w:right w:val="single" w:sz="4" w:space="0" w:color="auto"/>
            </w:tcBorders>
            <w:shd w:val="clear" w:color="auto" w:fill="auto"/>
            <w:vAlign w:val="center"/>
            <w:hideMark/>
          </w:tcPr>
          <w:p w14:paraId="366C3CF7"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w:t>
            </w:r>
            <w:proofErr w:type="gramStart"/>
            <w:r w:rsidRPr="00CB4026">
              <w:rPr>
                <w:rFonts w:ascii="方正仿宋_GBK" w:hAnsi="等线" w:cs="宋体" w:hint="eastAsia"/>
                <w:color w:val="000000"/>
                <w:kern w:val="0"/>
                <w:sz w:val="20"/>
                <w:szCs w:val="20"/>
              </w:rPr>
              <w:t>永综合</w:t>
            </w:r>
            <w:proofErr w:type="gramEnd"/>
            <w:r w:rsidRPr="00CB4026">
              <w:rPr>
                <w:rFonts w:ascii="方正仿宋_GBK" w:hAnsi="等线" w:cs="宋体" w:hint="eastAsia"/>
                <w:color w:val="000000"/>
                <w:kern w:val="0"/>
                <w:sz w:val="20"/>
                <w:szCs w:val="20"/>
              </w:rPr>
              <w:t>保税区进口整车展示存储中心及周边配套工程</w:t>
            </w:r>
          </w:p>
        </w:tc>
        <w:tc>
          <w:tcPr>
            <w:tcW w:w="1027" w:type="dxa"/>
            <w:tcBorders>
              <w:top w:val="nil"/>
              <w:left w:val="nil"/>
              <w:bottom w:val="single" w:sz="4" w:space="0" w:color="auto"/>
              <w:right w:val="single" w:sz="4" w:space="0" w:color="auto"/>
            </w:tcBorders>
            <w:shd w:val="clear" w:color="auto" w:fill="auto"/>
            <w:vAlign w:val="center"/>
            <w:hideMark/>
          </w:tcPr>
          <w:p w14:paraId="716BAA8A"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西永微电园公司</w:t>
            </w:r>
          </w:p>
        </w:tc>
        <w:tc>
          <w:tcPr>
            <w:tcW w:w="1223" w:type="dxa"/>
            <w:tcBorders>
              <w:top w:val="nil"/>
              <w:left w:val="nil"/>
              <w:bottom w:val="single" w:sz="4" w:space="0" w:color="auto"/>
              <w:right w:val="single" w:sz="4" w:space="0" w:color="auto"/>
            </w:tcBorders>
            <w:shd w:val="clear" w:color="auto" w:fill="auto"/>
            <w:vAlign w:val="center"/>
            <w:hideMark/>
          </w:tcPr>
          <w:p w14:paraId="4A7A7608"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570EDB29" w14:textId="0F3EA0FB"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12,000</w:t>
            </w:r>
          </w:p>
        </w:tc>
        <w:tc>
          <w:tcPr>
            <w:tcW w:w="1100" w:type="dxa"/>
            <w:tcBorders>
              <w:top w:val="nil"/>
              <w:left w:val="nil"/>
              <w:bottom w:val="single" w:sz="4" w:space="0" w:color="auto"/>
              <w:right w:val="single" w:sz="4" w:space="0" w:color="auto"/>
            </w:tcBorders>
            <w:shd w:val="clear" w:color="auto" w:fill="auto"/>
            <w:vAlign w:val="center"/>
            <w:hideMark/>
          </w:tcPr>
          <w:p w14:paraId="6FFA8DF5" w14:textId="0AC39C1C"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12,000</w:t>
            </w:r>
          </w:p>
        </w:tc>
        <w:tc>
          <w:tcPr>
            <w:tcW w:w="766" w:type="dxa"/>
            <w:tcBorders>
              <w:top w:val="nil"/>
              <w:left w:val="nil"/>
              <w:bottom w:val="single" w:sz="4" w:space="0" w:color="auto"/>
              <w:right w:val="single" w:sz="4" w:space="0" w:color="auto"/>
            </w:tcBorders>
            <w:shd w:val="clear" w:color="auto" w:fill="auto"/>
            <w:noWrap/>
            <w:vAlign w:val="center"/>
            <w:hideMark/>
          </w:tcPr>
          <w:p w14:paraId="7A24D694" w14:textId="0D489B8B"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7248DF3A" w14:textId="1C7F0FC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6,074</w:t>
            </w:r>
          </w:p>
        </w:tc>
        <w:tc>
          <w:tcPr>
            <w:tcW w:w="992" w:type="dxa"/>
            <w:tcBorders>
              <w:top w:val="nil"/>
              <w:left w:val="nil"/>
              <w:bottom w:val="single" w:sz="4" w:space="0" w:color="auto"/>
              <w:right w:val="single" w:sz="4" w:space="0" w:color="auto"/>
            </w:tcBorders>
            <w:shd w:val="clear" w:color="auto" w:fill="auto"/>
            <w:noWrap/>
            <w:vAlign w:val="center"/>
            <w:hideMark/>
          </w:tcPr>
          <w:p w14:paraId="70A8B0D3"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51%</w:t>
            </w:r>
          </w:p>
        </w:tc>
        <w:tc>
          <w:tcPr>
            <w:tcW w:w="1560" w:type="dxa"/>
            <w:tcBorders>
              <w:top w:val="nil"/>
              <w:left w:val="nil"/>
              <w:bottom w:val="single" w:sz="4" w:space="0" w:color="auto"/>
              <w:right w:val="single" w:sz="4" w:space="0" w:color="auto"/>
            </w:tcBorders>
            <w:shd w:val="clear" w:color="auto" w:fill="auto"/>
            <w:vAlign w:val="center"/>
            <w:hideMark/>
          </w:tcPr>
          <w:p w14:paraId="12947921"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10702694"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0A945168"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35</w:t>
            </w:r>
          </w:p>
        </w:tc>
        <w:tc>
          <w:tcPr>
            <w:tcW w:w="828" w:type="dxa"/>
            <w:tcBorders>
              <w:top w:val="nil"/>
              <w:left w:val="nil"/>
              <w:bottom w:val="single" w:sz="4" w:space="0" w:color="auto"/>
              <w:right w:val="single" w:sz="4" w:space="0" w:color="auto"/>
            </w:tcBorders>
            <w:shd w:val="clear" w:color="auto" w:fill="auto"/>
            <w:noWrap/>
            <w:vAlign w:val="center"/>
            <w:hideMark/>
          </w:tcPr>
          <w:p w14:paraId="7703ACF6"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2023.9</w:t>
            </w:r>
          </w:p>
        </w:tc>
        <w:tc>
          <w:tcPr>
            <w:tcW w:w="1096" w:type="dxa"/>
            <w:tcBorders>
              <w:top w:val="nil"/>
              <w:left w:val="nil"/>
              <w:bottom w:val="single" w:sz="4" w:space="0" w:color="auto"/>
              <w:right w:val="single" w:sz="4" w:space="0" w:color="auto"/>
            </w:tcBorders>
            <w:shd w:val="clear" w:color="auto" w:fill="auto"/>
            <w:vAlign w:val="center"/>
            <w:hideMark/>
          </w:tcPr>
          <w:p w14:paraId="630F63AF"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w:t>
            </w:r>
          </w:p>
        </w:tc>
        <w:tc>
          <w:tcPr>
            <w:tcW w:w="2658" w:type="dxa"/>
            <w:tcBorders>
              <w:top w:val="nil"/>
              <w:left w:val="nil"/>
              <w:bottom w:val="single" w:sz="4" w:space="0" w:color="auto"/>
              <w:right w:val="single" w:sz="4" w:space="0" w:color="auto"/>
            </w:tcBorders>
            <w:shd w:val="clear" w:color="auto" w:fill="auto"/>
            <w:vAlign w:val="center"/>
            <w:hideMark/>
          </w:tcPr>
          <w:p w14:paraId="60701666"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西部（重庆）</w:t>
            </w:r>
            <w:proofErr w:type="gramStart"/>
            <w:r w:rsidRPr="00CB4026">
              <w:rPr>
                <w:rFonts w:ascii="方正仿宋_GBK" w:hAnsi="等线" w:cs="宋体" w:hint="eastAsia"/>
                <w:color w:val="000000"/>
                <w:kern w:val="0"/>
                <w:sz w:val="20"/>
                <w:szCs w:val="20"/>
              </w:rPr>
              <w:t>科学城环寨山坪</w:t>
            </w:r>
            <w:proofErr w:type="gramEnd"/>
            <w:r w:rsidRPr="00CB4026">
              <w:rPr>
                <w:rFonts w:ascii="方正仿宋_GBK" w:hAnsi="等线" w:cs="宋体" w:hint="eastAsia"/>
                <w:color w:val="000000"/>
                <w:kern w:val="0"/>
                <w:sz w:val="20"/>
                <w:szCs w:val="20"/>
              </w:rPr>
              <w:t>产业带二期建设项目</w:t>
            </w:r>
          </w:p>
        </w:tc>
        <w:tc>
          <w:tcPr>
            <w:tcW w:w="1027" w:type="dxa"/>
            <w:tcBorders>
              <w:top w:val="nil"/>
              <w:left w:val="nil"/>
              <w:bottom w:val="single" w:sz="4" w:space="0" w:color="auto"/>
              <w:right w:val="single" w:sz="4" w:space="0" w:color="auto"/>
            </w:tcBorders>
            <w:shd w:val="clear" w:color="auto" w:fill="auto"/>
            <w:vAlign w:val="center"/>
            <w:hideMark/>
          </w:tcPr>
          <w:p w14:paraId="4718417D"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08952A9C"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5D90601D" w14:textId="2DDC0DEE"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w:t>
            </w:r>
          </w:p>
        </w:tc>
        <w:tc>
          <w:tcPr>
            <w:tcW w:w="1100" w:type="dxa"/>
            <w:tcBorders>
              <w:top w:val="nil"/>
              <w:left w:val="nil"/>
              <w:bottom w:val="single" w:sz="4" w:space="0" w:color="auto"/>
              <w:right w:val="single" w:sz="4" w:space="0" w:color="auto"/>
            </w:tcBorders>
            <w:shd w:val="clear" w:color="auto" w:fill="auto"/>
            <w:vAlign w:val="center"/>
            <w:hideMark/>
          </w:tcPr>
          <w:p w14:paraId="06C41048" w14:textId="583135D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w:t>
            </w:r>
          </w:p>
        </w:tc>
        <w:tc>
          <w:tcPr>
            <w:tcW w:w="766" w:type="dxa"/>
            <w:tcBorders>
              <w:top w:val="nil"/>
              <w:left w:val="nil"/>
              <w:bottom w:val="single" w:sz="4" w:space="0" w:color="auto"/>
              <w:right w:val="single" w:sz="4" w:space="0" w:color="auto"/>
            </w:tcBorders>
            <w:shd w:val="clear" w:color="auto" w:fill="auto"/>
            <w:noWrap/>
            <w:vAlign w:val="center"/>
            <w:hideMark/>
          </w:tcPr>
          <w:p w14:paraId="2AB1422B" w14:textId="72EB83F2"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6D44454F" w14:textId="2145DB6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2,422</w:t>
            </w:r>
          </w:p>
        </w:tc>
        <w:tc>
          <w:tcPr>
            <w:tcW w:w="992" w:type="dxa"/>
            <w:tcBorders>
              <w:top w:val="nil"/>
              <w:left w:val="nil"/>
              <w:bottom w:val="single" w:sz="4" w:space="0" w:color="auto"/>
              <w:right w:val="single" w:sz="4" w:space="0" w:color="auto"/>
            </w:tcBorders>
            <w:shd w:val="clear" w:color="auto" w:fill="auto"/>
            <w:noWrap/>
            <w:vAlign w:val="center"/>
            <w:hideMark/>
          </w:tcPr>
          <w:p w14:paraId="6F23D1CC"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48%</w:t>
            </w:r>
          </w:p>
        </w:tc>
        <w:tc>
          <w:tcPr>
            <w:tcW w:w="1560" w:type="dxa"/>
            <w:tcBorders>
              <w:top w:val="nil"/>
              <w:left w:val="nil"/>
              <w:bottom w:val="single" w:sz="4" w:space="0" w:color="auto"/>
              <w:right w:val="single" w:sz="4" w:space="0" w:color="auto"/>
            </w:tcBorders>
            <w:shd w:val="clear" w:color="auto" w:fill="auto"/>
            <w:vAlign w:val="center"/>
            <w:hideMark/>
          </w:tcPr>
          <w:p w14:paraId="4C3460BE"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5ABDFC47"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3984AF2B"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36</w:t>
            </w:r>
          </w:p>
        </w:tc>
        <w:tc>
          <w:tcPr>
            <w:tcW w:w="828" w:type="dxa"/>
            <w:tcBorders>
              <w:top w:val="nil"/>
              <w:left w:val="nil"/>
              <w:bottom w:val="single" w:sz="4" w:space="0" w:color="auto"/>
              <w:right w:val="single" w:sz="4" w:space="0" w:color="auto"/>
            </w:tcBorders>
            <w:shd w:val="clear" w:color="auto" w:fill="auto"/>
            <w:noWrap/>
            <w:vAlign w:val="center"/>
            <w:hideMark/>
          </w:tcPr>
          <w:p w14:paraId="3240CF53"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2023.9</w:t>
            </w:r>
          </w:p>
        </w:tc>
        <w:tc>
          <w:tcPr>
            <w:tcW w:w="1096" w:type="dxa"/>
            <w:tcBorders>
              <w:top w:val="nil"/>
              <w:left w:val="nil"/>
              <w:bottom w:val="single" w:sz="4" w:space="0" w:color="auto"/>
              <w:right w:val="single" w:sz="4" w:space="0" w:color="auto"/>
            </w:tcBorders>
            <w:shd w:val="clear" w:color="auto" w:fill="auto"/>
            <w:vAlign w:val="center"/>
            <w:hideMark/>
          </w:tcPr>
          <w:p w14:paraId="7B5E80A9"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w:t>
            </w:r>
          </w:p>
        </w:tc>
        <w:tc>
          <w:tcPr>
            <w:tcW w:w="2658" w:type="dxa"/>
            <w:tcBorders>
              <w:top w:val="nil"/>
              <w:left w:val="nil"/>
              <w:bottom w:val="single" w:sz="4" w:space="0" w:color="auto"/>
              <w:right w:val="single" w:sz="4" w:space="0" w:color="auto"/>
            </w:tcBorders>
            <w:shd w:val="clear" w:color="auto" w:fill="auto"/>
            <w:vAlign w:val="center"/>
            <w:hideMark/>
          </w:tcPr>
          <w:p w14:paraId="737AC79B"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西部（重庆）科学城智慧城市一期建设项目</w:t>
            </w:r>
          </w:p>
        </w:tc>
        <w:tc>
          <w:tcPr>
            <w:tcW w:w="1027" w:type="dxa"/>
            <w:tcBorders>
              <w:top w:val="nil"/>
              <w:left w:val="nil"/>
              <w:bottom w:val="single" w:sz="4" w:space="0" w:color="auto"/>
              <w:right w:val="single" w:sz="4" w:space="0" w:color="auto"/>
            </w:tcBorders>
            <w:shd w:val="clear" w:color="auto" w:fill="auto"/>
            <w:vAlign w:val="center"/>
            <w:hideMark/>
          </w:tcPr>
          <w:p w14:paraId="48487B05"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1FA45672"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7E950EE7" w14:textId="16F8979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w:t>
            </w:r>
          </w:p>
        </w:tc>
        <w:tc>
          <w:tcPr>
            <w:tcW w:w="1100" w:type="dxa"/>
            <w:tcBorders>
              <w:top w:val="nil"/>
              <w:left w:val="nil"/>
              <w:bottom w:val="single" w:sz="4" w:space="0" w:color="auto"/>
              <w:right w:val="single" w:sz="4" w:space="0" w:color="auto"/>
            </w:tcBorders>
            <w:shd w:val="clear" w:color="auto" w:fill="auto"/>
            <w:vAlign w:val="center"/>
            <w:hideMark/>
          </w:tcPr>
          <w:p w14:paraId="3769BCAA" w14:textId="76EFA6E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w:t>
            </w:r>
          </w:p>
        </w:tc>
        <w:tc>
          <w:tcPr>
            <w:tcW w:w="766" w:type="dxa"/>
            <w:tcBorders>
              <w:top w:val="nil"/>
              <w:left w:val="nil"/>
              <w:bottom w:val="single" w:sz="4" w:space="0" w:color="auto"/>
              <w:right w:val="single" w:sz="4" w:space="0" w:color="auto"/>
            </w:tcBorders>
            <w:shd w:val="clear" w:color="auto" w:fill="auto"/>
            <w:noWrap/>
            <w:vAlign w:val="center"/>
            <w:hideMark/>
          </w:tcPr>
          <w:p w14:paraId="6E778C43" w14:textId="62E26CF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7B4CE39E" w14:textId="47B5A380"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w:t>
            </w:r>
          </w:p>
        </w:tc>
        <w:tc>
          <w:tcPr>
            <w:tcW w:w="992" w:type="dxa"/>
            <w:tcBorders>
              <w:top w:val="nil"/>
              <w:left w:val="nil"/>
              <w:bottom w:val="single" w:sz="4" w:space="0" w:color="auto"/>
              <w:right w:val="single" w:sz="4" w:space="0" w:color="auto"/>
            </w:tcBorders>
            <w:shd w:val="clear" w:color="auto" w:fill="auto"/>
            <w:noWrap/>
            <w:vAlign w:val="center"/>
            <w:hideMark/>
          </w:tcPr>
          <w:p w14:paraId="4FC51936"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0%</w:t>
            </w:r>
          </w:p>
        </w:tc>
        <w:tc>
          <w:tcPr>
            <w:tcW w:w="1560" w:type="dxa"/>
            <w:tcBorders>
              <w:top w:val="nil"/>
              <w:left w:val="nil"/>
              <w:bottom w:val="single" w:sz="4" w:space="0" w:color="auto"/>
              <w:right w:val="single" w:sz="4" w:space="0" w:color="auto"/>
            </w:tcBorders>
            <w:shd w:val="clear" w:color="auto" w:fill="auto"/>
            <w:vAlign w:val="center"/>
            <w:hideMark/>
          </w:tcPr>
          <w:p w14:paraId="57650D59"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已更名为“西部（重庆）科学城科技创新产业园示范区建设项目”</w:t>
            </w:r>
          </w:p>
        </w:tc>
      </w:tr>
      <w:tr w:rsidR="00CB4026" w:rsidRPr="00CB4026" w14:paraId="6BEFA56C"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45840DAE"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37</w:t>
            </w:r>
          </w:p>
        </w:tc>
        <w:tc>
          <w:tcPr>
            <w:tcW w:w="828" w:type="dxa"/>
            <w:tcBorders>
              <w:top w:val="nil"/>
              <w:left w:val="nil"/>
              <w:bottom w:val="single" w:sz="4" w:space="0" w:color="auto"/>
              <w:right w:val="single" w:sz="4" w:space="0" w:color="auto"/>
            </w:tcBorders>
            <w:shd w:val="clear" w:color="auto" w:fill="auto"/>
            <w:noWrap/>
            <w:vAlign w:val="center"/>
            <w:hideMark/>
          </w:tcPr>
          <w:p w14:paraId="760D9689"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2023.9</w:t>
            </w:r>
          </w:p>
        </w:tc>
        <w:tc>
          <w:tcPr>
            <w:tcW w:w="1096" w:type="dxa"/>
            <w:tcBorders>
              <w:top w:val="nil"/>
              <w:left w:val="nil"/>
              <w:bottom w:val="single" w:sz="4" w:space="0" w:color="auto"/>
              <w:right w:val="single" w:sz="4" w:space="0" w:color="auto"/>
            </w:tcBorders>
            <w:shd w:val="clear" w:color="auto" w:fill="auto"/>
            <w:vAlign w:val="center"/>
            <w:hideMark/>
          </w:tcPr>
          <w:p w14:paraId="02550D2B"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8,000</w:t>
            </w:r>
          </w:p>
        </w:tc>
        <w:tc>
          <w:tcPr>
            <w:tcW w:w="2658" w:type="dxa"/>
            <w:tcBorders>
              <w:top w:val="nil"/>
              <w:left w:val="nil"/>
              <w:bottom w:val="single" w:sz="4" w:space="0" w:color="auto"/>
              <w:right w:val="single" w:sz="4" w:space="0" w:color="auto"/>
            </w:tcBorders>
            <w:shd w:val="clear" w:color="auto" w:fill="auto"/>
            <w:vAlign w:val="center"/>
            <w:hideMark/>
          </w:tcPr>
          <w:p w14:paraId="13E6E6CB"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西部（重庆）科学城城市更新二期建设项目</w:t>
            </w:r>
          </w:p>
        </w:tc>
        <w:tc>
          <w:tcPr>
            <w:tcW w:w="1027" w:type="dxa"/>
            <w:tcBorders>
              <w:top w:val="nil"/>
              <w:left w:val="nil"/>
              <w:bottom w:val="single" w:sz="4" w:space="0" w:color="auto"/>
              <w:right w:val="single" w:sz="4" w:space="0" w:color="auto"/>
            </w:tcBorders>
            <w:shd w:val="clear" w:color="auto" w:fill="auto"/>
            <w:vAlign w:val="center"/>
            <w:hideMark/>
          </w:tcPr>
          <w:p w14:paraId="1C30A7C2"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11A075D3"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53D4E9E8" w14:textId="3A5C843A"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8,000</w:t>
            </w:r>
          </w:p>
        </w:tc>
        <w:tc>
          <w:tcPr>
            <w:tcW w:w="1100" w:type="dxa"/>
            <w:tcBorders>
              <w:top w:val="nil"/>
              <w:left w:val="nil"/>
              <w:bottom w:val="single" w:sz="4" w:space="0" w:color="auto"/>
              <w:right w:val="single" w:sz="4" w:space="0" w:color="auto"/>
            </w:tcBorders>
            <w:shd w:val="clear" w:color="auto" w:fill="auto"/>
            <w:vAlign w:val="center"/>
            <w:hideMark/>
          </w:tcPr>
          <w:p w14:paraId="2A1E4359" w14:textId="402F06F9"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8,000</w:t>
            </w:r>
          </w:p>
        </w:tc>
        <w:tc>
          <w:tcPr>
            <w:tcW w:w="766" w:type="dxa"/>
            <w:tcBorders>
              <w:top w:val="nil"/>
              <w:left w:val="nil"/>
              <w:bottom w:val="single" w:sz="4" w:space="0" w:color="auto"/>
              <w:right w:val="single" w:sz="4" w:space="0" w:color="auto"/>
            </w:tcBorders>
            <w:shd w:val="clear" w:color="auto" w:fill="auto"/>
            <w:noWrap/>
            <w:vAlign w:val="center"/>
            <w:hideMark/>
          </w:tcPr>
          <w:p w14:paraId="660A6D8B" w14:textId="672B52C0"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391960E3" w14:textId="536660A3"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4,075</w:t>
            </w:r>
          </w:p>
        </w:tc>
        <w:tc>
          <w:tcPr>
            <w:tcW w:w="992" w:type="dxa"/>
            <w:tcBorders>
              <w:top w:val="nil"/>
              <w:left w:val="nil"/>
              <w:bottom w:val="single" w:sz="4" w:space="0" w:color="auto"/>
              <w:right w:val="single" w:sz="4" w:space="0" w:color="auto"/>
            </w:tcBorders>
            <w:shd w:val="clear" w:color="auto" w:fill="auto"/>
            <w:noWrap/>
            <w:vAlign w:val="center"/>
            <w:hideMark/>
          </w:tcPr>
          <w:p w14:paraId="1DA6B3D1"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51%</w:t>
            </w:r>
          </w:p>
        </w:tc>
        <w:tc>
          <w:tcPr>
            <w:tcW w:w="1560" w:type="dxa"/>
            <w:tcBorders>
              <w:top w:val="nil"/>
              <w:left w:val="nil"/>
              <w:bottom w:val="single" w:sz="4" w:space="0" w:color="auto"/>
              <w:right w:val="single" w:sz="4" w:space="0" w:color="auto"/>
            </w:tcBorders>
            <w:shd w:val="clear" w:color="auto" w:fill="auto"/>
            <w:vAlign w:val="center"/>
            <w:hideMark/>
          </w:tcPr>
          <w:p w14:paraId="1F4D1A1E"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kern w:val="0"/>
                <w:sz w:val="20"/>
                <w:szCs w:val="20"/>
              </w:rPr>
            </w:pPr>
            <w:r w:rsidRPr="00CB4026">
              <w:rPr>
                <w:rFonts w:ascii="方正仿宋_GBK" w:hAnsi="等线" w:cs="宋体" w:hint="eastAsia"/>
                <w:kern w:val="0"/>
                <w:sz w:val="20"/>
                <w:szCs w:val="20"/>
              </w:rPr>
              <w:t>已更名为“西部（重庆）科学城环寨山坪产业带三期建设项目”</w:t>
            </w:r>
          </w:p>
        </w:tc>
      </w:tr>
      <w:tr w:rsidR="00CB4026" w:rsidRPr="00CB4026" w14:paraId="76544BD5"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63AA06BC"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lastRenderedPageBreak/>
              <w:t>38</w:t>
            </w:r>
          </w:p>
        </w:tc>
        <w:tc>
          <w:tcPr>
            <w:tcW w:w="828" w:type="dxa"/>
            <w:tcBorders>
              <w:top w:val="nil"/>
              <w:left w:val="nil"/>
              <w:bottom w:val="single" w:sz="4" w:space="0" w:color="auto"/>
              <w:right w:val="single" w:sz="4" w:space="0" w:color="auto"/>
            </w:tcBorders>
            <w:shd w:val="clear" w:color="auto" w:fill="auto"/>
            <w:noWrap/>
            <w:vAlign w:val="center"/>
            <w:hideMark/>
          </w:tcPr>
          <w:p w14:paraId="0CD146B9"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2023.9</w:t>
            </w:r>
          </w:p>
        </w:tc>
        <w:tc>
          <w:tcPr>
            <w:tcW w:w="1096" w:type="dxa"/>
            <w:tcBorders>
              <w:top w:val="nil"/>
              <w:left w:val="nil"/>
              <w:bottom w:val="single" w:sz="4" w:space="0" w:color="auto"/>
              <w:right w:val="single" w:sz="4" w:space="0" w:color="auto"/>
            </w:tcBorders>
            <w:shd w:val="clear" w:color="auto" w:fill="auto"/>
            <w:vAlign w:val="center"/>
            <w:hideMark/>
          </w:tcPr>
          <w:p w14:paraId="5392D450"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26,000</w:t>
            </w:r>
          </w:p>
        </w:tc>
        <w:tc>
          <w:tcPr>
            <w:tcW w:w="2658" w:type="dxa"/>
            <w:tcBorders>
              <w:top w:val="nil"/>
              <w:left w:val="nil"/>
              <w:bottom w:val="single" w:sz="4" w:space="0" w:color="auto"/>
              <w:right w:val="single" w:sz="4" w:space="0" w:color="auto"/>
            </w:tcBorders>
            <w:shd w:val="clear" w:color="auto" w:fill="auto"/>
            <w:vAlign w:val="center"/>
            <w:hideMark/>
          </w:tcPr>
          <w:p w14:paraId="42E7E83D"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西部（重庆）科学城高技术服务产业园二期建设项目</w:t>
            </w:r>
          </w:p>
        </w:tc>
        <w:tc>
          <w:tcPr>
            <w:tcW w:w="1027" w:type="dxa"/>
            <w:tcBorders>
              <w:top w:val="nil"/>
              <w:left w:val="nil"/>
              <w:bottom w:val="single" w:sz="4" w:space="0" w:color="auto"/>
              <w:right w:val="single" w:sz="4" w:space="0" w:color="auto"/>
            </w:tcBorders>
            <w:shd w:val="clear" w:color="auto" w:fill="auto"/>
            <w:vAlign w:val="center"/>
            <w:hideMark/>
          </w:tcPr>
          <w:p w14:paraId="55C54A92"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0CCA97C9"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532DBE34" w14:textId="303FB77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26,000</w:t>
            </w:r>
          </w:p>
        </w:tc>
        <w:tc>
          <w:tcPr>
            <w:tcW w:w="1100" w:type="dxa"/>
            <w:tcBorders>
              <w:top w:val="nil"/>
              <w:left w:val="nil"/>
              <w:bottom w:val="single" w:sz="4" w:space="0" w:color="auto"/>
              <w:right w:val="single" w:sz="4" w:space="0" w:color="auto"/>
            </w:tcBorders>
            <w:shd w:val="clear" w:color="auto" w:fill="auto"/>
            <w:vAlign w:val="center"/>
            <w:hideMark/>
          </w:tcPr>
          <w:p w14:paraId="1CE6B5F9" w14:textId="5248DC3D"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26,000</w:t>
            </w:r>
          </w:p>
        </w:tc>
        <w:tc>
          <w:tcPr>
            <w:tcW w:w="766" w:type="dxa"/>
            <w:tcBorders>
              <w:top w:val="nil"/>
              <w:left w:val="nil"/>
              <w:bottom w:val="single" w:sz="4" w:space="0" w:color="auto"/>
              <w:right w:val="single" w:sz="4" w:space="0" w:color="auto"/>
            </w:tcBorders>
            <w:shd w:val="clear" w:color="auto" w:fill="auto"/>
            <w:noWrap/>
            <w:vAlign w:val="center"/>
            <w:hideMark/>
          </w:tcPr>
          <w:p w14:paraId="59DFC635" w14:textId="5035E354"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78C3B44B" w14:textId="5D70769A"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21,537</w:t>
            </w:r>
          </w:p>
        </w:tc>
        <w:tc>
          <w:tcPr>
            <w:tcW w:w="992" w:type="dxa"/>
            <w:tcBorders>
              <w:top w:val="nil"/>
              <w:left w:val="nil"/>
              <w:bottom w:val="single" w:sz="4" w:space="0" w:color="auto"/>
              <w:right w:val="single" w:sz="4" w:space="0" w:color="auto"/>
            </w:tcBorders>
            <w:shd w:val="clear" w:color="auto" w:fill="auto"/>
            <w:noWrap/>
            <w:vAlign w:val="center"/>
            <w:hideMark/>
          </w:tcPr>
          <w:p w14:paraId="06E8A7AC"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83%</w:t>
            </w:r>
          </w:p>
        </w:tc>
        <w:tc>
          <w:tcPr>
            <w:tcW w:w="1560" w:type="dxa"/>
            <w:tcBorders>
              <w:top w:val="nil"/>
              <w:left w:val="nil"/>
              <w:bottom w:val="single" w:sz="4" w:space="0" w:color="auto"/>
              <w:right w:val="single" w:sz="4" w:space="0" w:color="auto"/>
            </w:tcBorders>
            <w:shd w:val="clear" w:color="auto" w:fill="auto"/>
            <w:vAlign w:val="center"/>
            <w:hideMark/>
          </w:tcPr>
          <w:p w14:paraId="26751FDE"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48CF613A" w14:textId="77777777" w:rsidTr="00CB4026">
        <w:trPr>
          <w:trHeight w:val="1104"/>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1AEE0F76"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39</w:t>
            </w:r>
          </w:p>
        </w:tc>
        <w:tc>
          <w:tcPr>
            <w:tcW w:w="828" w:type="dxa"/>
            <w:tcBorders>
              <w:top w:val="nil"/>
              <w:left w:val="nil"/>
              <w:bottom w:val="single" w:sz="4" w:space="0" w:color="auto"/>
              <w:right w:val="single" w:sz="4" w:space="0" w:color="auto"/>
            </w:tcBorders>
            <w:shd w:val="clear" w:color="auto" w:fill="auto"/>
            <w:noWrap/>
            <w:vAlign w:val="center"/>
            <w:hideMark/>
          </w:tcPr>
          <w:p w14:paraId="39D3D6B1"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2023.9</w:t>
            </w:r>
          </w:p>
        </w:tc>
        <w:tc>
          <w:tcPr>
            <w:tcW w:w="1096" w:type="dxa"/>
            <w:tcBorders>
              <w:top w:val="nil"/>
              <w:left w:val="nil"/>
              <w:bottom w:val="single" w:sz="4" w:space="0" w:color="auto"/>
              <w:right w:val="single" w:sz="4" w:space="0" w:color="auto"/>
            </w:tcBorders>
            <w:shd w:val="clear" w:color="auto" w:fill="auto"/>
            <w:vAlign w:val="center"/>
            <w:hideMark/>
          </w:tcPr>
          <w:p w14:paraId="0EE02051"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50,000</w:t>
            </w:r>
          </w:p>
        </w:tc>
        <w:tc>
          <w:tcPr>
            <w:tcW w:w="2658" w:type="dxa"/>
            <w:tcBorders>
              <w:top w:val="nil"/>
              <w:left w:val="nil"/>
              <w:bottom w:val="single" w:sz="4" w:space="0" w:color="auto"/>
              <w:right w:val="single" w:sz="4" w:space="0" w:color="auto"/>
            </w:tcBorders>
            <w:shd w:val="clear" w:color="auto" w:fill="auto"/>
            <w:vAlign w:val="center"/>
            <w:hideMark/>
          </w:tcPr>
          <w:p w14:paraId="47447900"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西部（重庆）科学城生命科技融合创新产业园一期建设项目</w:t>
            </w:r>
          </w:p>
        </w:tc>
        <w:tc>
          <w:tcPr>
            <w:tcW w:w="1027" w:type="dxa"/>
            <w:tcBorders>
              <w:top w:val="nil"/>
              <w:left w:val="nil"/>
              <w:bottom w:val="single" w:sz="4" w:space="0" w:color="auto"/>
              <w:right w:val="single" w:sz="4" w:space="0" w:color="auto"/>
            </w:tcBorders>
            <w:shd w:val="clear" w:color="auto" w:fill="auto"/>
            <w:vAlign w:val="center"/>
            <w:hideMark/>
          </w:tcPr>
          <w:p w14:paraId="28E2C9F8"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1F6B0830"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6825CBCA" w14:textId="3F9378DC"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50,000</w:t>
            </w:r>
          </w:p>
        </w:tc>
        <w:tc>
          <w:tcPr>
            <w:tcW w:w="1100" w:type="dxa"/>
            <w:tcBorders>
              <w:top w:val="nil"/>
              <w:left w:val="nil"/>
              <w:bottom w:val="single" w:sz="4" w:space="0" w:color="auto"/>
              <w:right w:val="single" w:sz="4" w:space="0" w:color="auto"/>
            </w:tcBorders>
            <w:shd w:val="clear" w:color="auto" w:fill="auto"/>
            <w:vAlign w:val="center"/>
            <w:hideMark/>
          </w:tcPr>
          <w:p w14:paraId="0D07E09F" w14:textId="17001480"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50,000</w:t>
            </w:r>
          </w:p>
        </w:tc>
        <w:tc>
          <w:tcPr>
            <w:tcW w:w="766" w:type="dxa"/>
            <w:tcBorders>
              <w:top w:val="nil"/>
              <w:left w:val="nil"/>
              <w:bottom w:val="single" w:sz="4" w:space="0" w:color="auto"/>
              <w:right w:val="single" w:sz="4" w:space="0" w:color="auto"/>
            </w:tcBorders>
            <w:shd w:val="clear" w:color="auto" w:fill="auto"/>
            <w:noWrap/>
            <w:vAlign w:val="center"/>
            <w:hideMark/>
          </w:tcPr>
          <w:p w14:paraId="0240FE3F" w14:textId="791F413F"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12665922" w14:textId="71F78083"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50,000</w:t>
            </w:r>
          </w:p>
        </w:tc>
        <w:tc>
          <w:tcPr>
            <w:tcW w:w="992" w:type="dxa"/>
            <w:tcBorders>
              <w:top w:val="nil"/>
              <w:left w:val="nil"/>
              <w:bottom w:val="single" w:sz="4" w:space="0" w:color="auto"/>
              <w:right w:val="single" w:sz="4" w:space="0" w:color="auto"/>
            </w:tcBorders>
            <w:shd w:val="clear" w:color="auto" w:fill="auto"/>
            <w:noWrap/>
            <w:vAlign w:val="center"/>
            <w:hideMark/>
          </w:tcPr>
          <w:p w14:paraId="7B762133"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7DE4AD0A"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4371AE78" w14:textId="77777777" w:rsidTr="00CB4026">
        <w:trPr>
          <w:trHeight w:val="828"/>
        </w:trPr>
        <w:tc>
          <w:tcPr>
            <w:tcW w:w="587" w:type="dxa"/>
            <w:tcBorders>
              <w:top w:val="nil"/>
              <w:left w:val="single" w:sz="4" w:space="0" w:color="auto"/>
              <w:bottom w:val="single" w:sz="4" w:space="0" w:color="auto"/>
              <w:right w:val="single" w:sz="4" w:space="0" w:color="auto"/>
            </w:tcBorders>
            <w:shd w:val="clear" w:color="auto" w:fill="auto"/>
            <w:noWrap/>
            <w:vAlign w:val="center"/>
            <w:hideMark/>
          </w:tcPr>
          <w:p w14:paraId="56D1CD01"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40</w:t>
            </w:r>
          </w:p>
        </w:tc>
        <w:tc>
          <w:tcPr>
            <w:tcW w:w="828" w:type="dxa"/>
            <w:tcBorders>
              <w:top w:val="nil"/>
              <w:left w:val="nil"/>
              <w:bottom w:val="single" w:sz="4" w:space="0" w:color="auto"/>
              <w:right w:val="single" w:sz="4" w:space="0" w:color="auto"/>
            </w:tcBorders>
            <w:shd w:val="clear" w:color="auto" w:fill="auto"/>
            <w:noWrap/>
            <w:vAlign w:val="center"/>
            <w:hideMark/>
          </w:tcPr>
          <w:p w14:paraId="49B27E86"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2023.9</w:t>
            </w:r>
          </w:p>
        </w:tc>
        <w:tc>
          <w:tcPr>
            <w:tcW w:w="1096" w:type="dxa"/>
            <w:tcBorders>
              <w:top w:val="nil"/>
              <w:left w:val="nil"/>
              <w:bottom w:val="single" w:sz="4" w:space="0" w:color="auto"/>
              <w:right w:val="single" w:sz="4" w:space="0" w:color="auto"/>
            </w:tcBorders>
            <w:shd w:val="clear" w:color="auto" w:fill="auto"/>
            <w:vAlign w:val="center"/>
            <w:hideMark/>
          </w:tcPr>
          <w:p w14:paraId="5FACA861"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13,000</w:t>
            </w:r>
          </w:p>
        </w:tc>
        <w:tc>
          <w:tcPr>
            <w:tcW w:w="2658" w:type="dxa"/>
            <w:tcBorders>
              <w:top w:val="nil"/>
              <w:left w:val="nil"/>
              <w:bottom w:val="single" w:sz="4" w:space="0" w:color="auto"/>
              <w:right w:val="single" w:sz="4" w:space="0" w:color="auto"/>
            </w:tcBorders>
            <w:shd w:val="clear" w:color="auto" w:fill="auto"/>
            <w:vAlign w:val="center"/>
            <w:hideMark/>
          </w:tcPr>
          <w:p w14:paraId="7DC478F0"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西部（重庆）科学城科技创新产业园二期建设项目</w:t>
            </w:r>
          </w:p>
        </w:tc>
        <w:tc>
          <w:tcPr>
            <w:tcW w:w="1027" w:type="dxa"/>
            <w:tcBorders>
              <w:top w:val="nil"/>
              <w:left w:val="nil"/>
              <w:bottom w:val="single" w:sz="4" w:space="0" w:color="auto"/>
              <w:right w:val="single" w:sz="4" w:space="0" w:color="auto"/>
            </w:tcBorders>
            <w:shd w:val="clear" w:color="auto" w:fill="auto"/>
            <w:vAlign w:val="center"/>
            <w:hideMark/>
          </w:tcPr>
          <w:p w14:paraId="75607802"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10E8E96E"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524FC873" w14:textId="0088F40D"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13,000</w:t>
            </w:r>
          </w:p>
        </w:tc>
        <w:tc>
          <w:tcPr>
            <w:tcW w:w="1100" w:type="dxa"/>
            <w:tcBorders>
              <w:top w:val="nil"/>
              <w:left w:val="nil"/>
              <w:bottom w:val="single" w:sz="4" w:space="0" w:color="auto"/>
              <w:right w:val="single" w:sz="4" w:space="0" w:color="auto"/>
            </w:tcBorders>
            <w:shd w:val="clear" w:color="auto" w:fill="auto"/>
            <w:vAlign w:val="center"/>
            <w:hideMark/>
          </w:tcPr>
          <w:p w14:paraId="59C9B30D" w14:textId="2CEA986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13,000</w:t>
            </w:r>
          </w:p>
        </w:tc>
        <w:tc>
          <w:tcPr>
            <w:tcW w:w="766" w:type="dxa"/>
            <w:tcBorders>
              <w:top w:val="nil"/>
              <w:left w:val="nil"/>
              <w:bottom w:val="single" w:sz="4" w:space="0" w:color="auto"/>
              <w:right w:val="single" w:sz="4" w:space="0" w:color="auto"/>
            </w:tcBorders>
            <w:shd w:val="clear" w:color="auto" w:fill="auto"/>
            <w:noWrap/>
            <w:vAlign w:val="center"/>
            <w:hideMark/>
          </w:tcPr>
          <w:p w14:paraId="29E6DA4F" w14:textId="3EE582A5"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1851C159" w14:textId="5AC96AB5"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13,000</w:t>
            </w:r>
          </w:p>
        </w:tc>
        <w:tc>
          <w:tcPr>
            <w:tcW w:w="992" w:type="dxa"/>
            <w:tcBorders>
              <w:top w:val="nil"/>
              <w:left w:val="nil"/>
              <w:bottom w:val="single" w:sz="4" w:space="0" w:color="auto"/>
              <w:right w:val="single" w:sz="4" w:space="0" w:color="auto"/>
            </w:tcBorders>
            <w:shd w:val="clear" w:color="auto" w:fill="auto"/>
            <w:noWrap/>
            <w:vAlign w:val="center"/>
            <w:hideMark/>
          </w:tcPr>
          <w:p w14:paraId="13733319"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457C0FA9"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24EB7B68" w14:textId="77777777" w:rsidTr="00CB4026">
        <w:trPr>
          <w:trHeight w:val="828"/>
        </w:trPr>
        <w:tc>
          <w:tcPr>
            <w:tcW w:w="587" w:type="dxa"/>
            <w:tcBorders>
              <w:top w:val="nil"/>
              <w:left w:val="single" w:sz="4" w:space="0" w:color="auto"/>
              <w:bottom w:val="nil"/>
              <w:right w:val="single" w:sz="4" w:space="0" w:color="auto"/>
            </w:tcBorders>
            <w:shd w:val="clear" w:color="auto" w:fill="auto"/>
            <w:noWrap/>
            <w:vAlign w:val="center"/>
            <w:hideMark/>
          </w:tcPr>
          <w:p w14:paraId="7B3F16E5"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41</w:t>
            </w:r>
          </w:p>
        </w:tc>
        <w:tc>
          <w:tcPr>
            <w:tcW w:w="828" w:type="dxa"/>
            <w:tcBorders>
              <w:top w:val="nil"/>
              <w:left w:val="nil"/>
              <w:bottom w:val="single" w:sz="4" w:space="0" w:color="auto"/>
              <w:right w:val="single" w:sz="4" w:space="0" w:color="auto"/>
            </w:tcBorders>
            <w:shd w:val="clear" w:color="auto" w:fill="auto"/>
            <w:noWrap/>
            <w:vAlign w:val="center"/>
            <w:hideMark/>
          </w:tcPr>
          <w:p w14:paraId="3E5E3F36"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2023.9</w:t>
            </w:r>
          </w:p>
        </w:tc>
        <w:tc>
          <w:tcPr>
            <w:tcW w:w="1096" w:type="dxa"/>
            <w:tcBorders>
              <w:top w:val="nil"/>
              <w:left w:val="nil"/>
              <w:bottom w:val="single" w:sz="4" w:space="0" w:color="auto"/>
              <w:right w:val="single" w:sz="4" w:space="0" w:color="auto"/>
            </w:tcBorders>
            <w:shd w:val="clear" w:color="auto" w:fill="auto"/>
            <w:vAlign w:val="center"/>
            <w:hideMark/>
          </w:tcPr>
          <w:p w14:paraId="40ABC35F"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60,000</w:t>
            </w:r>
          </w:p>
        </w:tc>
        <w:tc>
          <w:tcPr>
            <w:tcW w:w="2658" w:type="dxa"/>
            <w:tcBorders>
              <w:top w:val="nil"/>
              <w:left w:val="nil"/>
              <w:bottom w:val="single" w:sz="4" w:space="0" w:color="auto"/>
              <w:right w:val="single" w:sz="4" w:space="0" w:color="auto"/>
            </w:tcBorders>
            <w:shd w:val="clear" w:color="auto" w:fill="auto"/>
            <w:vAlign w:val="center"/>
            <w:hideMark/>
          </w:tcPr>
          <w:p w14:paraId="1872FBAA"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西部（重庆）科学城高技术服务产业园一期建设项目</w:t>
            </w:r>
          </w:p>
        </w:tc>
        <w:tc>
          <w:tcPr>
            <w:tcW w:w="1027" w:type="dxa"/>
            <w:tcBorders>
              <w:top w:val="nil"/>
              <w:left w:val="nil"/>
              <w:bottom w:val="single" w:sz="4" w:space="0" w:color="auto"/>
              <w:right w:val="single" w:sz="4" w:space="0" w:color="auto"/>
            </w:tcBorders>
            <w:shd w:val="clear" w:color="auto" w:fill="auto"/>
            <w:vAlign w:val="center"/>
            <w:hideMark/>
          </w:tcPr>
          <w:p w14:paraId="0E2D6EAB"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高新开发集团</w:t>
            </w:r>
          </w:p>
        </w:tc>
        <w:tc>
          <w:tcPr>
            <w:tcW w:w="1223" w:type="dxa"/>
            <w:tcBorders>
              <w:top w:val="nil"/>
              <w:left w:val="nil"/>
              <w:bottom w:val="single" w:sz="4" w:space="0" w:color="auto"/>
              <w:right w:val="single" w:sz="4" w:space="0" w:color="auto"/>
            </w:tcBorders>
            <w:shd w:val="clear" w:color="auto" w:fill="auto"/>
            <w:vAlign w:val="center"/>
            <w:hideMark/>
          </w:tcPr>
          <w:p w14:paraId="7FFB5BA7"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68F80516" w14:textId="7BB728D9"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60,000</w:t>
            </w:r>
          </w:p>
        </w:tc>
        <w:tc>
          <w:tcPr>
            <w:tcW w:w="1100" w:type="dxa"/>
            <w:tcBorders>
              <w:top w:val="nil"/>
              <w:left w:val="nil"/>
              <w:bottom w:val="single" w:sz="4" w:space="0" w:color="auto"/>
              <w:right w:val="single" w:sz="4" w:space="0" w:color="auto"/>
            </w:tcBorders>
            <w:shd w:val="clear" w:color="auto" w:fill="auto"/>
            <w:vAlign w:val="center"/>
            <w:hideMark/>
          </w:tcPr>
          <w:p w14:paraId="0DE7FABB" w14:textId="70E2560C"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60,000</w:t>
            </w:r>
          </w:p>
        </w:tc>
        <w:tc>
          <w:tcPr>
            <w:tcW w:w="766" w:type="dxa"/>
            <w:tcBorders>
              <w:top w:val="nil"/>
              <w:left w:val="nil"/>
              <w:bottom w:val="nil"/>
              <w:right w:val="single" w:sz="4" w:space="0" w:color="auto"/>
            </w:tcBorders>
            <w:shd w:val="clear" w:color="auto" w:fill="auto"/>
            <w:noWrap/>
            <w:vAlign w:val="center"/>
            <w:hideMark/>
          </w:tcPr>
          <w:p w14:paraId="178A9454" w14:textId="360BFA01"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p>
        </w:tc>
        <w:tc>
          <w:tcPr>
            <w:tcW w:w="1096" w:type="dxa"/>
            <w:tcBorders>
              <w:top w:val="nil"/>
              <w:left w:val="nil"/>
              <w:bottom w:val="single" w:sz="4" w:space="0" w:color="auto"/>
              <w:right w:val="single" w:sz="4" w:space="0" w:color="auto"/>
            </w:tcBorders>
            <w:shd w:val="clear" w:color="auto" w:fill="auto"/>
            <w:vAlign w:val="center"/>
            <w:hideMark/>
          </w:tcPr>
          <w:p w14:paraId="3A691D6D" w14:textId="27C17DD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60,000</w:t>
            </w:r>
          </w:p>
        </w:tc>
        <w:tc>
          <w:tcPr>
            <w:tcW w:w="992" w:type="dxa"/>
            <w:tcBorders>
              <w:top w:val="nil"/>
              <w:left w:val="nil"/>
              <w:bottom w:val="single" w:sz="4" w:space="0" w:color="auto"/>
              <w:right w:val="single" w:sz="4" w:space="0" w:color="auto"/>
            </w:tcBorders>
            <w:shd w:val="clear" w:color="auto" w:fill="auto"/>
            <w:noWrap/>
            <w:vAlign w:val="center"/>
            <w:hideMark/>
          </w:tcPr>
          <w:p w14:paraId="6D9AC04D"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100%</w:t>
            </w:r>
          </w:p>
        </w:tc>
        <w:tc>
          <w:tcPr>
            <w:tcW w:w="1560" w:type="dxa"/>
            <w:tcBorders>
              <w:top w:val="nil"/>
              <w:left w:val="nil"/>
              <w:bottom w:val="single" w:sz="4" w:space="0" w:color="auto"/>
              <w:right w:val="single" w:sz="4" w:space="0" w:color="auto"/>
            </w:tcBorders>
            <w:shd w:val="clear" w:color="auto" w:fill="auto"/>
            <w:vAlign w:val="center"/>
            <w:hideMark/>
          </w:tcPr>
          <w:p w14:paraId="64D044C7" w14:textId="77777777" w:rsidR="00CB4026" w:rsidRPr="00CB4026" w:rsidRDefault="00CB4026" w:rsidP="00CB4026">
            <w:pPr>
              <w:widowControl/>
              <w:adjustRightInd w:val="0"/>
              <w:snapToGrid w:val="0"/>
              <w:spacing w:line="240" w:lineRule="auto"/>
              <w:ind w:firstLineChars="0" w:firstLine="0"/>
              <w:rPr>
                <w:rFonts w:eastAsia="等线" w:cs="Times New Roman"/>
                <w:color w:val="000000"/>
                <w:kern w:val="0"/>
                <w:szCs w:val="32"/>
              </w:rPr>
            </w:pPr>
            <w:r w:rsidRPr="00CB4026">
              <w:rPr>
                <w:rFonts w:eastAsia="等线" w:cs="Times New Roman"/>
                <w:color w:val="000000"/>
                <w:kern w:val="0"/>
                <w:szCs w:val="32"/>
              </w:rPr>
              <w:t xml:space="preserve">　</w:t>
            </w:r>
          </w:p>
        </w:tc>
      </w:tr>
      <w:tr w:rsidR="00CB4026" w:rsidRPr="00CB4026" w14:paraId="670BEC4A" w14:textId="77777777" w:rsidTr="00CB4026">
        <w:trPr>
          <w:trHeight w:val="828"/>
        </w:trPr>
        <w:tc>
          <w:tcPr>
            <w:tcW w:w="5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EA1AF2"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42</w:t>
            </w:r>
          </w:p>
        </w:tc>
        <w:tc>
          <w:tcPr>
            <w:tcW w:w="828" w:type="dxa"/>
            <w:tcBorders>
              <w:top w:val="nil"/>
              <w:left w:val="nil"/>
              <w:bottom w:val="single" w:sz="4" w:space="0" w:color="auto"/>
              <w:right w:val="single" w:sz="4" w:space="0" w:color="auto"/>
            </w:tcBorders>
            <w:shd w:val="clear" w:color="auto" w:fill="auto"/>
            <w:noWrap/>
            <w:vAlign w:val="center"/>
            <w:hideMark/>
          </w:tcPr>
          <w:p w14:paraId="4818B1C5" w14:textId="77777777" w:rsidR="00CB4026" w:rsidRPr="00CB4026" w:rsidRDefault="00CB4026" w:rsidP="00CB4026">
            <w:pPr>
              <w:widowControl/>
              <w:adjustRightInd w:val="0"/>
              <w:snapToGrid w:val="0"/>
              <w:spacing w:line="240" w:lineRule="auto"/>
              <w:ind w:firstLineChars="0" w:firstLine="0"/>
              <w:jc w:val="center"/>
              <w:rPr>
                <w:rFonts w:eastAsia="等线" w:cs="Times New Roman"/>
                <w:color w:val="000000"/>
                <w:kern w:val="0"/>
                <w:sz w:val="22"/>
              </w:rPr>
            </w:pPr>
            <w:r w:rsidRPr="00CB4026">
              <w:rPr>
                <w:rFonts w:eastAsia="等线" w:cs="Times New Roman"/>
                <w:color w:val="000000"/>
                <w:kern w:val="0"/>
                <w:sz w:val="22"/>
              </w:rPr>
              <w:t>2023.9</w:t>
            </w:r>
          </w:p>
        </w:tc>
        <w:tc>
          <w:tcPr>
            <w:tcW w:w="1096" w:type="dxa"/>
            <w:tcBorders>
              <w:top w:val="nil"/>
              <w:left w:val="nil"/>
              <w:bottom w:val="single" w:sz="4" w:space="0" w:color="auto"/>
              <w:right w:val="single" w:sz="4" w:space="0" w:color="auto"/>
            </w:tcBorders>
            <w:shd w:val="clear" w:color="auto" w:fill="auto"/>
            <w:vAlign w:val="center"/>
            <w:hideMark/>
          </w:tcPr>
          <w:p w14:paraId="7668B625"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w:t>
            </w:r>
          </w:p>
        </w:tc>
        <w:tc>
          <w:tcPr>
            <w:tcW w:w="2658" w:type="dxa"/>
            <w:tcBorders>
              <w:top w:val="nil"/>
              <w:left w:val="nil"/>
              <w:bottom w:val="single" w:sz="4" w:space="0" w:color="auto"/>
              <w:right w:val="single" w:sz="4" w:space="0" w:color="auto"/>
            </w:tcBorders>
            <w:shd w:val="clear" w:color="auto" w:fill="auto"/>
            <w:vAlign w:val="center"/>
            <w:hideMark/>
          </w:tcPr>
          <w:p w14:paraId="2A2092A4" w14:textId="77777777" w:rsidR="00CB4026" w:rsidRPr="00CB4026" w:rsidRDefault="00CB4026" w:rsidP="00CB4026">
            <w:pPr>
              <w:widowControl/>
              <w:adjustRightInd w:val="0"/>
              <w:snapToGrid w:val="0"/>
              <w:spacing w:line="240" w:lineRule="auto"/>
              <w:ind w:firstLineChars="0" w:firstLine="0"/>
              <w:jc w:val="left"/>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西永微电园片区标准厂房及其配套设施建设项目</w:t>
            </w:r>
          </w:p>
        </w:tc>
        <w:tc>
          <w:tcPr>
            <w:tcW w:w="1027" w:type="dxa"/>
            <w:tcBorders>
              <w:top w:val="nil"/>
              <w:left w:val="nil"/>
              <w:bottom w:val="single" w:sz="4" w:space="0" w:color="auto"/>
              <w:right w:val="single" w:sz="4" w:space="0" w:color="auto"/>
            </w:tcBorders>
            <w:shd w:val="clear" w:color="auto" w:fill="auto"/>
            <w:vAlign w:val="center"/>
            <w:hideMark/>
          </w:tcPr>
          <w:p w14:paraId="3EA67851"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西永微电园公司</w:t>
            </w:r>
          </w:p>
        </w:tc>
        <w:tc>
          <w:tcPr>
            <w:tcW w:w="1223" w:type="dxa"/>
            <w:tcBorders>
              <w:top w:val="nil"/>
              <w:left w:val="nil"/>
              <w:bottom w:val="single" w:sz="4" w:space="0" w:color="auto"/>
              <w:right w:val="single" w:sz="4" w:space="0" w:color="auto"/>
            </w:tcBorders>
            <w:shd w:val="clear" w:color="auto" w:fill="auto"/>
            <w:vAlign w:val="center"/>
            <w:hideMark/>
          </w:tcPr>
          <w:p w14:paraId="136293FE" w14:textId="77777777" w:rsidR="00CB4026" w:rsidRPr="00CB4026" w:rsidRDefault="00CB4026" w:rsidP="00CB4026">
            <w:pPr>
              <w:widowControl/>
              <w:adjustRightInd w:val="0"/>
              <w:snapToGrid w:val="0"/>
              <w:spacing w:line="240" w:lineRule="auto"/>
              <w:ind w:firstLineChars="0" w:firstLine="0"/>
              <w:jc w:val="center"/>
              <w:rPr>
                <w:rFonts w:ascii="方正仿宋_GBK" w:hAnsi="等线" w:cs="宋体"/>
                <w:color w:val="000000"/>
                <w:kern w:val="0"/>
                <w:sz w:val="20"/>
                <w:szCs w:val="20"/>
              </w:rPr>
            </w:pPr>
            <w:r w:rsidRPr="00CB4026">
              <w:rPr>
                <w:rFonts w:ascii="方正仿宋_GBK" w:hAnsi="等线" w:cs="宋体" w:hint="eastAsia"/>
                <w:color w:val="000000"/>
                <w:kern w:val="0"/>
                <w:sz w:val="20"/>
                <w:szCs w:val="20"/>
              </w:rPr>
              <w:t>产业园区基础设施建设</w:t>
            </w:r>
          </w:p>
        </w:tc>
        <w:tc>
          <w:tcPr>
            <w:tcW w:w="1096" w:type="dxa"/>
            <w:tcBorders>
              <w:top w:val="nil"/>
              <w:left w:val="nil"/>
              <w:bottom w:val="single" w:sz="4" w:space="0" w:color="auto"/>
              <w:right w:val="single" w:sz="4" w:space="0" w:color="auto"/>
            </w:tcBorders>
            <w:shd w:val="clear" w:color="auto" w:fill="auto"/>
            <w:vAlign w:val="center"/>
            <w:hideMark/>
          </w:tcPr>
          <w:p w14:paraId="47D44593" w14:textId="0027921F"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w:t>
            </w:r>
          </w:p>
        </w:tc>
        <w:tc>
          <w:tcPr>
            <w:tcW w:w="1100" w:type="dxa"/>
            <w:tcBorders>
              <w:top w:val="nil"/>
              <w:left w:val="nil"/>
              <w:bottom w:val="single" w:sz="4" w:space="0" w:color="auto"/>
              <w:right w:val="single" w:sz="4" w:space="0" w:color="auto"/>
            </w:tcBorders>
            <w:shd w:val="clear" w:color="auto" w:fill="auto"/>
            <w:vAlign w:val="center"/>
            <w:hideMark/>
          </w:tcPr>
          <w:p w14:paraId="357DEB20" w14:textId="4847B3FD"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5,000</w:t>
            </w:r>
          </w:p>
        </w:tc>
        <w:tc>
          <w:tcPr>
            <w:tcW w:w="766" w:type="dxa"/>
            <w:tcBorders>
              <w:top w:val="single" w:sz="4" w:space="0" w:color="auto"/>
              <w:left w:val="nil"/>
              <w:bottom w:val="single" w:sz="4" w:space="0" w:color="auto"/>
              <w:right w:val="single" w:sz="4" w:space="0" w:color="auto"/>
            </w:tcBorders>
            <w:shd w:val="clear" w:color="auto" w:fill="auto"/>
            <w:noWrap/>
            <w:vAlign w:val="center"/>
            <w:hideMark/>
          </w:tcPr>
          <w:p w14:paraId="3AB1F27B" w14:textId="01D0C1E7" w:rsidR="00CB4026" w:rsidRPr="00CB4026" w:rsidRDefault="00CB4026" w:rsidP="00CB4026">
            <w:pPr>
              <w:widowControl/>
              <w:adjustRightInd w:val="0"/>
              <w:snapToGrid w:val="0"/>
              <w:spacing w:line="240" w:lineRule="auto"/>
              <w:ind w:firstLineChars="0" w:firstLine="0"/>
              <w:jc w:val="right"/>
              <w:rPr>
                <w:rFonts w:ascii="等线" w:eastAsia="等线" w:hAnsi="等线" w:cs="宋体"/>
                <w:color w:val="000000"/>
                <w:kern w:val="0"/>
                <w:sz w:val="22"/>
              </w:rPr>
            </w:pPr>
          </w:p>
        </w:tc>
        <w:tc>
          <w:tcPr>
            <w:tcW w:w="1096" w:type="dxa"/>
            <w:tcBorders>
              <w:top w:val="nil"/>
              <w:left w:val="nil"/>
              <w:bottom w:val="single" w:sz="4" w:space="0" w:color="auto"/>
              <w:right w:val="single" w:sz="4" w:space="0" w:color="auto"/>
            </w:tcBorders>
            <w:shd w:val="clear" w:color="auto" w:fill="auto"/>
            <w:vAlign w:val="center"/>
            <w:hideMark/>
          </w:tcPr>
          <w:p w14:paraId="57B039F0" w14:textId="0B74CD58"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0"/>
                <w:szCs w:val="20"/>
              </w:rPr>
            </w:pPr>
            <w:r w:rsidRPr="00CB4026">
              <w:rPr>
                <w:rFonts w:eastAsia="等线" w:cs="Times New Roman"/>
                <w:color w:val="000000"/>
                <w:kern w:val="0"/>
                <w:sz w:val="20"/>
                <w:szCs w:val="20"/>
              </w:rPr>
              <w:t>1,659</w:t>
            </w:r>
          </w:p>
        </w:tc>
        <w:tc>
          <w:tcPr>
            <w:tcW w:w="992" w:type="dxa"/>
            <w:tcBorders>
              <w:top w:val="nil"/>
              <w:left w:val="nil"/>
              <w:bottom w:val="single" w:sz="4" w:space="0" w:color="auto"/>
              <w:right w:val="single" w:sz="4" w:space="0" w:color="auto"/>
            </w:tcBorders>
            <w:shd w:val="clear" w:color="auto" w:fill="auto"/>
            <w:noWrap/>
            <w:vAlign w:val="center"/>
            <w:hideMark/>
          </w:tcPr>
          <w:p w14:paraId="1EABA38D" w14:textId="77777777" w:rsidR="00CB4026" w:rsidRPr="00CB4026" w:rsidRDefault="00CB4026" w:rsidP="00CB4026">
            <w:pPr>
              <w:widowControl/>
              <w:adjustRightInd w:val="0"/>
              <w:snapToGrid w:val="0"/>
              <w:spacing w:line="240" w:lineRule="auto"/>
              <w:ind w:firstLineChars="0" w:firstLine="0"/>
              <w:jc w:val="right"/>
              <w:rPr>
                <w:rFonts w:eastAsia="等线" w:cs="Times New Roman"/>
                <w:color w:val="000000"/>
                <w:kern w:val="0"/>
                <w:sz w:val="22"/>
              </w:rPr>
            </w:pPr>
            <w:r w:rsidRPr="00CB4026">
              <w:rPr>
                <w:rFonts w:eastAsia="等线" w:cs="Times New Roman"/>
                <w:color w:val="000000"/>
                <w:kern w:val="0"/>
                <w:sz w:val="22"/>
              </w:rPr>
              <w:t>33%</w:t>
            </w:r>
          </w:p>
        </w:tc>
        <w:tc>
          <w:tcPr>
            <w:tcW w:w="1560" w:type="dxa"/>
            <w:tcBorders>
              <w:top w:val="nil"/>
              <w:left w:val="nil"/>
              <w:bottom w:val="single" w:sz="4" w:space="0" w:color="auto"/>
              <w:right w:val="single" w:sz="4" w:space="0" w:color="auto"/>
            </w:tcBorders>
            <w:shd w:val="clear" w:color="auto" w:fill="auto"/>
            <w:noWrap/>
            <w:vAlign w:val="bottom"/>
            <w:hideMark/>
          </w:tcPr>
          <w:p w14:paraId="39AE1943" w14:textId="77777777" w:rsidR="00CB4026" w:rsidRPr="00CB4026" w:rsidRDefault="00CB4026" w:rsidP="00CB4026">
            <w:pPr>
              <w:widowControl/>
              <w:adjustRightInd w:val="0"/>
              <w:snapToGrid w:val="0"/>
              <w:spacing w:line="240" w:lineRule="auto"/>
              <w:ind w:firstLineChars="0" w:firstLine="0"/>
              <w:jc w:val="left"/>
              <w:rPr>
                <w:rFonts w:ascii="等线" w:eastAsia="等线" w:hAnsi="等线" w:cs="宋体"/>
                <w:color w:val="000000"/>
                <w:kern w:val="0"/>
                <w:sz w:val="22"/>
              </w:rPr>
            </w:pPr>
            <w:r w:rsidRPr="00CB4026">
              <w:rPr>
                <w:rFonts w:ascii="等线" w:eastAsia="等线" w:hAnsi="等线" w:cs="宋体" w:hint="eastAsia"/>
                <w:color w:val="000000"/>
                <w:kern w:val="0"/>
                <w:sz w:val="22"/>
              </w:rPr>
              <w:t xml:space="preserve">　</w:t>
            </w:r>
          </w:p>
        </w:tc>
      </w:tr>
    </w:tbl>
    <w:p w14:paraId="1B4BC7DD" w14:textId="77777777" w:rsidR="00CB4026" w:rsidRDefault="00CB4026" w:rsidP="00CB4026">
      <w:pPr>
        <w:adjustRightInd w:val="0"/>
        <w:snapToGrid w:val="0"/>
        <w:spacing w:line="240" w:lineRule="auto"/>
        <w:ind w:firstLineChars="0" w:firstLine="0"/>
        <w:jc w:val="left"/>
        <w:rPr>
          <w:rFonts w:ascii="方正楷体_GBK" w:eastAsia="方正楷体_GBK"/>
          <w:sz w:val="24"/>
          <w:szCs w:val="24"/>
        </w:rPr>
      </w:pPr>
    </w:p>
    <w:p w14:paraId="42DB464C" w14:textId="77777777" w:rsidR="00CB4026" w:rsidRDefault="00CB4026" w:rsidP="00944E1A">
      <w:pPr>
        <w:adjustRightInd w:val="0"/>
        <w:snapToGrid w:val="0"/>
        <w:spacing w:line="240" w:lineRule="auto"/>
        <w:ind w:firstLineChars="0" w:firstLine="0"/>
        <w:jc w:val="left"/>
        <w:rPr>
          <w:rFonts w:ascii="方正楷体_GBK" w:eastAsia="方正楷体_GBK"/>
          <w:sz w:val="24"/>
          <w:szCs w:val="24"/>
        </w:rPr>
        <w:sectPr w:rsidR="00CB4026" w:rsidSect="00CB4026">
          <w:pgSz w:w="16838" w:h="11906" w:orient="landscape"/>
          <w:pgMar w:top="1531" w:right="2098" w:bottom="1531" w:left="1985" w:header="851" w:footer="1417" w:gutter="0"/>
          <w:cols w:space="425"/>
          <w:docGrid w:type="lines" w:linePitch="435"/>
        </w:sectPr>
      </w:pPr>
    </w:p>
    <w:p w14:paraId="24FD9F77" w14:textId="7ED3750C" w:rsidR="00CB4026" w:rsidRPr="004A4B64" w:rsidRDefault="00CB4026" w:rsidP="00CB4026">
      <w:pPr>
        <w:adjustRightInd w:val="0"/>
        <w:snapToGrid w:val="0"/>
        <w:ind w:firstLineChars="0" w:firstLine="0"/>
        <w:jc w:val="left"/>
        <w:rPr>
          <w:rFonts w:ascii="方正黑体_GBK" w:eastAsia="方正黑体_GBK"/>
          <w:szCs w:val="32"/>
        </w:rPr>
      </w:pPr>
      <w:bookmarkStart w:id="11" w:name="_Hlk175241075"/>
      <w:r w:rsidRPr="004A4B64">
        <w:rPr>
          <w:rFonts w:ascii="方正黑体_GBK" w:eastAsia="方正黑体_GBK" w:hint="eastAsia"/>
          <w:szCs w:val="32"/>
        </w:rPr>
        <w:lastRenderedPageBreak/>
        <w:t>表</w:t>
      </w:r>
      <w:r>
        <w:rPr>
          <w:rFonts w:ascii="方正黑体_GBK" w:eastAsia="方正黑体_GBK" w:hint="eastAsia"/>
          <w:szCs w:val="32"/>
        </w:rPr>
        <w:t>22</w:t>
      </w:r>
    </w:p>
    <w:p w14:paraId="30DB65DC" w14:textId="1F414347" w:rsidR="00CB4026" w:rsidRDefault="00CB4026" w:rsidP="00CB4026">
      <w:pPr>
        <w:adjustRightInd w:val="0"/>
        <w:snapToGrid w:val="0"/>
        <w:ind w:firstLineChars="0" w:firstLine="0"/>
        <w:jc w:val="center"/>
        <w:rPr>
          <w:rFonts w:ascii="方正小标宋_GBK" w:eastAsia="方正小标宋_GBK"/>
          <w:sz w:val="44"/>
          <w:szCs w:val="44"/>
        </w:rPr>
      </w:pPr>
      <w:r w:rsidRPr="00CB4026">
        <w:rPr>
          <w:rFonts w:ascii="方正小标宋_GBK" w:eastAsia="方正小标宋_GBK" w:hint="eastAsia"/>
          <w:sz w:val="44"/>
          <w:szCs w:val="44"/>
        </w:rPr>
        <w:t>2023年政府债务指标表</w:t>
      </w:r>
      <w:bookmarkEnd w:id="11"/>
    </w:p>
    <w:p w14:paraId="06B5BC8F" w14:textId="77777777" w:rsidR="00CB4026" w:rsidRPr="004A4B64" w:rsidRDefault="00CB4026" w:rsidP="00CB4026">
      <w:pPr>
        <w:adjustRightInd w:val="0"/>
        <w:snapToGrid w:val="0"/>
        <w:ind w:firstLineChars="0" w:firstLine="0"/>
        <w:jc w:val="center"/>
        <w:rPr>
          <w:rFonts w:ascii="方正小标宋_GBK" w:eastAsia="方正小标宋_GBK"/>
          <w:sz w:val="44"/>
          <w:szCs w:val="44"/>
        </w:rPr>
      </w:pPr>
    </w:p>
    <w:tbl>
      <w:tblPr>
        <w:tblW w:w="9020" w:type="dxa"/>
        <w:tblLook w:val="04A0" w:firstRow="1" w:lastRow="0" w:firstColumn="1" w:lastColumn="0" w:noHBand="0" w:noVBand="1"/>
      </w:tblPr>
      <w:tblGrid>
        <w:gridCol w:w="3179"/>
        <w:gridCol w:w="2760"/>
        <w:gridCol w:w="1027"/>
        <w:gridCol w:w="1027"/>
        <w:gridCol w:w="1027"/>
      </w:tblGrid>
      <w:tr w:rsidR="00CB4026" w:rsidRPr="00CB4026" w14:paraId="49B243FE" w14:textId="77777777" w:rsidTr="00CB4026">
        <w:trPr>
          <w:trHeight w:val="504"/>
        </w:trPr>
        <w:tc>
          <w:tcPr>
            <w:tcW w:w="31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9B7ACB" w14:textId="77777777" w:rsidR="00CB4026" w:rsidRPr="00CB4026" w:rsidRDefault="00CB4026" w:rsidP="00CB4026">
            <w:pPr>
              <w:widowControl/>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政府债务率（%）</w:t>
            </w:r>
            <w:r w:rsidRPr="00CB4026">
              <w:rPr>
                <w:rFonts w:ascii="方正黑体_GBK" w:eastAsia="方正黑体_GBK" w:hAnsi="等线" w:cs="宋体" w:hint="eastAsia"/>
                <w:color w:val="000000"/>
                <w:kern w:val="0"/>
                <w:sz w:val="22"/>
              </w:rPr>
              <w:br/>
            </w:r>
            <w:r w:rsidRPr="00CB4026">
              <w:rPr>
                <w:rFonts w:ascii="方正楷体_GBK" w:eastAsia="方正楷体_GBK" w:hAnsi="等线" w:cs="宋体" w:hint="eastAsia"/>
                <w:color w:val="000000"/>
                <w:kern w:val="0"/>
                <w:sz w:val="22"/>
              </w:rPr>
              <w:t>（政府债务余额/综合财力）</w:t>
            </w:r>
          </w:p>
        </w:tc>
        <w:tc>
          <w:tcPr>
            <w:tcW w:w="27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C29CD4" w14:textId="77777777" w:rsidR="00CB4026" w:rsidRPr="00CB4026" w:rsidRDefault="00CB4026" w:rsidP="00CB4026">
            <w:pPr>
              <w:widowControl/>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利息支出率（%）</w:t>
            </w:r>
            <w:r w:rsidRPr="00CB4026">
              <w:rPr>
                <w:rFonts w:ascii="方正黑体_GBK" w:eastAsia="方正黑体_GBK" w:hAnsi="等线" w:cs="宋体" w:hint="eastAsia"/>
                <w:color w:val="000000"/>
                <w:kern w:val="0"/>
                <w:sz w:val="22"/>
              </w:rPr>
              <w:br/>
            </w:r>
            <w:r w:rsidRPr="00CB4026">
              <w:rPr>
                <w:rFonts w:ascii="方正楷体_GBK" w:eastAsia="方正楷体_GBK" w:hAnsi="等线" w:cs="宋体" w:hint="eastAsia"/>
                <w:color w:val="000000"/>
                <w:kern w:val="0"/>
                <w:sz w:val="22"/>
              </w:rPr>
              <w:t>（利息支出/综合财力）</w:t>
            </w:r>
          </w:p>
        </w:tc>
        <w:tc>
          <w:tcPr>
            <w:tcW w:w="3081" w:type="dxa"/>
            <w:gridSpan w:val="3"/>
            <w:tcBorders>
              <w:top w:val="single" w:sz="4" w:space="0" w:color="auto"/>
              <w:left w:val="nil"/>
              <w:bottom w:val="single" w:sz="4" w:space="0" w:color="auto"/>
              <w:right w:val="single" w:sz="4" w:space="0" w:color="auto"/>
            </w:tcBorders>
            <w:shd w:val="clear" w:color="auto" w:fill="auto"/>
            <w:noWrap/>
            <w:vAlign w:val="center"/>
            <w:hideMark/>
          </w:tcPr>
          <w:p w14:paraId="24075E1D" w14:textId="77777777" w:rsidR="00CB4026" w:rsidRPr="00CB4026" w:rsidRDefault="00CB4026" w:rsidP="00CB4026">
            <w:pPr>
              <w:widowControl/>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债务年限（年）</w:t>
            </w:r>
          </w:p>
        </w:tc>
      </w:tr>
      <w:tr w:rsidR="00CB4026" w:rsidRPr="00CB4026" w14:paraId="6D51F7E7" w14:textId="77777777" w:rsidTr="00CB4026">
        <w:trPr>
          <w:trHeight w:val="456"/>
        </w:trPr>
        <w:tc>
          <w:tcPr>
            <w:tcW w:w="3179" w:type="dxa"/>
            <w:vMerge/>
            <w:tcBorders>
              <w:top w:val="single" w:sz="4" w:space="0" w:color="auto"/>
              <w:left w:val="single" w:sz="4" w:space="0" w:color="auto"/>
              <w:bottom w:val="single" w:sz="4" w:space="0" w:color="auto"/>
              <w:right w:val="single" w:sz="4" w:space="0" w:color="auto"/>
            </w:tcBorders>
            <w:vAlign w:val="center"/>
            <w:hideMark/>
          </w:tcPr>
          <w:p w14:paraId="56E74FB9" w14:textId="77777777" w:rsidR="00CB4026" w:rsidRPr="00CB4026" w:rsidRDefault="00CB4026" w:rsidP="00CB4026">
            <w:pPr>
              <w:widowControl/>
              <w:spacing w:line="240" w:lineRule="auto"/>
              <w:ind w:firstLineChars="0" w:firstLine="0"/>
              <w:jc w:val="left"/>
              <w:rPr>
                <w:rFonts w:ascii="方正黑体_GBK" w:eastAsia="方正黑体_GBK" w:hAnsi="等线" w:cs="宋体"/>
                <w:color w:val="000000"/>
                <w:kern w:val="0"/>
                <w:sz w:val="22"/>
              </w:rPr>
            </w:pPr>
          </w:p>
        </w:tc>
        <w:tc>
          <w:tcPr>
            <w:tcW w:w="2760" w:type="dxa"/>
            <w:vMerge/>
            <w:tcBorders>
              <w:top w:val="single" w:sz="4" w:space="0" w:color="auto"/>
              <w:left w:val="single" w:sz="4" w:space="0" w:color="auto"/>
              <w:bottom w:val="single" w:sz="4" w:space="0" w:color="auto"/>
              <w:right w:val="single" w:sz="4" w:space="0" w:color="auto"/>
            </w:tcBorders>
            <w:vAlign w:val="center"/>
            <w:hideMark/>
          </w:tcPr>
          <w:p w14:paraId="02EA4DFE" w14:textId="77777777" w:rsidR="00CB4026" w:rsidRPr="00CB4026" w:rsidRDefault="00CB4026" w:rsidP="00CB4026">
            <w:pPr>
              <w:widowControl/>
              <w:spacing w:line="240" w:lineRule="auto"/>
              <w:ind w:firstLineChars="0" w:firstLine="0"/>
              <w:jc w:val="left"/>
              <w:rPr>
                <w:rFonts w:ascii="方正黑体_GBK" w:eastAsia="方正黑体_GBK" w:hAnsi="等线" w:cs="宋体"/>
                <w:color w:val="000000"/>
                <w:kern w:val="0"/>
                <w:sz w:val="22"/>
              </w:rPr>
            </w:pPr>
          </w:p>
        </w:tc>
        <w:tc>
          <w:tcPr>
            <w:tcW w:w="1027" w:type="dxa"/>
            <w:tcBorders>
              <w:top w:val="nil"/>
              <w:left w:val="nil"/>
              <w:bottom w:val="single" w:sz="4" w:space="0" w:color="auto"/>
              <w:right w:val="single" w:sz="4" w:space="0" w:color="auto"/>
            </w:tcBorders>
            <w:shd w:val="clear" w:color="auto" w:fill="auto"/>
            <w:noWrap/>
            <w:vAlign w:val="center"/>
            <w:hideMark/>
          </w:tcPr>
          <w:p w14:paraId="71BEBE52" w14:textId="77777777" w:rsidR="00CB4026" w:rsidRPr="00CB4026" w:rsidRDefault="00CB4026" w:rsidP="00CB4026">
            <w:pPr>
              <w:widowControl/>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最长</w:t>
            </w:r>
          </w:p>
        </w:tc>
        <w:tc>
          <w:tcPr>
            <w:tcW w:w="1027" w:type="dxa"/>
            <w:tcBorders>
              <w:top w:val="nil"/>
              <w:left w:val="nil"/>
              <w:bottom w:val="single" w:sz="4" w:space="0" w:color="auto"/>
              <w:right w:val="single" w:sz="4" w:space="0" w:color="auto"/>
            </w:tcBorders>
            <w:shd w:val="clear" w:color="auto" w:fill="auto"/>
            <w:noWrap/>
            <w:vAlign w:val="center"/>
            <w:hideMark/>
          </w:tcPr>
          <w:p w14:paraId="3D9840B5" w14:textId="77777777" w:rsidR="00CB4026" w:rsidRPr="00CB4026" w:rsidRDefault="00CB4026" w:rsidP="00CB4026">
            <w:pPr>
              <w:widowControl/>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最短</w:t>
            </w:r>
          </w:p>
        </w:tc>
        <w:tc>
          <w:tcPr>
            <w:tcW w:w="1027" w:type="dxa"/>
            <w:tcBorders>
              <w:top w:val="nil"/>
              <w:left w:val="nil"/>
              <w:bottom w:val="single" w:sz="4" w:space="0" w:color="auto"/>
              <w:right w:val="single" w:sz="4" w:space="0" w:color="auto"/>
            </w:tcBorders>
            <w:shd w:val="clear" w:color="auto" w:fill="auto"/>
            <w:noWrap/>
            <w:vAlign w:val="center"/>
            <w:hideMark/>
          </w:tcPr>
          <w:p w14:paraId="14F74655" w14:textId="77777777" w:rsidR="00CB4026" w:rsidRPr="00CB4026" w:rsidRDefault="00CB4026" w:rsidP="00CB4026">
            <w:pPr>
              <w:widowControl/>
              <w:spacing w:line="240" w:lineRule="auto"/>
              <w:ind w:firstLineChars="0" w:firstLine="0"/>
              <w:jc w:val="center"/>
              <w:rPr>
                <w:rFonts w:ascii="方正黑体_GBK" w:eastAsia="方正黑体_GBK" w:hAnsi="等线" w:cs="宋体"/>
                <w:color w:val="000000"/>
                <w:kern w:val="0"/>
                <w:sz w:val="22"/>
              </w:rPr>
            </w:pPr>
            <w:r w:rsidRPr="00CB4026">
              <w:rPr>
                <w:rFonts w:ascii="方正黑体_GBK" w:eastAsia="方正黑体_GBK" w:hAnsi="等线" w:cs="宋体" w:hint="eastAsia"/>
                <w:color w:val="000000"/>
                <w:kern w:val="0"/>
                <w:sz w:val="22"/>
              </w:rPr>
              <w:t>平均</w:t>
            </w:r>
          </w:p>
        </w:tc>
      </w:tr>
      <w:tr w:rsidR="00CB4026" w:rsidRPr="00CB4026" w14:paraId="6353CB5F" w14:textId="77777777" w:rsidTr="00CB4026">
        <w:trPr>
          <w:trHeight w:val="432"/>
        </w:trPr>
        <w:tc>
          <w:tcPr>
            <w:tcW w:w="3179" w:type="dxa"/>
            <w:tcBorders>
              <w:top w:val="nil"/>
              <w:left w:val="single" w:sz="4" w:space="0" w:color="auto"/>
              <w:bottom w:val="single" w:sz="4" w:space="0" w:color="auto"/>
              <w:right w:val="single" w:sz="4" w:space="0" w:color="auto"/>
            </w:tcBorders>
            <w:shd w:val="clear" w:color="auto" w:fill="auto"/>
            <w:noWrap/>
            <w:vAlign w:val="center"/>
            <w:hideMark/>
          </w:tcPr>
          <w:p w14:paraId="7CA04EA0" w14:textId="77777777" w:rsidR="00CB4026" w:rsidRPr="00CB4026" w:rsidRDefault="00CB4026" w:rsidP="00CB4026">
            <w:pPr>
              <w:widowControl/>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385.44</w:t>
            </w:r>
          </w:p>
        </w:tc>
        <w:tc>
          <w:tcPr>
            <w:tcW w:w="2760" w:type="dxa"/>
            <w:tcBorders>
              <w:top w:val="nil"/>
              <w:left w:val="nil"/>
              <w:bottom w:val="single" w:sz="4" w:space="0" w:color="auto"/>
              <w:right w:val="single" w:sz="4" w:space="0" w:color="auto"/>
            </w:tcBorders>
            <w:shd w:val="clear" w:color="auto" w:fill="auto"/>
            <w:noWrap/>
            <w:vAlign w:val="bottom"/>
            <w:hideMark/>
          </w:tcPr>
          <w:p w14:paraId="2CF55E1E" w14:textId="77777777" w:rsidR="00CB4026" w:rsidRPr="00CB4026" w:rsidRDefault="00CB4026" w:rsidP="00CB4026">
            <w:pPr>
              <w:widowControl/>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8.6</w:t>
            </w:r>
          </w:p>
        </w:tc>
        <w:tc>
          <w:tcPr>
            <w:tcW w:w="1027" w:type="dxa"/>
            <w:tcBorders>
              <w:top w:val="nil"/>
              <w:left w:val="nil"/>
              <w:bottom w:val="single" w:sz="4" w:space="0" w:color="auto"/>
              <w:right w:val="single" w:sz="4" w:space="0" w:color="auto"/>
            </w:tcBorders>
            <w:shd w:val="clear" w:color="auto" w:fill="auto"/>
            <w:noWrap/>
            <w:vAlign w:val="bottom"/>
            <w:hideMark/>
          </w:tcPr>
          <w:p w14:paraId="5C286077" w14:textId="77777777" w:rsidR="00CB4026" w:rsidRPr="00CB4026" w:rsidRDefault="00CB4026" w:rsidP="00CB4026">
            <w:pPr>
              <w:widowControl/>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30</w:t>
            </w:r>
          </w:p>
        </w:tc>
        <w:tc>
          <w:tcPr>
            <w:tcW w:w="1027" w:type="dxa"/>
            <w:tcBorders>
              <w:top w:val="nil"/>
              <w:left w:val="nil"/>
              <w:bottom w:val="single" w:sz="4" w:space="0" w:color="auto"/>
              <w:right w:val="single" w:sz="4" w:space="0" w:color="auto"/>
            </w:tcBorders>
            <w:shd w:val="clear" w:color="auto" w:fill="auto"/>
            <w:noWrap/>
            <w:vAlign w:val="bottom"/>
            <w:hideMark/>
          </w:tcPr>
          <w:p w14:paraId="14099E95" w14:textId="77777777" w:rsidR="00CB4026" w:rsidRPr="00CB4026" w:rsidRDefault="00CB4026" w:rsidP="00CB4026">
            <w:pPr>
              <w:widowControl/>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3</w:t>
            </w:r>
          </w:p>
        </w:tc>
        <w:tc>
          <w:tcPr>
            <w:tcW w:w="1027" w:type="dxa"/>
            <w:tcBorders>
              <w:top w:val="nil"/>
              <w:left w:val="nil"/>
              <w:bottom w:val="single" w:sz="4" w:space="0" w:color="auto"/>
              <w:right w:val="single" w:sz="4" w:space="0" w:color="auto"/>
            </w:tcBorders>
            <w:shd w:val="clear" w:color="auto" w:fill="auto"/>
            <w:noWrap/>
            <w:vAlign w:val="bottom"/>
            <w:hideMark/>
          </w:tcPr>
          <w:p w14:paraId="50157C71" w14:textId="77777777" w:rsidR="00CB4026" w:rsidRPr="00CB4026" w:rsidRDefault="00CB4026" w:rsidP="00CB4026">
            <w:pPr>
              <w:widowControl/>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11</w:t>
            </w:r>
          </w:p>
        </w:tc>
      </w:tr>
    </w:tbl>
    <w:p w14:paraId="28E34220" w14:textId="1F6E01E9" w:rsidR="00CB4026" w:rsidRDefault="00CB4026" w:rsidP="00CB4026">
      <w:pPr>
        <w:adjustRightInd w:val="0"/>
        <w:snapToGrid w:val="0"/>
        <w:spacing w:line="240" w:lineRule="auto"/>
        <w:ind w:firstLineChars="0" w:firstLine="0"/>
        <w:jc w:val="left"/>
        <w:rPr>
          <w:rFonts w:ascii="方正楷体_GBK" w:eastAsia="方正楷体_GBK"/>
          <w:sz w:val="24"/>
          <w:szCs w:val="24"/>
        </w:rPr>
      </w:pPr>
    </w:p>
    <w:p w14:paraId="5A4C17BE" w14:textId="77777777" w:rsidR="00CB4026" w:rsidRDefault="00CB4026">
      <w:pPr>
        <w:widowControl/>
        <w:spacing w:line="240" w:lineRule="auto"/>
        <w:ind w:firstLineChars="0" w:firstLine="0"/>
        <w:jc w:val="left"/>
        <w:rPr>
          <w:rFonts w:ascii="方正楷体_GBK" w:eastAsia="方正楷体_GBK"/>
          <w:sz w:val="24"/>
          <w:szCs w:val="24"/>
        </w:rPr>
      </w:pPr>
      <w:r>
        <w:rPr>
          <w:rFonts w:ascii="方正楷体_GBK" w:eastAsia="方正楷体_GBK"/>
          <w:sz w:val="24"/>
          <w:szCs w:val="24"/>
        </w:rPr>
        <w:br w:type="page"/>
      </w:r>
    </w:p>
    <w:p w14:paraId="6CE2786B" w14:textId="6D44F066" w:rsidR="00CB4026" w:rsidRPr="004A4B64" w:rsidRDefault="00CB4026" w:rsidP="00CB4026">
      <w:pPr>
        <w:adjustRightInd w:val="0"/>
        <w:snapToGrid w:val="0"/>
        <w:ind w:firstLineChars="0" w:firstLine="0"/>
        <w:jc w:val="left"/>
        <w:rPr>
          <w:rFonts w:ascii="方正黑体_GBK" w:eastAsia="方正黑体_GBK"/>
          <w:szCs w:val="32"/>
        </w:rPr>
      </w:pPr>
      <w:r w:rsidRPr="004A4B64">
        <w:rPr>
          <w:rFonts w:ascii="方正黑体_GBK" w:eastAsia="方正黑体_GBK" w:hint="eastAsia"/>
          <w:szCs w:val="32"/>
        </w:rPr>
        <w:lastRenderedPageBreak/>
        <w:t>表</w:t>
      </w:r>
      <w:r>
        <w:rPr>
          <w:rFonts w:ascii="方正黑体_GBK" w:eastAsia="方正黑体_GBK" w:hint="eastAsia"/>
          <w:szCs w:val="32"/>
        </w:rPr>
        <w:t>23</w:t>
      </w:r>
    </w:p>
    <w:p w14:paraId="3BF41FA0" w14:textId="11878DF8" w:rsidR="00944E1A" w:rsidRDefault="00CB4026" w:rsidP="00CB4026">
      <w:pPr>
        <w:adjustRightInd w:val="0"/>
        <w:snapToGrid w:val="0"/>
        <w:spacing w:line="240" w:lineRule="auto"/>
        <w:ind w:firstLineChars="0" w:firstLine="0"/>
        <w:jc w:val="center"/>
        <w:rPr>
          <w:rFonts w:ascii="方正小标宋_GBK" w:eastAsia="方正小标宋_GBK"/>
          <w:sz w:val="44"/>
          <w:szCs w:val="44"/>
        </w:rPr>
      </w:pPr>
      <w:r w:rsidRPr="00CB4026">
        <w:rPr>
          <w:rFonts w:ascii="方正小标宋_GBK" w:eastAsia="方正小标宋_GBK" w:hint="eastAsia"/>
          <w:sz w:val="44"/>
          <w:szCs w:val="44"/>
        </w:rPr>
        <w:t>2023年重点绩效评价结果</w:t>
      </w:r>
      <w:r w:rsidR="009B4F0D">
        <w:rPr>
          <w:rFonts w:ascii="方正小标宋_GBK" w:eastAsia="方正小标宋_GBK" w:hint="eastAsia"/>
          <w:sz w:val="44"/>
          <w:szCs w:val="44"/>
        </w:rPr>
        <w:t>情况表</w:t>
      </w:r>
    </w:p>
    <w:p w14:paraId="15F70887" w14:textId="77777777" w:rsidR="00CB4026" w:rsidRDefault="00CB4026" w:rsidP="00CB4026">
      <w:pPr>
        <w:adjustRightInd w:val="0"/>
        <w:snapToGrid w:val="0"/>
        <w:spacing w:line="240" w:lineRule="auto"/>
        <w:ind w:firstLineChars="0" w:firstLine="0"/>
        <w:jc w:val="center"/>
        <w:rPr>
          <w:rFonts w:ascii="方正小标宋_GBK" w:eastAsia="方正小标宋_GBK"/>
          <w:sz w:val="44"/>
          <w:szCs w:val="44"/>
        </w:rPr>
      </w:pPr>
    </w:p>
    <w:tbl>
      <w:tblPr>
        <w:tblW w:w="8926" w:type="dxa"/>
        <w:tblLook w:val="04A0" w:firstRow="1" w:lastRow="0" w:firstColumn="1" w:lastColumn="0" w:noHBand="0" w:noVBand="1"/>
      </w:tblPr>
      <w:tblGrid>
        <w:gridCol w:w="960"/>
        <w:gridCol w:w="2863"/>
        <w:gridCol w:w="1275"/>
        <w:gridCol w:w="1560"/>
        <w:gridCol w:w="992"/>
        <w:gridCol w:w="1276"/>
      </w:tblGrid>
      <w:tr w:rsidR="00CB4026" w:rsidRPr="00CB4026" w14:paraId="15635F5E" w14:textId="77777777" w:rsidTr="00473604">
        <w:trPr>
          <w:trHeight w:val="648"/>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1C60EF" w14:textId="77777777" w:rsidR="00CB4026" w:rsidRPr="00CB4026" w:rsidRDefault="00CB4026" w:rsidP="00473604">
            <w:pPr>
              <w:widowControl/>
              <w:adjustRightInd w:val="0"/>
              <w:snapToGrid w:val="0"/>
              <w:spacing w:line="240" w:lineRule="auto"/>
              <w:ind w:firstLineChars="0" w:firstLine="0"/>
              <w:jc w:val="center"/>
              <w:rPr>
                <w:rFonts w:ascii="方正黑体_GBK" w:eastAsia="方正黑体_GBK" w:hAnsi="等线" w:cs="宋体"/>
                <w:color w:val="000000"/>
                <w:kern w:val="0"/>
                <w:sz w:val="24"/>
                <w:szCs w:val="24"/>
              </w:rPr>
            </w:pPr>
            <w:r w:rsidRPr="00CB4026">
              <w:rPr>
                <w:rFonts w:ascii="方正黑体_GBK" w:eastAsia="方正黑体_GBK" w:hAnsi="等线" w:cs="宋体" w:hint="eastAsia"/>
                <w:color w:val="000000"/>
                <w:kern w:val="0"/>
                <w:sz w:val="24"/>
                <w:szCs w:val="24"/>
              </w:rPr>
              <w:t>序号</w:t>
            </w:r>
          </w:p>
        </w:tc>
        <w:tc>
          <w:tcPr>
            <w:tcW w:w="2863" w:type="dxa"/>
            <w:tcBorders>
              <w:top w:val="single" w:sz="4" w:space="0" w:color="auto"/>
              <w:left w:val="nil"/>
              <w:bottom w:val="single" w:sz="4" w:space="0" w:color="auto"/>
              <w:right w:val="single" w:sz="4" w:space="0" w:color="auto"/>
            </w:tcBorders>
            <w:shd w:val="clear" w:color="auto" w:fill="auto"/>
            <w:vAlign w:val="center"/>
            <w:hideMark/>
          </w:tcPr>
          <w:p w14:paraId="21BFB4A0" w14:textId="77777777" w:rsidR="00CB4026" w:rsidRPr="00CB4026" w:rsidRDefault="00CB4026" w:rsidP="00473604">
            <w:pPr>
              <w:widowControl/>
              <w:adjustRightInd w:val="0"/>
              <w:snapToGrid w:val="0"/>
              <w:spacing w:line="240" w:lineRule="auto"/>
              <w:ind w:firstLineChars="0" w:firstLine="0"/>
              <w:jc w:val="center"/>
              <w:rPr>
                <w:rFonts w:ascii="方正黑体_GBK" w:eastAsia="方正黑体_GBK" w:hAnsi="等线" w:cs="宋体"/>
                <w:color w:val="000000"/>
                <w:kern w:val="0"/>
                <w:sz w:val="24"/>
                <w:szCs w:val="24"/>
              </w:rPr>
            </w:pPr>
            <w:r w:rsidRPr="00CB4026">
              <w:rPr>
                <w:rFonts w:ascii="方正黑体_GBK" w:eastAsia="方正黑体_GBK" w:hAnsi="等线" w:cs="宋体" w:hint="eastAsia"/>
                <w:color w:val="000000"/>
                <w:kern w:val="0"/>
                <w:sz w:val="24"/>
                <w:szCs w:val="24"/>
              </w:rPr>
              <w:t>名称</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52812515" w14:textId="77777777" w:rsidR="00CB4026" w:rsidRPr="00CB4026" w:rsidRDefault="00CB4026" w:rsidP="00473604">
            <w:pPr>
              <w:widowControl/>
              <w:adjustRightInd w:val="0"/>
              <w:snapToGrid w:val="0"/>
              <w:spacing w:line="240" w:lineRule="auto"/>
              <w:ind w:firstLineChars="0" w:firstLine="0"/>
              <w:jc w:val="center"/>
              <w:rPr>
                <w:rFonts w:ascii="方正黑体_GBK" w:eastAsia="方正黑体_GBK" w:hAnsi="等线" w:cs="宋体"/>
                <w:color w:val="000000"/>
                <w:kern w:val="0"/>
                <w:sz w:val="24"/>
                <w:szCs w:val="24"/>
              </w:rPr>
            </w:pPr>
            <w:r w:rsidRPr="00CB4026">
              <w:rPr>
                <w:rFonts w:ascii="方正黑体_GBK" w:eastAsia="方正黑体_GBK" w:hAnsi="等线" w:cs="宋体" w:hint="eastAsia"/>
                <w:color w:val="000000"/>
                <w:kern w:val="0"/>
                <w:sz w:val="24"/>
                <w:szCs w:val="24"/>
              </w:rPr>
              <w:t>评价类型</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3F7870FE" w14:textId="77777777" w:rsidR="00CB4026" w:rsidRPr="00CB4026" w:rsidRDefault="00CB4026" w:rsidP="00473604">
            <w:pPr>
              <w:widowControl/>
              <w:adjustRightInd w:val="0"/>
              <w:snapToGrid w:val="0"/>
              <w:spacing w:line="240" w:lineRule="auto"/>
              <w:ind w:firstLineChars="0" w:firstLine="0"/>
              <w:jc w:val="center"/>
              <w:rPr>
                <w:rFonts w:ascii="方正黑体_GBK" w:eastAsia="方正黑体_GBK" w:hAnsi="等线" w:cs="宋体"/>
                <w:color w:val="000000"/>
                <w:kern w:val="0"/>
                <w:sz w:val="24"/>
                <w:szCs w:val="24"/>
              </w:rPr>
            </w:pPr>
            <w:r w:rsidRPr="00CB4026">
              <w:rPr>
                <w:rFonts w:ascii="方正黑体_GBK" w:eastAsia="方正黑体_GBK" w:hAnsi="等线" w:cs="宋体" w:hint="eastAsia"/>
                <w:color w:val="000000"/>
                <w:kern w:val="0"/>
                <w:sz w:val="24"/>
                <w:szCs w:val="24"/>
              </w:rPr>
              <w:t>涉及资金</w:t>
            </w:r>
            <w:r w:rsidRPr="00CB4026">
              <w:rPr>
                <w:rFonts w:ascii="方正黑体_GBK" w:eastAsia="方正黑体_GBK" w:hAnsi="等线" w:cs="宋体" w:hint="eastAsia"/>
                <w:color w:val="000000"/>
                <w:kern w:val="0"/>
                <w:sz w:val="24"/>
                <w:szCs w:val="24"/>
              </w:rPr>
              <w:br/>
              <w:t>（万元）</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732C18A4" w14:textId="77777777" w:rsidR="00473604" w:rsidRDefault="00CB4026" w:rsidP="00473604">
            <w:pPr>
              <w:widowControl/>
              <w:adjustRightInd w:val="0"/>
              <w:snapToGrid w:val="0"/>
              <w:spacing w:line="240" w:lineRule="auto"/>
              <w:ind w:firstLineChars="0" w:firstLine="0"/>
              <w:jc w:val="center"/>
              <w:rPr>
                <w:rFonts w:ascii="方正黑体_GBK" w:eastAsia="方正黑体_GBK" w:hAnsi="等线" w:cs="宋体"/>
                <w:color w:val="000000"/>
                <w:kern w:val="0"/>
                <w:sz w:val="24"/>
                <w:szCs w:val="24"/>
              </w:rPr>
            </w:pPr>
            <w:r w:rsidRPr="00CB4026">
              <w:rPr>
                <w:rFonts w:ascii="方正黑体_GBK" w:eastAsia="方正黑体_GBK" w:hAnsi="等线" w:cs="宋体" w:hint="eastAsia"/>
                <w:color w:val="000000"/>
                <w:kern w:val="0"/>
                <w:sz w:val="24"/>
                <w:szCs w:val="24"/>
              </w:rPr>
              <w:t>评价</w:t>
            </w:r>
          </w:p>
          <w:p w14:paraId="0A939C5D" w14:textId="47BE861E" w:rsidR="00CB4026" w:rsidRPr="00CB4026" w:rsidRDefault="00CB4026" w:rsidP="00473604">
            <w:pPr>
              <w:widowControl/>
              <w:adjustRightInd w:val="0"/>
              <w:snapToGrid w:val="0"/>
              <w:spacing w:line="240" w:lineRule="auto"/>
              <w:ind w:firstLineChars="0" w:firstLine="0"/>
              <w:jc w:val="center"/>
              <w:rPr>
                <w:rFonts w:ascii="方正黑体_GBK" w:eastAsia="方正黑体_GBK" w:hAnsi="等线" w:cs="宋体"/>
                <w:color w:val="000000"/>
                <w:kern w:val="0"/>
                <w:sz w:val="24"/>
                <w:szCs w:val="24"/>
              </w:rPr>
            </w:pPr>
            <w:r w:rsidRPr="00CB4026">
              <w:rPr>
                <w:rFonts w:ascii="方正黑体_GBK" w:eastAsia="方正黑体_GBK" w:hAnsi="等线" w:cs="宋体" w:hint="eastAsia"/>
                <w:color w:val="000000"/>
                <w:kern w:val="0"/>
                <w:sz w:val="24"/>
                <w:szCs w:val="24"/>
              </w:rPr>
              <w:t>得分</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5BE25853" w14:textId="77777777" w:rsidR="00CB4026" w:rsidRPr="00CB4026" w:rsidRDefault="00CB4026" w:rsidP="00473604">
            <w:pPr>
              <w:widowControl/>
              <w:adjustRightInd w:val="0"/>
              <w:snapToGrid w:val="0"/>
              <w:spacing w:line="240" w:lineRule="auto"/>
              <w:ind w:firstLineChars="0" w:firstLine="0"/>
              <w:jc w:val="center"/>
              <w:rPr>
                <w:rFonts w:ascii="方正黑体_GBK" w:eastAsia="方正黑体_GBK" w:hAnsi="等线" w:cs="宋体"/>
                <w:color w:val="000000"/>
                <w:kern w:val="0"/>
                <w:sz w:val="24"/>
                <w:szCs w:val="24"/>
              </w:rPr>
            </w:pPr>
            <w:r w:rsidRPr="00CB4026">
              <w:rPr>
                <w:rFonts w:ascii="方正黑体_GBK" w:eastAsia="方正黑体_GBK" w:hAnsi="等线" w:cs="宋体" w:hint="eastAsia"/>
                <w:color w:val="000000"/>
                <w:kern w:val="0"/>
                <w:sz w:val="24"/>
                <w:szCs w:val="24"/>
              </w:rPr>
              <w:t>评价等级</w:t>
            </w:r>
          </w:p>
        </w:tc>
      </w:tr>
      <w:tr w:rsidR="00CB4026" w:rsidRPr="00CB4026" w14:paraId="43F1087A" w14:textId="77777777" w:rsidTr="00473604">
        <w:trPr>
          <w:trHeight w:val="324"/>
        </w:trPr>
        <w:tc>
          <w:tcPr>
            <w:tcW w:w="5098"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204E4C40"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合计</w:t>
            </w:r>
          </w:p>
        </w:tc>
        <w:tc>
          <w:tcPr>
            <w:tcW w:w="1560" w:type="dxa"/>
            <w:tcBorders>
              <w:top w:val="nil"/>
              <w:left w:val="nil"/>
              <w:bottom w:val="single" w:sz="4" w:space="0" w:color="auto"/>
              <w:right w:val="single" w:sz="4" w:space="0" w:color="auto"/>
            </w:tcBorders>
            <w:shd w:val="clear" w:color="auto" w:fill="auto"/>
            <w:vAlign w:val="center"/>
            <w:hideMark/>
          </w:tcPr>
          <w:p w14:paraId="76D00871" w14:textId="7E681F14"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r w:rsidRPr="00CB4026">
              <w:rPr>
                <w:rFonts w:ascii="方正仿宋_GBK" w:hAnsi="等线" w:cs="宋体" w:hint="eastAsia"/>
                <w:color w:val="000000"/>
                <w:kern w:val="0"/>
                <w:sz w:val="24"/>
                <w:szCs w:val="24"/>
              </w:rPr>
              <w:t>26,019</w:t>
            </w:r>
          </w:p>
        </w:tc>
        <w:tc>
          <w:tcPr>
            <w:tcW w:w="992" w:type="dxa"/>
            <w:tcBorders>
              <w:top w:val="nil"/>
              <w:left w:val="nil"/>
              <w:bottom w:val="single" w:sz="4" w:space="0" w:color="auto"/>
              <w:right w:val="single" w:sz="4" w:space="0" w:color="auto"/>
            </w:tcBorders>
            <w:shd w:val="clear" w:color="auto" w:fill="auto"/>
            <w:vAlign w:val="center"/>
            <w:hideMark/>
          </w:tcPr>
          <w:p w14:paraId="25E0C50C" w14:textId="7B7D50A0"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p>
        </w:tc>
        <w:tc>
          <w:tcPr>
            <w:tcW w:w="1276" w:type="dxa"/>
            <w:tcBorders>
              <w:top w:val="nil"/>
              <w:left w:val="nil"/>
              <w:bottom w:val="single" w:sz="4" w:space="0" w:color="auto"/>
              <w:right w:val="single" w:sz="4" w:space="0" w:color="auto"/>
            </w:tcBorders>
            <w:shd w:val="clear" w:color="auto" w:fill="auto"/>
            <w:vAlign w:val="center"/>
            <w:hideMark/>
          </w:tcPr>
          <w:p w14:paraId="3AF429B6"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 xml:space="preserve">　</w:t>
            </w:r>
          </w:p>
        </w:tc>
      </w:tr>
      <w:tr w:rsidR="00CB4026" w:rsidRPr="00CB4026" w14:paraId="4C9DEFE4" w14:textId="77777777" w:rsidTr="00473604">
        <w:trPr>
          <w:trHeight w:val="324"/>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DF169A"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1</w:t>
            </w:r>
          </w:p>
        </w:tc>
        <w:tc>
          <w:tcPr>
            <w:tcW w:w="2863" w:type="dxa"/>
            <w:tcBorders>
              <w:top w:val="nil"/>
              <w:left w:val="nil"/>
              <w:bottom w:val="single" w:sz="4" w:space="0" w:color="auto"/>
              <w:right w:val="single" w:sz="4" w:space="0" w:color="auto"/>
            </w:tcBorders>
            <w:shd w:val="clear" w:color="auto" w:fill="auto"/>
            <w:vAlign w:val="center"/>
            <w:hideMark/>
          </w:tcPr>
          <w:p w14:paraId="5972C319" w14:textId="77777777" w:rsidR="00CB4026" w:rsidRPr="00CB4026" w:rsidRDefault="00CB4026" w:rsidP="00473604">
            <w:pPr>
              <w:widowControl/>
              <w:adjustRightInd w:val="0"/>
              <w:snapToGrid w:val="0"/>
              <w:spacing w:line="240" w:lineRule="auto"/>
              <w:ind w:firstLineChars="0" w:firstLine="0"/>
              <w:jc w:val="left"/>
              <w:rPr>
                <w:rFonts w:ascii="方正仿宋_GBK" w:hAnsi="等线" w:cs="宋体"/>
                <w:color w:val="000000"/>
                <w:kern w:val="0"/>
                <w:sz w:val="24"/>
                <w:szCs w:val="24"/>
              </w:rPr>
            </w:pPr>
            <w:proofErr w:type="gramStart"/>
            <w:r w:rsidRPr="00CB4026">
              <w:rPr>
                <w:rFonts w:ascii="方正仿宋_GBK" w:hAnsi="等线" w:cs="宋体" w:hint="eastAsia"/>
                <w:color w:val="000000"/>
                <w:kern w:val="0"/>
                <w:sz w:val="24"/>
                <w:szCs w:val="24"/>
              </w:rPr>
              <w:t>含谷镇</w:t>
            </w:r>
            <w:proofErr w:type="gramEnd"/>
            <w:r w:rsidRPr="00CB4026">
              <w:rPr>
                <w:rFonts w:ascii="方正仿宋_GBK" w:hAnsi="等线" w:cs="宋体" w:hint="eastAsia"/>
                <w:color w:val="000000"/>
                <w:kern w:val="0"/>
                <w:sz w:val="24"/>
                <w:szCs w:val="24"/>
              </w:rPr>
              <w:t>2022年度部门整体绩效评价</w:t>
            </w:r>
          </w:p>
        </w:tc>
        <w:tc>
          <w:tcPr>
            <w:tcW w:w="1275" w:type="dxa"/>
            <w:tcBorders>
              <w:top w:val="nil"/>
              <w:left w:val="nil"/>
              <w:bottom w:val="single" w:sz="4" w:space="0" w:color="auto"/>
              <w:right w:val="single" w:sz="4" w:space="0" w:color="auto"/>
            </w:tcBorders>
            <w:shd w:val="clear" w:color="auto" w:fill="auto"/>
            <w:vAlign w:val="center"/>
            <w:hideMark/>
          </w:tcPr>
          <w:p w14:paraId="22B375EB"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部门整体</w:t>
            </w:r>
          </w:p>
        </w:tc>
        <w:tc>
          <w:tcPr>
            <w:tcW w:w="1560" w:type="dxa"/>
            <w:tcBorders>
              <w:top w:val="nil"/>
              <w:left w:val="nil"/>
              <w:bottom w:val="single" w:sz="4" w:space="0" w:color="auto"/>
              <w:right w:val="single" w:sz="4" w:space="0" w:color="auto"/>
            </w:tcBorders>
            <w:shd w:val="clear" w:color="auto" w:fill="auto"/>
            <w:vAlign w:val="center"/>
            <w:hideMark/>
          </w:tcPr>
          <w:p w14:paraId="59BF780F" w14:textId="1EC48281"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r w:rsidRPr="00CB4026">
              <w:rPr>
                <w:rFonts w:ascii="方正仿宋_GBK" w:hAnsi="等线" w:cs="宋体" w:hint="eastAsia"/>
                <w:color w:val="000000"/>
                <w:kern w:val="0"/>
                <w:sz w:val="24"/>
                <w:szCs w:val="24"/>
              </w:rPr>
              <w:t>6,094</w:t>
            </w:r>
          </w:p>
        </w:tc>
        <w:tc>
          <w:tcPr>
            <w:tcW w:w="992" w:type="dxa"/>
            <w:tcBorders>
              <w:top w:val="nil"/>
              <w:left w:val="nil"/>
              <w:bottom w:val="single" w:sz="4" w:space="0" w:color="auto"/>
              <w:right w:val="single" w:sz="4" w:space="0" w:color="auto"/>
            </w:tcBorders>
            <w:shd w:val="clear" w:color="auto" w:fill="auto"/>
            <w:vAlign w:val="center"/>
            <w:hideMark/>
          </w:tcPr>
          <w:p w14:paraId="216DC06D" w14:textId="77777777"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r w:rsidRPr="00CB4026">
              <w:rPr>
                <w:rFonts w:ascii="方正仿宋_GBK" w:hAnsi="等线" w:cs="宋体" w:hint="eastAsia"/>
                <w:color w:val="000000"/>
                <w:kern w:val="0"/>
                <w:sz w:val="24"/>
                <w:szCs w:val="24"/>
              </w:rPr>
              <w:t>88.99</w:t>
            </w:r>
          </w:p>
        </w:tc>
        <w:tc>
          <w:tcPr>
            <w:tcW w:w="1276" w:type="dxa"/>
            <w:tcBorders>
              <w:top w:val="nil"/>
              <w:left w:val="nil"/>
              <w:bottom w:val="single" w:sz="4" w:space="0" w:color="auto"/>
              <w:right w:val="single" w:sz="4" w:space="0" w:color="auto"/>
            </w:tcBorders>
            <w:shd w:val="clear" w:color="auto" w:fill="auto"/>
            <w:vAlign w:val="center"/>
            <w:hideMark/>
          </w:tcPr>
          <w:p w14:paraId="0A7BDB6F"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良</w:t>
            </w:r>
          </w:p>
        </w:tc>
      </w:tr>
      <w:tr w:rsidR="00CB4026" w:rsidRPr="00CB4026" w14:paraId="7D0F2DD7" w14:textId="77777777" w:rsidTr="00473604">
        <w:trPr>
          <w:trHeight w:val="324"/>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08CB01"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2</w:t>
            </w:r>
          </w:p>
        </w:tc>
        <w:tc>
          <w:tcPr>
            <w:tcW w:w="2863" w:type="dxa"/>
            <w:tcBorders>
              <w:top w:val="nil"/>
              <w:left w:val="nil"/>
              <w:bottom w:val="single" w:sz="4" w:space="0" w:color="auto"/>
              <w:right w:val="single" w:sz="4" w:space="0" w:color="auto"/>
            </w:tcBorders>
            <w:shd w:val="clear" w:color="auto" w:fill="auto"/>
            <w:vAlign w:val="center"/>
            <w:hideMark/>
          </w:tcPr>
          <w:p w14:paraId="0660C2A7" w14:textId="77777777" w:rsidR="00CB4026" w:rsidRPr="00CB4026" w:rsidRDefault="00CB4026" w:rsidP="00473604">
            <w:pPr>
              <w:widowControl/>
              <w:adjustRightInd w:val="0"/>
              <w:snapToGrid w:val="0"/>
              <w:spacing w:line="240" w:lineRule="auto"/>
              <w:ind w:firstLineChars="0" w:firstLine="0"/>
              <w:jc w:val="left"/>
              <w:rPr>
                <w:rFonts w:ascii="方正仿宋_GBK" w:hAnsi="等线" w:cs="宋体"/>
                <w:color w:val="000000"/>
                <w:kern w:val="0"/>
                <w:sz w:val="24"/>
                <w:szCs w:val="24"/>
              </w:rPr>
            </w:pPr>
            <w:r w:rsidRPr="00CB4026">
              <w:rPr>
                <w:rFonts w:ascii="方正仿宋_GBK" w:hAnsi="等线" w:cs="宋体" w:hint="eastAsia"/>
                <w:color w:val="000000"/>
                <w:kern w:val="0"/>
                <w:sz w:val="24"/>
                <w:szCs w:val="24"/>
              </w:rPr>
              <w:t>虎溪街道2022年度部门整体绩效评价</w:t>
            </w:r>
          </w:p>
        </w:tc>
        <w:tc>
          <w:tcPr>
            <w:tcW w:w="1275" w:type="dxa"/>
            <w:tcBorders>
              <w:top w:val="nil"/>
              <w:left w:val="nil"/>
              <w:bottom w:val="single" w:sz="4" w:space="0" w:color="auto"/>
              <w:right w:val="single" w:sz="4" w:space="0" w:color="auto"/>
            </w:tcBorders>
            <w:shd w:val="clear" w:color="auto" w:fill="auto"/>
            <w:vAlign w:val="center"/>
            <w:hideMark/>
          </w:tcPr>
          <w:p w14:paraId="4918399D"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部门整体</w:t>
            </w:r>
          </w:p>
        </w:tc>
        <w:tc>
          <w:tcPr>
            <w:tcW w:w="1560" w:type="dxa"/>
            <w:tcBorders>
              <w:top w:val="nil"/>
              <w:left w:val="nil"/>
              <w:bottom w:val="single" w:sz="4" w:space="0" w:color="auto"/>
              <w:right w:val="single" w:sz="4" w:space="0" w:color="auto"/>
            </w:tcBorders>
            <w:shd w:val="clear" w:color="auto" w:fill="auto"/>
            <w:vAlign w:val="center"/>
            <w:hideMark/>
          </w:tcPr>
          <w:p w14:paraId="416717AC" w14:textId="755B454B"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r w:rsidRPr="00CB4026">
              <w:rPr>
                <w:rFonts w:ascii="方正仿宋_GBK" w:hAnsi="等线" w:cs="宋体" w:hint="eastAsia"/>
                <w:color w:val="000000"/>
                <w:kern w:val="0"/>
                <w:sz w:val="24"/>
                <w:szCs w:val="24"/>
              </w:rPr>
              <w:t>5,876</w:t>
            </w:r>
          </w:p>
        </w:tc>
        <w:tc>
          <w:tcPr>
            <w:tcW w:w="992" w:type="dxa"/>
            <w:tcBorders>
              <w:top w:val="nil"/>
              <w:left w:val="nil"/>
              <w:bottom w:val="single" w:sz="4" w:space="0" w:color="auto"/>
              <w:right w:val="single" w:sz="4" w:space="0" w:color="auto"/>
            </w:tcBorders>
            <w:shd w:val="clear" w:color="auto" w:fill="auto"/>
            <w:vAlign w:val="center"/>
            <w:hideMark/>
          </w:tcPr>
          <w:p w14:paraId="2B0400F2" w14:textId="77777777"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r w:rsidRPr="00CB4026">
              <w:rPr>
                <w:rFonts w:ascii="方正仿宋_GBK" w:hAnsi="等线" w:cs="宋体" w:hint="eastAsia"/>
                <w:color w:val="000000"/>
                <w:kern w:val="0"/>
                <w:sz w:val="24"/>
                <w:szCs w:val="24"/>
              </w:rPr>
              <w:t>86.23</w:t>
            </w:r>
          </w:p>
        </w:tc>
        <w:tc>
          <w:tcPr>
            <w:tcW w:w="1276" w:type="dxa"/>
            <w:tcBorders>
              <w:top w:val="nil"/>
              <w:left w:val="nil"/>
              <w:bottom w:val="single" w:sz="4" w:space="0" w:color="auto"/>
              <w:right w:val="single" w:sz="4" w:space="0" w:color="auto"/>
            </w:tcBorders>
            <w:shd w:val="clear" w:color="auto" w:fill="auto"/>
            <w:vAlign w:val="center"/>
            <w:hideMark/>
          </w:tcPr>
          <w:p w14:paraId="53A50720"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良</w:t>
            </w:r>
          </w:p>
        </w:tc>
      </w:tr>
      <w:tr w:rsidR="00CB4026" w:rsidRPr="00CB4026" w14:paraId="1BE57EC5" w14:textId="77777777" w:rsidTr="00473604">
        <w:trPr>
          <w:trHeight w:val="324"/>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5E7B6E"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3</w:t>
            </w:r>
          </w:p>
        </w:tc>
        <w:tc>
          <w:tcPr>
            <w:tcW w:w="2863" w:type="dxa"/>
            <w:tcBorders>
              <w:top w:val="nil"/>
              <w:left w:val="nil"/>
              <w:bottom w:val="single" w:sz="4" w:space="0" w:color="auto"/>
              <w:right w:val="single" w:sz="4" w:space="0" w:color="auto"/>
            </w:tcBorders>
            <w:shd w:val="clear" w:color="auto" w:fill="auto"/>
            <w:vAlign w:val="center"/>
            <w:hideMark/>
          </w:tcPr>
          <w:p w14:paraId="25B1FB36" w14:textId="77777777" w:rsidR="00CB4026" w:rsidRPr="00CB4026" w:rsidRDefault="00CB4026" w:rsidP="00473604">
            <w:pPr>
              <w:widowControl/>
              <w:adjustRightInd w:val="0"/>
              <w:snapToGrid w:val="0"/>
              <w:spacing w:line="240" w:lineRule="auto"/>
              <w:ind w:firstLineChars="0" w:firstLine="0"/>
              <w:jc w:val="left"/>
              <w:rPr>
                <w:rFonts w:ascii="方正仿宋_GBK" w:hAnsi="等线" w:cs="宋体"/>
                <w:color w:val="000000"/>
                <w:kern w:val="0"/>
                <w:sz w:val="24"/>
                <w:szCs w:val="24"/>
              </w:rPr>
            </w:pPr>
            <w:r w:rsidRPr="00CB4026">
              <w:rPr>
                <w:rFonts w:ascii="方正仿宋_GBK" w:hAnsi="等线" w:cs="宋体" w:hint="eastAsia"/>
                <w:color w:val="000000"/>
                <w:kern w:val="0"/>
                <w:sz w:val="24"/>
                <w:szCs w:val="24"/>
              </w:rPr>
              <w:t>生态环境局2022年度部门整体绩效评价</w:t>
            </w:r>
          </w:p>
        </w:tc>
        <w:tc>
          <w:tcPr>
            <w:tcW w:w="1275" w:type="dxa"/>
            <w:tcBorders>
              <w:top w:val="nil"/>
              <w:left w:val="nil"/>
              <w:bottom w:val="single" w:sz="4" w:space="0" w:color="auto"/>
              <w:right w:val="single" w:sz="4" w:space="0" w:color="auto"/>
            </w:tcBorders>
            <w:shd w:val="clear" w:color="auto" w:fill="auto"/>
            <w:vAlign w:val="center"/>
            <w:hideMark/>
          </w:tcPr>
          <w:p w14:paraId="37FF0EB3"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部门整体</w:t>
            </w:r>
          </w:p>
        </w:tc>
        <w:tc>
          <w:tcPr>
            <w:tcW w:w="1560" w:type="dxa"/>
            <w:tcBorders>
              <w:top w:val="nil"/>
              <w:left w:val="nil"/>
              <w:bottom w:val="single" w:sz="4" w:space="0" w:color="auto"/>
              <w:right w:val="single" w:sz="4" w:space="0" w:color="auto"/>
            </w:tcBorders>
            <w:shd w:val="clear" w:color="auto" w:fill="auto"/>
            <w:vAlign w:val="center"/>
            <w:hideMark/>
          </w:tcPr>
          <w:p w14:paraId="4EE3B8D3" w14:textId="0E5D9A7A"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r w:rsidRPr="00CB4026">
              <w:rPr>
                <w:rFonts w:ascii="方正仿宋_GBK" w:hAnsi="等线" w:cs="宋体" w:hint="eastAsia"/>
                <w:color w:val="000000"/>
                <w:kern w:val="0"/>
                <w:sz w:val="24"/>
                <w:szCs w:val="24"/>
              </w:rPr>
              <w:t>6,873</w:t>
            </w:r>
          </w:p>
        </w:tc>
        <w:tc>
          <w:tcPr>
            <w:tcW w:w="992" w:type="dxa"/>
            <w:tcBorders>
              <w:top w:val="nil"/>
              <w:left w:val="nil"/>
              <w:bottom w:val="single" w:sz="4" w:space="0" w:color="auto"/>
              <w:right w:val="single" w:sz="4" w:space="0" w:color="auto"/>
            </w:tcBorders>
            <w:shd w:val="clear" w:color="auto" w:fill="auto"/>
            <w:vAlign w:val="center"/>
            <w:hideMark/>
          </w:tcPr>
          <w:p w14:paraId="113661A7" w14:textId="77777777"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r w:rsidRPr="00CB4026">
              <w:rPr>
                <w:rFonts w:ascii="方正仿宋_GBK" w:hAnsi="等线" w:cs="宋体" w:hint="eastAsia"/>
                <w:color w:val="000000"/>
                <w:kern w:val="0"/>
                <w:sz w:val="24"/>
                <w:szCs w:val="24"/>
              </w:rPr>
              <w:t>93</w:t>
            </w:r>
          </w:p>
        </w:tc>
        <w:tc>
          <w:tcPr>
            <w:tcW w:w="1276" w:type="dxa"/>
            <w:tcBorders>
              <w:top w:val="nil"/>
              <w:left w:val="nil"/>
              <w:bottom w:val="single" w:sz="4" w:space="0" w:color="auto"/>
              <w:right w:val="single" w:sz="4" w:space="0" w:color="auto"/>
            </w:tcBorders>
            <w:shd w:val="clear" w:color="auto" w:fill="auto"/>
            <w:vAlign w:val="center"/>
            <w:hideMark/>
          </w:tcPr>
          <w:p w14:paraId="6E4D05D4"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优</w:t>
            </w:r>
          </w:p>
        </w:tc>
      </w:tr>
      <w:tr w:rsidR="00CB4026" w:rsidRPr="00CB4026" w14:paraId="411FDB61" w14:textId="77777777" w:rsidTr="00473604">
        <w:trPr>
          <w:trHeight w:val="657"/>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3CFCA5"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4</w:t>
            </w:r>
          </w:p>
        </w:tc>
        <w:tc>
          <w:tcPr>
            <w:tcW w:w="2863" w:type="dxa"/>
            <w:tcBorders>
              <w:top w:val="nil"/>
              <w:left w:val="nil"/>
              <w:bottom w:val="single" w:sz="4" w:space="0" w:color="auto"/>
              <w:right w:val="single" w:sz="4" w:space="0" w:color="auto"/>
            </w:tcBorders>
            <w:shd w:val="clear" w:color="auto" w:fill="auto"/>
            <w:vAlign w:val="center"/>
            <w:hideMark/>
          </w:tcPr>
          <w:p w14:paraId="14B51ECF" w14:textId="77777777" w:rsidR="00CB4026" w:rsidRPr="00CB4026" w:rsidRDefault="00CB4026" w:rsidP="00473604">
            <w:pPr>
              <w:widowControl/>
              <w:adjustRightInd w:val="0"/>
              <w:snapToGrid w:val="0"/>
              <w:spacing w:line="240" w:lineRule="auto"/>
              <w:ind w:firstLineChars="0" w:firstLine="0"/>
              <w:jc w:val="left"/>
              <w:rPr>
                <w:rFonts w:ascii="方正仿宋_GBK" w:hAnsi="等线" w:cs="宋体"/>
                <w:color w:val="000000"/>
                <w:kern w:val="0"/>
                <w:sz w:val="24"/>
                <w:szCs w:val="24"/>
              </w:rPr>
            </w:pPr>
            <w:r w:rsidRPr="00CB4026">
              <w:rPr>
                <w:rFonts w:ascii="方正仿宋_GBK" w:hAnsi="等线" w:cs="宋体" w:hint="eastAsia"/>
                <w:color w:val="000000"/>
                <w:kern w:val="0"/>
                <w:sz w:val="24"/>
                <w:szCs w:val="24"/>
              </w:rPr>
              <w:t>城市及乡村管理项目</w:t>
            </w:r>
          </w:p>
        </w:tc>
        <w:tc>
          <w:tcPr>
            <w:tcW w:w="1275" w:type="dxa"/>
            <w:tcBorders>
              <w:top w:val="nil"/>
              <w:left w:val="nil"/>
              <w:bottom w:val="single" w:sz="4" w:space="0" w:color="auto"/>
              <w:right w:val="single" w:sz="4" w:space="0" w:color="auto"/>
            </w:tcBorders>
            <w:shd w:val="clear" w:color="auto" w:fill="auto"/>
            <w:vAlign w:val="center"/>
            <w:hideMark/>
          </w:tcPr>
          <w:p w14:paraId="036BAF03"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项目</w:t>
            </w:r>
          </w:p>
        </w:tc>
        <w:tc>
          <w:tcPr>
            <w:tcW w:w="1560" w:type="dxa"/>
            <w:tcBorders>
              <w:top w:val="nil"/>
              <w:left w:val="nil"/>
              <w:bottom w:val="single" w:sz="4" w:space="0" w:color="auto"/>
              <w:right w:val="single" w:sz="4" w:space="0" w:color="auto"/>
            </w:tcBorders>
            <w:shd w:val="clear" w:color="auto" w:fill="auto"/>
            <w:vAlign w:val="center"/>
            <w:hideMark/>
          </w:tcPr>
          <w:p w14:paraId="5525C853" w14:textId="54DBF3EE"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r w:rsidRPr="00CB4026">
              <w:rPr>
                <w:rFonts w:ascii="方正仿宋_GBK" w:hAnsi="等线" w:cs="宋体" w:hint="eastAsia"/>
                <w:color w:val="000000"/>
                <w:kern w:val="0"/>
                <w:sz w:val="24"/>
                <w:szCs w:val="24"/>
              </w:rPr>
              <w:t>3,564</w:t>
            </w:r>
          </w:p>
        </w:tc>
        <w:tc>
          <w:tcPr>
            <w:tcW w:w="992" w:type="dxa"/>
            <w:tcBorders>
              <w:top w:val="nil"/>
              <w:left w:val="nil"/>
              <w:bottom w:val="single" w:sz="4" w:space="0" w:color="auto"/>
              <w:right w:val="single" w:sz="4" w:space="0" w:color="auto"/>
            </w:tcBorders>
            <w:shd w:val="clear" w:color="auto" w:fill="auto"/>
            <w:vAlign w:val="center"/>
            <w:hideMark/>
          </w:tcPr>
          <w:p w14:paraId="258307DF" w14:textId="77777777"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r w:rsidRPr="00CB4026">
              <w:rPr>
                <w:rFonts w:ascii="方正仿宋_GBK" w:hAnsi="等线" w:cs="宋体" w:hint="eastAsia"/>
                <w:color w:val="000000"/>
                <w:kern w:val="0"/>
                <w:sz w:val="24"/>
                <w:szCs w:val="24"/>
              </w:rPr>
              <w:t>90.71</w:t>
            </w:r>
          </w:p>
        </w:tc>
        <w:tc>
          <w:tcPr>
            <w:tcW w:w="1276" w:type="dxa"/>
            <w:tcBorders>
              <w:top w:val="nil"/>
              <w:left w:val="nil"/>
              <w:bottom w:val="single" w:sz="4" w:space="0" w:color="auto"/>
              <w:right w:val="single" w:sz="4" w:space="0" w:color="auto"/>
            </w:tcBorders>
            <w:shd w:val="clear" w:color="auto" w:fill="auto"/>
            <w:vAlign w:val="center"/>
            <w:hideMark/>
          </w:tcPr>
          <w:p w14:paraId="2ED1C92F"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优</w:t>
            </w:r>
          </w:p>
        </w:tc>
      </w:tr>
      <w:tr w:rsidR="00CB4026" w:rsidRPr="00CB4026" w14:paraId="1E7D5FE4" w14:textId="77777777" w:rsidTr="00473604">
        <w:trPr>
          <w:trHeight w:val="57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2FE0C4"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5</w:t>
            </w:r>
          </w:p>
        </w:tc>
        <w:tc>
          <w:tcPr>
            <w:tcW w:w="2863" w:type="dxa"/>
            <w:tcBorders>
              <w:top w:val="nil"/>
              <w:left w:val="nil"/>
              <w:bottom w:val="single" w:sz="4" w:space="0" w:color="auto"/>
              <w:right w:val="single" w:sz="4" w:space="0" w:color="auto"/>
            </w:tcBorders>
            <w:shd w:val="clear" w:color="auto" w:fill="auto"/>
            <w:vAlign w:val="center"/>
            <w:hideMark/>
          </w:tcPr>
          <w:p w14:paraId="0DCEB8D1" w14:textId="77777777" w:rsidR="00CB4026" w:rsidRPr="00CB4026" w:rsidRDefault="00CB4026" w:rsidP="00473604">
            <w:pPr>
              <w:widowControl/>
              <w:adjustRightInd w:val="0"/>
              <w:snapToGrid w:val="0"/>
              <w:spacing w:line="240" w:lineRule="auto"/>
              <w:ind w:firstLineChars="0" w:firstLine="0"/>
              <w:jc w:val="left"/>
              <w:rPr>
                <w:rFonts w:ascii="方正仿宋_GBK" w:hAnsi="等线" w:cs="宋体"/>
                <w:color w:val="000000"/>
                <w:kern w:val="0"/>
                <w:sz w:val="24"/>
                <w:szCs w:val="24"/>
              </w:rPr>
            </w:pPr>
            <w:r w:rsidRPr="00CB4026">
              <w:rPr>
                <w:rFonts w:ascii="方正仿宋_GBK" w:hAnsi="等线" w:cs="宋体" w:hint="eastAsia"/>
                <w:color w:val="000000"/>
                <w:kern w:val="0"/>
                <w:sz w:val="24"/>
                <w:szCs w:val="24"/>
              </w:rPr>
              <w:t>规划研究项目</w:t>
            </w:r>
          </w:p>
        </w:tc>
        <w:tc>
          <w:tcPr>
            <w:tcW w:w="1275" w:type="dxa"/>
            <w:tcBorders>
              <w:top w:val="nil"/>
              <w:left w:val="nil"/>
              <w:bottom w:val="single" w:sz="4" w:space="0" w:color="auto"/>
              <w:right w:val="single" w:sz="4" w:space="0" w:color="auto"/>
            </w:tcBorders>
            <w:shd w:val="clear" w:color="auto" w:fill="auto"/>
            <w:vAlign w:val="center"/>
            <w:hideMark/>
          </w:tcPr>
          <w:p w14:paraId="4E94D5E8"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项目</w:t>
            </w:r>
          </w:p>
        </w:tc>
        <w:tc>
          <w:tcPr>
            <w:tcW w:w="1560" w:type="dxa"/>
            <w:tcBorders>
              <w:top w:val="nil"/>
              <w:left w:val="nil"/>
              <w:bottom w:val="single" w:sz="4" w:space="0" w:color="auto"/>
              <w:right w:val="single" w:sz="4" w:space="0" w:color="auto"/>
            </w:tcBorders>
            <w:shd w:val="clear" w:color="auto" w:fill="auto"/>
            <w:vAlign w:val="center"/>
            <w:hideMark/>
          </w:tcPr>
          <w:p w14:paraId="3EDF1706" w14:textId="00A82C4B"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r w:rsidRPr="00CB4026">
              <w:rPr>
                <w:rFonts w:ascii="方正仿宋_GBK" w:hAnsi="等线" w:cs="宋体" w:hint="eastAsia"/>
                <w:color w:val="000000"/>
                <w:kern w:val="0"/>
                <w:sz w:val="24"/>
                <w:szCs w:val="24"/>
              </w:rPr>
              <w:t>2,488</w:t>
            </w:r>
          </w:p>
        </w:tc>
        <w:tc>
          <w:tcPr>
            <w:tcW w:w="992" w:type="dxa"/>
            <w:tcBorders>
              <w:top w:val="nil"/>
              <w:left w:val="nil"/>
              <w:bottom w:val="single" w:sz="4" w:space="0" w:color="auto"/>
              <w:right w:val="single" w:sz="4" w:space="0" w:color="auto"/>
            </w:tcBorders>
            <w:shd w:val="clear" w:color="auto" w:fill="auto"/>
            <w:vAlign w:val="center"/>
            <w:hideMark/>
          </w:tcPr>
          <w:p w14:paraId="0F8310AF" w14:textId="77777777"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r w:rsidRPr="00CB4026">
              <w:rPr>
                <w:rFonts w:ascii="方正仿宋_GBK" w:hAnsi="等线" w:cs="宋体" w:hint="eastAsia"/>
                <w:color w:val="000000"/>
                <w:kern w:val="0"/>
                <w:sz w:val="24"/>
                <w:szCs w:val="24"/>
              </w:rPr>
              <w:t>92.18</w:t>
            </w:r>
          </w:p>
        </w:tc>
        <w:tc>
          <w:tcPr>
            <w:tcW w:w="1276" w:type="dxa"/>
            <w:tcBorders>
              <w:top w:val="nil"/>
              <w:left w:val="nil"/>
              <w:bottom w:val="single" w:sz="4" w:space="0" w:color="auto"/>
              <w:right w:val="single" w:sz="4" w:space="0" w:color="auto"/>
            </w:tcBorders>
            <w:shd w:val="clear" w:color="auto" w:fill="auto"/>
            <w:vAlign w:val="center"/>
            <w:hideMark/>
          </w:tcPr>
          <w:p w14:paraId="3223B256"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优</w:t>
            </w:r>
          </w:p>
        </w:tc>
      </w:tr>
      <w:tr w:rsidR="00CB4026" w:rsidRPr="00CB4026" w14:paraId="4EA84496" w14:textId="77777777" w:rsidTr="00473604">
        <w:trPr>
          <w:trHeight w:val="648"/>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D46EB7"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6</w:t>
            </w:r>
          </w:p>
        </w:tc>
        <w:tc>
          <w:tcPr>
            <w:tcW w:w="2863" w:type="dxa"/>
            <w:tcBorders>
              <w:top w:val="nil"/>
              <w:left w:val="nil"/>
              <w:bottom w:val="single" w:sz="4" w:space="0" w:color="auto"/>
              <w:right w:val="single" w:sz="4" w:space="0" w:color="auto"/>
            </w:tcBorders>
            <w:shd w:val="clear" w:color="auto" w:fill="auto"/>
            <w:vAlign w:val="center"/>
            <w:hideMark/>
          </w:tcPr>
          <w:p w14:paraId="52A847DC" w14:textId="77777777" w:rsidR="00CB4026" w:rsidRPr="00CB4026" w:rsidRDefault="00CB4026" w:rsidP="00473604">
            <w:pPr>
              <w:widowControl/>
              <w:adjustRightInd w:val="0"/>
              <w:snapToGrid w:val="0"/>
              <w:spacing w:line="240" w:lineRule="auto"/>
              <w:ind w:firstLineChars="0" w:firstLine="0"/>
              <w:jc w:val="left"/>
              <w:rPr>
                <w:rFonts w:ascii="方正仿宋_GBK" w:hAnsi="等线" w:cs="宋体"/>
                <w:color w:val="000000"/>
                <w:kern w:val="0"/>
                <w:sz w:val="24"/>
                <w:szCs w:val="24"/>
              </w:rPr>
            </w:pPr>
            <w:r w:rsidRPr="00CB4026">
              <w:rPr>
                <w:rFonts w:ascii="方正仿宋_GBK" w:hAnsi="等线" w:cs="宋体" w:hint="eastAsia"/>
                <w:color w:val="000000"/>
                <w:kern w:val="0"/>
                <w:sz w:val="24"/>
                <w:szCs w:val="24"/>
              </w:rPr>
              <w:t>政务服务效能提升和社保服务质量提升项目</w:t>
            </w:r>
          </w:p>
        </w:tc>
        <w:tc>
          <w:tcPr>
            <w:tcW w:w="1275" w:type="dxa"/>
            <w:tcBorders>
              <w:top w:val="nil"/>
              <w:left w:val="nil"/>
              <w:bottom w:val="single" w:sz="4" w:space="0" w:color="auto"/>
              <w:right w:val="single" w:sz="4" w:space="0" w:color="auto"/>
            </w:tcBorders>
            <w:shd w:val="clear" w:color="auto" w:fill="auto"/>
            <w:vAlign w:val="center"/>
            <w:hideMark/>
          </w:tcPr>
          <w:p w14:paraId="1CD9938C"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项目</w:t>
            </w:r>
          </w:p>
        </w:tc>
        <w:tc>
          <w:tcPr>
            <w:tcW w:w="1560" w:type="dxa"/>
            <w:tcBorders>
              <w:top w:val="nil"/>
              <w:left w:val="nil"/>
              <w:bottom w:val="single" w:sz="4" w:space="0" w:color="auto"/>
              <w:right w:val="single" w:sz="4" w:space="0" w:color="auto"/>
            </w:tcBorders>
            <w:shd w:val="clear" w:color="auto" w:fill="auto"/>
            <w:vAlign w:val="center"/>
            <w:hideMark/>
          </w:tcPr>
          <w:p w14:paraId="61FE266B" w14:textId="0160229E"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r w:rsidRPr="00CB4026">
              <w:rPr>
                <w:rFonts w:ascii="方正仿宋_GBK" w:hAnsi="等线" w:cs="宋体" w:hint="eastAsia"/>
                <w:color w:val="000000"/>
                <w:kern w:val="0"/>
                <w:sz w:val="24"/>
                <w:szCs w:val="24"/>
              </w:rPr>
              <w:t>1,124</w:t>
            </w:r>
          </w:p>
        </w:tc>
        <w:tc>
          <w:tcPr>
            <w:tcW w:w="992" w:type="dxa"/>
            <w:tcBorders>
              <w:top w:val="nil"/>
              <w:left w:val="nil"/>
              <w:bottom w:val="single" w:sz="4" w:space="0" w:color="auto"/>
              <w:right w:val="single" w:sz="4" w:space="0" w:color="auto"/>
            </w:tcBorders>
            <w:shd w:val="clear" w:color="auto" w:fill="auto"/>
            <w:vAlign w:val="center"/>
            <w:hideMark/>
          </w:tcPr>
          <w:p w14:paraId="6E14B86D" w14:textId="77777777" w:rsidR="00CB4026" w:rsidRPr="00CB4026" w:rsidRDefault="00CB4026" w:rsidP="00473604">
            <w:pPr>
              <w:widowControl/>
              <w:adjustRightInd w:val="0"/>
              <w:snapToGrid w:val="0"/>
              <w:spacing w:line="240" w:lineRule="auto"/>
              <w:ind w:firstLineChars="0" w:firstLine="0"/>
              <w:jc w:val="right"/>
              <w:rPr>
                <w:rFonts w:ascii="方正仿宋_GBK" w:hAnsi="等线" w:cs="宋体"/>
                <w:color w:val="000000"/>
                <w:kern w:val="0"/>
                <w:sz w:val="24"/>
                <w:szCs w:val="24"/>
              </w:rPr>
            </w:pPr>
            <w:r w:rsidRPr="00CB4026">
              <w:rPr>
                <w:rFonts w:ascii="方正仿宋_GBK" w:hAnsi="等线" w:cs="宋体" w:hint="eastAsia"/>
                <w:color w:val="000000"/>
                <w:kern w:val="0"/>
                <w:sz w:val="24"/>
                <w:szCs w:val="24"/>
              </w:rPr>
              <w:t>87.07</w:t>
            </w:r>
          </w:p>
        </w:tc>
        <w:tc>
          <w:tcPr>
            <w:tcW w:w="1276" w:type="dxa"/>
            <w:tcBorders>
              <w:top w:val="nil"/>
              <w:left w:val="nil"/>
              <w:bottom w:val="single" w:sz="4" w:space="0" w:color="auto"/>
              <w:right w:val="single" w:sz="4" w:space="0" w:color="auto"/>
            </w:tcBorders>
            <w:shd w:val="clear" w:color="auto" w:fill="auto"/>
            <w:vAlign w:val="center"/>
            <w:hideMark/>
          </w:tcPr>
          <w:p w14:paraId="2BF41A78" w14:textId="77777777" w:rsidR="00CB4026" w:rsidRPr="00CB4026" w:rsidRDefault="00CB4026" w:rsidP="00473604">
            <w:pPr>
              <w:widowControl/>
              <w:adjustRightInd w:val="0"/>
              <w:snapToGrid w:val="0"/>
              <w:spacing w:line="240" w:lineRule="auto"/>
              <w:ind w:firstLineChars="0" w:firstLine="0"/>
              <w:jc w:val="center"/>
              <w:rPr>
                <w:rFonts w:ascii="方正仿宋_GBK" w:hAnsi="等线" w:cs="宋体"/>
                <w:color w:val="000000"/>
                <w:kern w:val="0"/>
                <w:sz w:val="24"/>
                <w:szCs w:val="24"/>
              </w:rPr>
            </w:pPr>
            <w:r w:rsidRPr="00CB4026">
              <w:rPr>
                <w:rFonts w:ascii="方正仿宋_GBK" w:hAnsi="等线" w:cs="宋体" w:hint="eastAsia"/>
                <w:color w:val="000000"/>
                <w:kern w:val="0"/>
                <w:sz w:val="24"/>
                <w:szCs w:val="24"/>
              </w:rPr>
              <w:t>良</w:t>
            </w:r>
          </w:p>
        </w:tc>
      </w:tr>
    </w:tbl>
    <w:p w14:paraId="53BF5639" w14:textId="159FB3CB" w:rsidR="00473604" w:rsidRDefault="00473604" w:rsidP="00CB4026">
      <w:pPr>
        <w:adjustRightInd w:val="0"/>
        <w:snapToGrid w:val="0"/>
        <w:spacing w:line="240" w:lineRule="auto"/>
        <w:ind w:firstLineChars="0" w:firstLine="0"/>
        <w:jc w:val="center"/>
        <w:rPr>
          <w:rFonts w:ascii="方正楷体_GBK" w:eastAsia="方正楷体_GBK"/>
          <w:sz w:val="24"/>
          <w:szCs w:val="24"/>
        </w:rPr>
      </w:pPr>
    </w:p>
    <w:p w14:paraId="428BD229" w14:textId="77777777" w:rsidR="00473604" w:rsidRDefault="00473604" w:rsidP="00473604">
      <w:pPr>
        <w:widowControl/>
        <w:spacing w:line="240" w:lineRule="auto"/>
        <w:ind w:firstLineChars="0" w:firstLine="0"/>
        <w:jc w:val="left"/>
        <w:rPr>
          <w:rFonts w:ascii="方正楷体_GBK" w:eastAsia="方正楷体_GBK"/>
          <w:sz w:val="24"/>
          <w:szCs w:val="24"/>
        </w:rPr>
        <w:sectPr w:rsidR="00473604" w:rsidSect="00CB4026">
          <w:pgSz w:w="11906" w:h="16838"/>
          <w:pgMar w:top="2098" w:right="1531" w:bottom="1985" w:left="1531" w:header="851" w:footer="1417" w:gutter="0"/>
          <w:cols w:space="425"/>
          <w:docGrid w:type="lines" w:linePitch="435"/>
        </w:sectPr>
      </w:pPr>
    </w:p>
    <w:p w14:paraId="2DD0978C" w14:textId="4C8628C5" w:rsidR="00A00983" w:rsidRDefault="00A00983" w:rsidP="00473604">
      <w:pPr>
        <w:widowControl/>
        <w:spacing w:line="240" w:lineRule="auto"/>
        <w:ind w:firstLineChars="0" w:firstLine="0"/>
        <w:jc w:val="left"/>
        <w:rPr>
          <w:rFonts w:ascii="方正楷体_GBK" w:eastAsia="方正楷体_GBK"/>
          <w:sz w:val="24"/>
          <w:szCs w:val="24"/>
        </w:rPr>
      </w:pPr>
    </w:p>
    <w:p w14:paraId="46285E28" w14:textId="77777777" w:rsidR="00A00983" w:rsidRDefault="00A00983">
      <w:pPr>
        <w:widowControl/>
        <w:spacing w:line="240" w:lineRule="auto"/>
        <w:ind w:firstLineChars="0" w:firstLine="0"/>
        <w:jc w:val="left"/>
        <w:rPr>
          <w:rFonts w:ascii="方正楷体_GBK" w:eastAsia="方正楷体_GBK"/>
          <w:sz w:val="24"/>
          <w:szCs w:val="24"/>
        </w:rPr>
        <w:sectPr w:rsidR="00A00983" w:rsidSect="00473604">
          <w:pgSz w:w="16838" w:h="11906" w:orient="landscape"/>
          <w:pgMar w:top="1531" w:right="2098" w:bottom="1531" w:left="1985" w:header="851" w:footer="1417" w:gutter="0"/>
          <w:cols w:space="425"/>
          <w:docGrid w:type="lines" w:linePitch="435"/>
        </w:sectPr>
      </w:pPr>
      <w:r>
        <w:rPr>
          <w:rFonts w:ascii="方正楷体_GBK" w:eastAsia="方正楷体_GBK"/>
          <w:sz w:val="24"/>
          <w:szCs w:val="24"/>
        </w:rPr>
        <w:br w:type="page"/>
      </w:r>
    </w:p>
    <w:p w14:paraId="51D6E5D5" w14:textId="77777777" w:rsidR="00A00983" w:rsidRDefault="00A00983">
      <w:pPr>
        <w:widowControl/>
        <w:spacing w:line="240" w:lineRule="auto"/>
        <w:ind w:firstLineChars="0" w:firstLine="0"/>
        <w:jc w:val="left"/>
        <w:rPr>
          <w:rFonts w:ascii="方正楷体_GBK" w:eastAsia="方正楷体_GBK"/>
          <w:sz w:val="24"/>
          <w:szCs w:val="24"/>
        </w:rPr>
      </w:pPr>
    </w:p>
    <w:p w14:paraId="0FB4C82E" w14:textId="77777777" w:rsidR="00A00983" w:rsidRDefault="00A00983" w:rsidP="00A00983">
      <w:pPr>
        <w:spacing w:line="660" w:lineRule="exact"/>
        <w:ind w:firstLineChars="0" w:firstLine="0"/>
        <w:jc w:val="left"/>
        <w:rPr>
          <w:rFonts w:eastAsia="方正楷体_GBK"/>
          <w:sz w:val="24"/>
          <w:szCs w:val="24"/>
        </w:rPr>
      </w:pPr>
    </w:p>
    <w:p w14:paraId="2507F9DC" w14:textId="77777777" w:rsidR="00A00983" w:rsidRDefault="00A00983" w:rsidP="00A00983">
      <w:pPr>
        <w:spacing w:line="660" w:lineRule="exact"/>
        <w:ind w:firstLineChars="0" w:firstLine="0"/>
        <w:jc w:val="left"/>
        <w:rPr>
          <w:rFonts w:eastAsia="方正楷体_GBK"/>
          <w:sz w:val="24"/>
          <w:szCs w:val="24"/>
        </w:rPr>
      </w:pPr>
    </w:p>
    <w:p w14:paraId="00187020" w14:textId="77777777" w:rsidR="00A00983" w:rsidRDefault="00A00983" w:rsidP="00A00983">
      <w:pPr>
        <w:spacing w:line="660" w:lineRule="exact"/>
        <w:ind w:firstLineChars="0" w:firstLine="0"/>
        <w:jc w:val="left"/>
        <w:rPr>
          <w:rFonts w:eastAsia="方正楷体_GBK"/>
          <w:sz w:val="24"/>
          <w:szCs w:val="24"/>
        </w:rPr>
      </w:pPr>
    </w:p>
    <w:p w14:paraId="382E3E39" w14:textId="77777777" w:rsidR="00A00983" w:rsidRDefault="00A00983" w:rsidP="00A00983">
      <w:pPr>
        <w:spacing w:line="660" w:lineRule="exact"/>
        <w:ind w:firstLineChars="0" w:firstLine="0"/>
        <w:jc w:val="left"/>
        <w:rPr>
          <w:rFonts w:eastAsia="方正楷体_GBK"/>
          <w:sz w:val="24"/>
          <w:szCs w:val="24"/>
        </w:rPr>
      </w:pPr>
    </w:p>
    <w:p w14:paraId="1DBA723A" w14:textId="77777777" w:rsidR="00A00983" w:rsidRDefault="00A00983" w:rsidP="00A00983">
      <w:pPr>
        <w:spacing w:line="660" w:lineRule="exact"/>
        <w:ind w:firstLineChars="0" w:firstLine="0"/>
        <w:jc w:val="left"/>
        <w:rPr>
          <w:rFonts w:eastAsia="方正楷体_GBK"/>
          <w:sz w:val="24"/>
          <w:szCs w:val="24"/>
        </w:rPr>
      </w:pPr>
    </w:p>
    <w:p w14:paraId="2DF5B85F" w14:textId="77777777" w:rsidR="00A00983" w:rsidRDefault="00A00983" w:rsidP="00A00983">
      <w:pPr>
        <w:spacing w:line="660" w:lineRule="exact"/>
        <w:ind w:firstLineChars="0" w:firstLine="0"/>
        <w:jc w:val="left"/>
        <w:rPr>
          <w:rFonts w:eastAsia="方正楷体_GBK"/>
          <w:sz w:val="24"/>
          <w:szCs w:val="24"/>
        </w:rPr>
      </w:pPr>
    </w:p>
    <w:p w14:paraId="3FCCC670" w14:textId="77777777" w:rsidR="00A00983" w:rsidRDefault="00A00983" w:rsidP="00A00983">
      <w:pPr>
        <w:spacing w:line="660" w:lineRule="exact"/>
        <w:ind w:firstLineChars="0" w:firstLine="0"/>
        <w:jc w:val="left"/>
        <w:rPr>
          <w:rFonts w:eastAsia="方正楷体_GBK"/>
          <w:sz w:val="24"/>
          <w:szCs w:val="24"/>
        </w:rPr>
      </w:pPr>
    </w:p>
    <w:p w14:paraId="5937301D" w14:textId="77777777" w:rsidR="00A00983" w:rsidRDefault="00A00983" w:rsidP="00A00983">
      <w:pPr>
        <w:spacing w:line="660" w:lineRule="exact"/>
        <w:ind w:firstLineChars="0" w:firstLine="0"/>
        <w:jc w:val="left"/>
        <w:rPr>
          <w:rFonts w:eastAsia="方正楷体_GBK"/>
          <w:sz w:val="24"/>
          <w:szCs w:val="24"/>
        </w:rPr>
      </w:pPr>
    </w:p>
    <w:p w14:paraId="192087D3" w14:textId="77777777" w:rsidR="00A00983" w:rsidRDefault="00A00983" w:rsidP="00A00983">
      <w:pPr>
        <w:spacing w:line="660" w:lineRule="exact"/>
        <w:ind w:firstLineChars="0" w:firstLine="0"/>
        <w:jc w:val="left"/>
        <w:rPr>
          <w:rFonts w:eastAsia="方正楷体_GBK"/>
          <w:sz w:val="24"/>
          <w:szCs w:val="24"/>
        </w:rPr>
      </w:pPr>
    </w:p>
    <w:p w14:paraId="07DCB206" w14:textId="77777777" w:rsidR="00A00983" w:rsidRDefault="00A00983" w:rsidP="00A00983">
      <w:pPr>
        <w:spacing w:line="660" w:lineRule="exact"/>
        <w:ind w:firstLineChars="0" w:firstLine="0"/>
        <w:jc w:val="left"/>
        <w:rPr>
          <w:rFonts w:eastAsia="方正楷体_GBK"/>
          <w:sz w:val="24"/>
          <w:szCs w:val="24"/>
        </w:rPr>
      </w:pPr>
    </w:p>
    <w:p w14:paraId="5CAF5F03" w14:textId="77777777" w:rsidR="00A00983" w:rsidRDefault="00A00983" w:rsidP="00A00983">
      <w:pPr>
        <w:spacing w:line="660" w:lineRule="exact"/>
        <w:ind w:firstLineChars="0" w:firstLine="0"/>
        <w:jc w:val="left"/>
        <w:rPr>
          <w:rFonts w:eastAsia="方正楷体_GBK"/>
          <w:sz w:val="24"/>
          <w:szCs w:val="24"/>
        </w:rPr>
      </w:pPr>
    </w:p>
    <w:p w14:paraId="0C493F49" w14:textId="77777777" w:rsidR="00A00983" w:rsidRDefault="00A00983" w:rsidP="00A00983">
      <w:pPr>
        <w:spacing w:line="660" w:lineRule="exact"/>
        <w:ind w:firstLineChars="0" w:firstLine="0"/>
        <w:jc w:val="left"/>
        <w:rPr>
          <w:rFonts w:eastAsia="方正楷体_GBK"/>
          <w:sz w:val="24"/>
          <w:szCs w:val="24"/>
        </w:rPr>
      </w:pPr>
    </w:p>
    <w:p w14:paraId="30652646" w14:textId="77777777" w:rsidR="00A00983" w:rsidRDefault="00A00983" w:rsidP="00A00983">
      <w:pPr>
        <w:spacing w:line="660" w:lineRule="exact"/>
        <w:ind w:firstLineChars="0" w:firstLine="0"/>
        <w:jc w:val="left"/>
        <w:rPr>
          <w:rFonts w:eastAsia="方正楷体_GBK"/>
          <w:sz w:val="24"/>
          <w:szCs w:val="24"/>
        </w:rPr>
      </w:pPr>
    </w:p>
    <w:p w14:paraId="6E11AF76" w14:textId="77777777" w:rsidR="00A00983" w:rsidRDefault="00A00983" w:rsidP="00A00983">
      <w:pPr>
        <w:spacing w:line="660" w:lineRule="exact"/>
        <w:ind w:firstLineChars="0" w:firstLine="0"/>
        <w:jc w:val="left"/>
        <w:rPr>
          <w:rFonts w:eastAsia="方正楷体_GBK"/>
          <w:sz w:val="24"/>
          <w:szCs w:val="24"/>
        </w:rPr>
      </w:pPr>
    </w:p>
    <w:p w14:paraId="0E783BF6" w14:textId="77777777" w:rsidR="00A00983" w:rsidRDefault="00A00983" w:rsidP="00A00983">
      <w:pPr>
        <w:spacing w:line="660" w:lineRule="exact"/>
        <w:ind w:firstLineChars="0" w:firstLine="0"/>
        <w:jc w:val="left"/>
        <w:rPr>
          <w:rFonts w:eastAsia="方正楷体_GBK"/>
          <w:sz w:val="24"/>
          <w:szCs w:val="24"/>
        </w:rPr>
      </w:pPr>
    </w:p>
    <w:p w14:paraId="7DDFA37D" w14:textId="77777777" w:rsidR="00A00983" w:rsidRDefault="00A00983" w:rsidP="00A00983">
      <w:pPr>
        <w:spacing w:line="660" w:lineRule="exact"/>
        <w:ind w:firstLineChars="0" w:firstLine="0"/>
        <w:jc w:val="left"/>
        <w:rPr>
          <w:rFonts w:eastAsia="方正楷体_GBK"/>
          <w:sz w:val="24"/>
          <w:szCs w:val="24"/>
        </w:rPr>
      </w:pPr>
    </w:p>
    <w:p w14:paraId="384CE381" w14:textId="77777777" w:rsidR="00A00983" w:rsidRDefault="00A00983" w:rsidP="00A00983">
      <w:pPr>
        <w:spacing w:line="660" w:lineRule="exact"/>
        <w:ind w:firstLineChars="0" w:firstLine="0"/>
        <w:jc w:val="left"/>
        <w:rPr>
          <w:rFonts w:eastAsia="方正楷体_GBK"/>
          <w:sz w:val="24"/>
          <w:szCs w:val="24"/>
        </w:rPr>
      </w:pPr>
    </w:p>
    <w:p w14:paraId="10FDE370" w14:textId="77777777" w:rsidR="00A00983" w:rsidRDefault="00A00983" w:rsidP="00A00983">
      <w:pPr>
        <w:spacing w:line="660" w:lineRule="exact"/>
        <w:ind w:firstLineChars="0" w:firstLine="0"/>
        <w:jc w:val="left"/>
        <w:rPr>
          <w:rFonts w:eastAsia="方正楷体_GBK"/>
          <w:sz w:val="24"/>
          <w:szCs w:val="24"/>
        </w:rPr>
      </w:pPr>
    </w:p>
    <w:p w14:paraId="25703925" w14:textId="77777777" w:rsidR="00A00983" w:rsidRPr="00140D17" w:rsidRDefault="00A00983" w:rsidP="00A00983">
      <w:pPr>
        <w:pBdr>
          <w:top w:val="single" w:sz="4" w:space="1" w:color="auto"/>
          <w:bottom w:val="single" w:sz="4" w:space="2" w:color="auto"/>
        </w:pBdr>
        <w:spacing w:line="360" w:lineRule="exact"/>
        <w:ind w:firstLineChars="0" w:firstLine="0"/>
        <w:rPr>
          <w:rFonts w:cs="方正仿宋_GBK"/>
        </w:rPr>
      </w:pPr>
      <w:r w:rsidRPr="00140D17">
        <w:rPr>
          <w:rFonts w:cs="Times New Roman"/>
          <w:sz w:val="28"/>
          <w:szCs w:val="28"/>
        </w:rPr>
        <w:t>西部科学城重庆高新区管委会</w:t>
      </w:r>
      <w:r w:rsidRPr="00140D17">
        <w:rPr>
          <w:rFonts w:cs="Times New Roman" w:hint="eastAsia"/>
          <w:sz w:val="28"/>
          <w:szCs w:val="28"/>
        </w:rPr>
        <w:t>办公室</w:t>
      </w:r>
      <w:r w:rsidRPr="00140D17">
        <w:rPr>
          <w:rFonts w:cs="Times New Roman" w:hint="eastAsia"/>
          <w:sz w:val="28"/>
          <w:szCs w:val="28"/>
        </w:rPr>
        <w:t xml:space="preserve">      </w:t>
      </w:r>
      <w:r>
        <w:rPr>
          <w:rFonts w:cs="Times New Roman"/>
          <w:sz w:val="28"/>
          <w:szCs w:val="28"/>
        </w:rPr>
        <w:t xml:space="preserve">    </w:t>
      </w:r>
      <w:r w:rsidRPr="00140D17">
        <w:rPr>
          <w:rFonts w:cs="Times New Roman" w:hint="eastAsia"/>
          <w:sz w:val="28"/>
          <w:szCs w:val="28"/>
        </w:rPr>
        <w:t xml:space="preserve"> </w:t>
      </w:r>
      <w:r w:rsidRPr="00140D17">
        <w:rPr>
          <w:rFonts w:cs="Times New Roman"/>
          <w:sz w:val="28"/>
          <w:szCs w:val="28"/>
        </w:rPr>
        <w:t xml:space="preserve"> 202</w:t>
      </w:r>
      <w:r>
        <w:rPr>
          <w:rFonts w:cs="Times New Roman" w:hint="eastAsia"/>
          <w:sz w:val="28"/>
          <w:szCs w:val="28"/>
        </w:rPr>
        <w:t>4</w:t>
      </w:r>
      <w:r w:rsidRPr="00140D17">
        <w:rPr>
          <w:rFonts w:cs="Times New Roman"/>
          <w:sz w:val="28"/>
          <w:szCs w:val="28"/>
        </w:rPr>
        <w:t>年</w:t>
      </w:r>
      <w:r>
        <w:rPr>
          <w:rFonts w:cs="Times New Roman" w:hint="eastAsia"/>
          <w:sz w:val="28"/>
          <w:szCs w:val="28"/>
        </w:rPr>
        <w:t>9</w:t>
      </w:r>
      <w:r w:rsidRPr="00140D17">
        <w:rPr>
          <w:rFonts w:cs="Times New Roman"/>
          <w:sz w:val="28"/>
          <w:szCs w:val="28"/>
        </w:rPr>
        <w:t>月</w:t>
      </w:r>
      <w:r>
        <w:rPr>
          <w:rFonts w:cs="Times New Roman" w:hint="eastAsia"/>
          <w:sz w:val="28"/>
          <w:szCs w:val="28"/>
        </w:rPr>
        <w:t>13</w:t>
      </w:r>
      <w:r w:rsidRPr="00140D17">
        <w:rPr>
          <w:rFonts w:cs="Times New Roman"/>
          <w:sz w:val="28"/>
          <w:szCs w:val="28"/>
        </w:rPr>
        <w:t>日印</w:t>
      </w:r>
      <w:r w:rsidRPr="00140D17">
        <w:rPr>
          <w:rFonts w:cs="Times New Roman" w:hint="eastAsia"/>
          <w:sz w:val="28"/>
          <w:szCs w:val="28"/>
        </w:rPr>
        <w:t>发</w:t>
      </w:r>
    </w:p>
    <w:sectPr w:rsidR="00A00983" w:rsidRPr="00140D17" w:rsidSect="00A00983">
      <w:pgSz w:w="11906" w:h="16838"/>
      <w:pgMar w:top="2098" w:right="1531" w:bottom="1985" w:left="1531" w:header="851" w:footer="1417" w:gutter="0"/>
      <w:cols w:space="425"/>
      <w:docGrid w:type="lines" w:linePitch="43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20D759" w14:textId="77777777" w:rsidR="00157DF6" w:rsidRDefault="00157DF6" w:rsidP="00DF5C3D">
      <w:pPr>
        <w:spacing w:line="240" w:lineRule="auto"/>
        <w:ind w:firstLine="640"/>
      </w:pPr>
      <w:r>
        <w:separator/>
      </w:r>
    </w:p>
  </w:endnote>
  <w:endnote w:type="continuationSeparator" w:id="0">
    <w:p w14:paraId="23AD4C77" w14:textId="77777777" w:rsidR="00157DF6" w:rsidRDefault="00157DF6" w:rsidP="00DF5C3D">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5C2336" w14:textId="6CF291FC" w:rsidR="00771D03" w:rsidRPr="00EA7BB4" w:rsidRDefault="00771D03" w:rsidP="00EA7BB4">
    <w:pPr>
      <w:pStyle w:val="a5"/>
      <w:ind w:firstLineChars="0" w:firstLine="560"/>
      <w:rPr>
        <w:rFonts w:cs="Times New Roman"/>
        <w:sz w:val="28"/>
        <w:szCs w:val="28"/>
      </w:rPr>
    </w:pPr>
    <w:r w:rsidRPr="00EA7BB4">
      <w:rPr>
        <w:rFonts w:cs="Times New Roman"/>
        <w:sz w:val="28"/>
        <w:szCs w:val="28"/>
      </w:rPr>
      <w:t>—</w:t>
    </w:r>
    <w:r>
      <w:rPr>
        <w:rFonts w:cs="Times New Roman"/>
        <w:sz w:val="28"/>
        <w:szCs w:val="28"/>
      </w:rPr>
      <w:t xml:space="preserve"> </w:t>
    </w:r>
    <w:r w:rsidRPr="00D138F1">
      <w:rPr>
        <w:rFonts w:cs="Times New Roman"/>
        <w:sz w:val="28"/>
        <w:szCs w:val="28"/>
      </w:rPr>
      <w:fldChar w:fldCharType="begin"/>
    </w:r>
    <w:r w:rsidRPr="00D138F1">
      <w:rPr>
        <w:rFonts w:cs="Times New Roman"/>
        <w:sz w:val="28"/>
        <w:szCs w:val="28"/>
      </w:rPr>
      <w:instrText>PAGE   \* MERGEFORMAT</w:instrText>
    </w:r>
    <w:r w:rsidRPr="00D138F1">
      <w:rPr>
        <w:rFonts w:cs="Times New Roman"/>
        <w:sz w:val="28"/>
        <w:szCs w:val="28"/>
      </w:rPr>
      <w:fldChar w:fldCharType="separate"/>
    </w:r>
    <w:r w:rsidR="00D13CB6">
      <w:rPr>
        <w:rFonts w:cs="Times New Roman"/>
        <w:noProof/>
        <w:sz w:val="28"/>
        <w:szCs w:val="28"/>
      </w:rPr>
      <w:t>20</w:t>
    </w:r>
    <w:r w:rsidRPr="00D138F1">
      <w:rPr>
        <w:rFonts w:cs="Times New Roman"/>
        <w:sz w:val="28"/>
        <w:szCs w:val="28"/>
      </w:rPr>
      <w:fldChar w:fldCharType="end"/>
    </w:r>
    <w:r>
      <w:rPr>
        <w:rFonts w:cs="Times New Roman"/>
        <w:sz w:val="28"/>
        <w:szCs w:val="28"/>
      </w:rPr>
      <w:t xml:space="preserve"> </w:t>
    </w:r>
    <w:r w:rsidRPr="00D138F1">
      <w:rPr>
        <w:rFonts w:cs="Times New Roman"/>
        <w:sz w:val="28"/>
        <w:szCs w:val="28"/>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B21B99" w14:textId="4F1F6032" w:rsidR="00771D03" w:rsidRPr="00D138F1" w:rsidRDefault="00771D03" w:rsidP="00887435">
    <w:pPr>
      <w:pStyle w:val="a5"/>
      <w:ind w:firstLineChars="0" w:firstLine="560"/>
      <w:jc w:val="right"/>
      <w:rPr>
        <w:rFonts w:cs="Times New Roman"/>
        <w:sz w:val="28"/>
        <w:szCs w:val="28"/>
      </w:rPr>
    </w:pPr>
    <w:bookmarkStart w:id="7" w:name="_Hlk55507233"/>
    <w:bookmarkStart w:id="8" w:name="_Hlk55507234"/>
    <w:r w:rsidRPr="00887435">
      <w:rPr>
        <w:rFonts w:cs="Times New Roman"/>
        <w:sz w:val="28"/>
        <w:szCs w:val="28"/>
      </w:rPr>
      <w:t>—</w:t>
    </w:r>
    <w:r>
      <w:rPr>
        <w:rFonts w:cs="Times New Roman"/>
        <w:sz w:val="28"/>
        <w:szCs w:val="28"/>
      </w:rPr>
      <w:t xml:space="preserve"> </w:t>
    </w:r>
    <w:r w:rsidRPr="00D138F1">
      <w:rPr>
        <w:rFonts w:cs="Times New Roman"/>
        <w:sz w:val="28"/>
        <w:szCs w:val="28"/>
      </w:rPr>
      <w:fldChar w:fldCharType="begin"/>
    </w:r>
    <w:r w:rsidRPr="00D138F1">
      <w:rPr>
        <w:rFonts w:cs="Times New Roman"/>
        <w:sz w:val="28"/>
        <w:szCs w:val="28"/>
      </w:rPr>
      <w:instrText>PAGE   \* MERGEFORMAT</w:instrText>
    </w:r>
    <w:r w:rsidRPr="00D138F1">
      <w:rPr>
        <w:rFonts w:cs="Times New Roman"/>
        <w:sz w:val="28"/>
        <w:szCs w:val="28"/>
      </w:rPr>
      <w:fldChar w:fldCharType="separate"/>
    </w:r>
    <w:r w:rsidR="00D13CB6" w:rsidRPr="00D13CB6">
      <w:rPr>
        <w:rFonts w:cs="Times New Roman"/>
        <w:noProof/>
        <w:sz w:val="28"/>
        <w:szCs w:val="28"/>
        <w:lang w:val="zh-CN"/>
      </w:rPr>
      <w:t>21</w:t>
    </w:r>
    <w:r w:rsidRPr="00D138F1">
      <w:rPr>
        <w:rFonts w:cs="Times New Roman"/>
        <w:sz w:val="28"/>
        <w:szCs w:val="28"/>
      </w:rPr>
      <w:fldChar w:fldCharType="end"/>
    </w:r>
    <w:r>
      <w:rPr>
        <w:rFonts w:cs="Times New Roman"/>
        <w:sz w:val="28"/>
        <w:szCs w:val="28"/>
      </w:rPr>
      <w:t xml:space="preserve"> </w:t>
    </w:r>
    <w:r w:rsidRPr="00D138F1">
      <w:rPr>
        <w:rFonts w:cs="Times New Roman"/>
        <w:sz w:val="28"/>
        <w:szCs w:val="28"/>
      </w:rPr>
      <w:t>—</w:t>
    </w:r>
    <w:bookmarkEnd w:id="7"/>
    <w:bookmarkEnd w:id="8"/>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436B59" w14:textId="77777777" w:rsidR="00771D03" w:rsidRDefault="00771D03">
    <w:pPr>
      <w:pStyle w:val="a5"/>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A0CA2F" w14:textId="77777777" w:rsidR="00157DF6" w:rsidRDefault="00157DF6" w:rsidP="00DF5C3D">
      <w:pPr>
        <w:spacing w:line="240" w:lineRule="auto"/>
        <w:ind w:firstLine="640"/>
      </w:pPr>
      <w:r>
        <w:separator/>
      </w:r>
    </w:p>
  </w:footnote>
  <w:footnote w:type="continuationSeparator" w:id="0">
    <w:p w14:paraId="340DDC77" w14:textId="77777777" w:rsidR="00157DF6" w:rsidRDefault="00157DF6" w:rsidP="00DF5C3D">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2F281" w14:textId="77777777" w:rsidR="00771D03" w:rsidRPr="00FF2CA8" w:rsidRDefault="00771D03" w:rsidP="00EA7BB4">
    <w:pPr>
      <w:pStyle w:val="a3"/>
      <w:pBdr>
        <w:bottom w:val="none" w:sz="0" w:space="0" w:color="auto"/>
      </w:pBdr>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6A42B" w14:textId="77777777" w:rsidR="00771D03" w:rsidRDefault="00771D03" w:rsidP="00D138F1">
    <w:pPr>
      <w:pStyle w:val="a3"/>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A09399" w14:textId="77777777" w:rsidR="00771D03" w:rsidRDefault="00771D03">
    <w:pPr>
      <w:pStyle w:val="a3"/>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7F427A"/>
    <w:multiLevelType w:val="hybridMultilevel"/>
    <w:tmpl w:val="140EBB00"/>
    <w:lvl w:ilvl="0" w:tplc="93E08104">
      <w:start w:val="1"/>
      <w:numFmt w:val="bullet"/>
      <w:lvlText w:val="—"/>
      <w:lvlJc w:val="left"/>
      <w:pPr>
        <w:ind w:left="920" w:hanging="360"/>
      </w:pPr>
      <w:rPr>
        <w:rFonts w:ascii="Times New Roman" w:eastAsia="方正仿宋_GBK" w:hAnsi="Times New Roman" w:cs="Times New Roman" w:hint="default"/>
      </w:rPr>
    </w:lvl>
    <w:lvl w:ilvl="1" w:tplc="04090003" w:tentative="1">
      <w:start w:val="1"/>
      <w:numFmt w:val="bullet"/>
      <w:lvlText w:val=""/>
      <w:lvlJc w:val="left"/>
      <w:pPr>
        <w:ind w:left="1440" w:hanging="440"/>
      </w:pPr>
      <w:rPr>
        <w:rFonts w:ascii="Wingdings" w:hAnsi="Wingdings" w:hint="default"/>
      </w:rPr>
    </w:lvl>
    <w:lvl w:ilvl="2" w:tplc="04090005" w:tentative="1">
      <w:start w:val="1"/>
      <w:numFmt w:val="bullet"/>
      <w:lvlText w:val=""/>
      <w:lvlJc w:val="left"/>
      <w:pPr>
        <w:ind w:left="1880" w:hanging="440"/>
      </w:pPr>
      <w:rPr>
        <w:rFonts w:ascii="Wingdings" w:hAnsi="Wingdings" w:hint="default"/>
      </w:rPr>
    </w:lvl>
    <w:lvl w:ilvl="3" w:tplc="04090001" w:tentative="1">
      <w:start w:val="1"/>
      <w:numFmt w:val="bullet"/>
      <w:lvlText w:val=""/>
      <w:lvlJc w:val="left"/>
      <w:pPr>
        <w:ind w:left="2320" w:hanging="440"/>
      </w:pPr>
      <w:rPr>
        <w:rFonts w:ascii="Wingdings" w:hAnsi="Wingdings" w:hint="default"/>
      </w:rPr>
    </w:lvl>
    <w:lvl w:ilvl="4" w:tplc="04090003" w:tentative="1">
      <w:start w:val="1"/>
      <w:numFmt w:val="bullet"/>
      <w:lvlText w:val=""/>
      <w:lvlJc w:val="left"/>
      <w:pPr>
        <w:ind w:left="2760" w:hanging="440"/>
      </w:pPr>
      <w:rPr>
        <w:rFonts w:ascii="Wingdings" w:hAnsi="Wingdings" w:hint="default"/>
      </w:rPr>
    </w:lvl>
    <w:lvl w:ilvl="5" w:tplc="04090005" w:tentative="1">
      <w:start w:val="1"/>
      <w:numFmt w:val="bullet"/>
      <w:lvlText w:val=""/>
      <w:lvlJc w:val="left"/>
      <w:pPr>
        <w:ind w:left="3200" w:hanging="440"/>
      </w:pPr>
      <w:rPr>
        <w:rFonts w:ascii="Wingdings" w:hAnsi="Wingdings" w:hint="default"/>
      </w:rPr>
    </w:lvl>
    <w:lvl w:ilvl="6" w:tplc="04090001" w:tentative="1">
      <w:start w:val="1"/>
      <w:numFmt w:val="bullet"/>
      <w:lvlText w:val=""/>
      <w:lvlJc w:val="left"/>
      <w:pPr>
        <w:ind w:left="3640" w:hanging="440"/>
      </w:pPr>
      <w:rPr>
        <w:rFonts w:ascii="Wingdings" w:hAnsi="Wingdings" w:hint="default"/>
      </w:rPr>
    </w:lvl>
    <w:lvl w:ilvl="7" w:tplc="04090003" w:tentative="1">
      <w:start w:val="1"/>
      <w:numFmt w:val="bullet"/>
      <w:lvlText w:val=""/>
      <w:lvlJc w:val="left"/>
      <w:pPr>
        <w:ind w:left="4080" w:hanging="440"/>
      </w:pPr>
      <w:rPr>
        <w:rFonts w:ascii="Wingdings" w:hAnsi="Wingdings" w:hint="default"/>
      </w:rPr>
    </w:lvl>
    <w:lvl w:ilvl="8" w:tplc="04090005" w:tentative="1">
      <w:start w:val="1"/>
      <w:numFmt w:val="bullet"/>
      <w:lvlText w:val=""/>
      <w:lvlJc w:val="left"/>
      <w:pPr>
        <w:ind w:left="4520" w:hanging="440"/>
      </w:pPr>
      <w:rPr>
        <w:rFonts w:ascii="Wingdings" w:hAnsi="Wingdings" w:hint="default"/>
      </w:rPr>
    </w:lvl>
  </w:abstractNum>
  <w:abstractNum w:abstractNumId="1" w15:restartNumberingAfterBreak="0">
    <w:nsid w:val="4CD007BB"/>
    <w:multiLevelType w:val="hybridMultilevel"/>
    <w:tmpl w:val="041C0C32"/>
    <w:lvl w:ilvl="0" w:tplc="B4F49ACC">
      <w:numFmt w:val="bullet"/>
      <w:lvlText w:val="—"/>
      <w:lvlJc w:val="left"/>
      <w:pPr>
        <w:ind w:left="920" w:hanging="360"/>
      </w:pPr>
      <w:rPr>
        <w:rFonts w:ascii="Times New Roman" w:eastAsia="方正仿宋_GBK" w:hAnsi="Times New Roman" w:cs="Times New Roman"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activeWritingStyle w:appName="MSWord" w:lang="en-US" w:vendorID="64" w:dllVersion="131078" w:nlCheck="1" w:checkStyle="0"/>
  <w:activeWritingStyle w:appName="MSWord" w:lang="zh-CN" w:vendorID="64" w:dllVersion="131077" w:nlCheck="1" w:checkStyle="1"/>
  <w:proofState w:grammar="clean"/>
  <w:defaultTabStop w:val="420"/>
  <w:evenAndOddHeaders/>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B83"/>
    <w:rsid w:val="0002121D"/>
    <w:rsid w:val="00035205"/>
    <w:rsid w:val="000557C5"/>
    <w:rsid w:val="000A2A29"/>
    <w:rsid w:val="000A40B7"/>
    <w:rsid w:val="000B736D"/>
    <w:rsid w:val="000C1727"/>
    <w:rsid w:val="000C50F9"/>
    <w:rsid w:val="000C677E"/>
    <w:rsid w:val="000D1F49"/>
    <w:rsid w:val="000E3A4F"/>
    <w:rsid w:val="0011581B"/>
    <w:rsid w:val="00125CE1"/>
    <w:rsid w:val="00131D52"/>
    <w:rsid w:val="00155598"/>
    <w:rsid w:val="00157DF6"/>
    <w:rsid w:val="001A4A19"/>
    <w:rsid w:val="001A61CB"/>
    <w:rsid w:val="001C10D7"/>
    <w:rsid w:val="001D0AB3"/>
    <w:rsid w:val="001D4089"/>
    <w:rsid w:val="001D4F55"/>
    <w:rsid w:val="00210881"/>
    <w:rsid w:val="00241606"/>
    <w:rsid w:val="002721AD"/>
    <w:rsid w:val="002742C5"/>
    <w:rsid w:val="00282C33"/>
    <w:rsid w:val="00283F6C"/>
    <w:rsid w:val="002920FC"/>
    <w:rsid w:val="00293332"/>
    <w:rsid w:val="002B1496"/>
    <w:rsid w:val="002C4FB9"/>
    <w:rsid w:val="002D0B64"/>
    <w:rsid w:val="002D2070"/>
    <w:rsid w:val="002D716F"/>
    <w:rsid w:val="00301466"/>
    <w:rsid w:val="00301E43"/>
    <w:rsid w:val="003036D9"/>
    <w:rsid w:val="00322DD8"/>
    <w:rsid w:val="00324C84"/>
    <w:rsid w:val="00342304"/>
    <w:rsid w:val="003440A0"/>
    <w:rsid w:val="003606B0"/>
    <w:rsid w:val="00371E0B"/>
    <w:rsid w:val="003857B0"/>
    <w:rsid w:val="003879FC"/>
    <w:rsid w:val="003A6975"/>
    <w:rsid w:val="003B5B83"/>
    <w:rsid w:val="003D5319"/>
    <w:rsid w:val="003D65C6"/>
    <w:rsid w:val="003E4029"/>
    <w:rsid w:val="003F5FFA"/>
    <w:rsid w:val="003F72A1"/>
    <w:rsid w:val="003F7DFC"/>
    <w:rsid w:val="004011D7"/>
    <w:rsid w:val="0041761C"/>
    <w:rsid w:val="004209E8"/>
    <w:rsid w:val="004223CF"/>
    <w:rsid w:val="004401FE"/>
    <w:rsid w:val="004477AA"/>
    <w:rsid w:val="004632C5"/>
    <w:rsid w:val="00473604"/>
    <w:rsid w:val="00483710"/>
    <w:rsid w:val="00492EC2"/>
    <w:rsid w:val="00497768"/>
    <w:rsid w:val="004A4B64"/>
    <w:rsid w:val="004E1CEB"/>
    <w:rsid w:val="0056327F"/>
    <w:rsid w:val="005A11EE"/>
    <w:rsid w:val="005C51EA"/>
    <w:rsid w:val="005E2FE4"/>
    <w:rsid w:val="005E3BAF"/>
    <w:rsid w:val="005E764C"/>
    <w:rsid w:val="00612D52"/>
    <w:rsid w:val="00625C39"/>
    <w:rsid w:val="00635C9E"/>
    <w:rsid w:val="00645D56"/>
    <w:rsid w:val="0065356B"/>
    <w:rsid w:val="00653D85"/>
    <w:rsid w:val="00681915"/>
    <w:rsid w:val="00693BB7"/>
    <w:rsid w:val="006A6F32"/>
    <w:rsid w:val="006B5E65"/>
    <w:rsid w:val="006D7223"/>
    <w:rsid w:val="006F2338"/>
    <w:rsid w:val="006F3688"/>
    <w:rsid w:val="007016E8"/>
    <w:rsid w:val="00736833"/>
    <w:rsid w:val="00767020"/>
    <w:rsid w:val="00771D03"/>
    <w:rsid w:val="00783FBC"/>
    <w:rsid w:val="00787642"/>
    <w:rsid w:val="00794148"/>
    <w:rsid w:val="00794334"/>
    <w:rsid w:val="007A0166"/>
    <w:rsid w:val="007B5AD2"/>
    <w:rsid w:val="007C334A"/>
    <w:rsid w:val="007C6202"/>
    <w:rsid w:val="007F1D43"/>
    <w:rsid w:val="00815764"/>
    <w:rsid w:val="008618E3"/>
    <w:rsid w:val="008740F0"/>
    <w:rsid w:val="0087533D"/>
    <w:rsid w:val="00887435"/>
    <w:rsid w:val="008B572A"/>
    <w:rsid w:val="008C5B6E"/>
    <w:rsid w:val="008E1F28"/>
    <w:rsid w:val="008E678C"/>
    <w:rsid w:val="00907529"/>
    <w:rsid w:val="00934D1E"/>
    <w:rsid w:val="00940E08"/>
    <w:rsid w:val="00944E1A"/>
    <w:rsid w:val="00971AE9"/>
    <w:rsid w:val="00974C82"/>
    <w:rsid w:val="0098132B"/>
    <w:rsid w:val="0098280C"/>
    <w:rsid w:val="0098411F"/>
    <w:rsid w:val="009879D2"/>
    <w:rsid w:val="009B4F0D"/>
    <w:rsid w:val="009D191F"/>
    <w:rsid w:val="009E04FD"/>
    <w:rsid w:val="00A00258"/>
    <w:rsid w:val="00A00983"/>
    <w:rsid w:val="00A01F4A"/>
    <w:rsid w:val="00A265FF"/>
    <w:rsid w:val="00A621AB"/>
    <w:rsid w:val="00A6727B"/>
    <w:rsid w:val="00A80575"/>
    <w:rsid w:val="00A91667"/>
    <w:rsid w:val="00AA250A"/>
    <w:rsid w:val="00AA2DBF"/>
    <w:rsid w:val="00AA40F5"/>
    <w:rsid w:val="00AC105E"/>
    <w:rsid w:val="00AD2041"/>
    <w:rsid w:val="00AD3D2F"/>
    <w:rsid w:val="00AE1D22"/>
    <w:rsid w:val="00AF05D3"/>
    <w:rsid w:val="00B02218"/>
    <w:rsid w:val="00B03937"/>
    <w:rsid w:val="00B2439B"/>
    <w:rsid w:val="00B3090C"/>
    <w:rsid w:val="00B32E16"/>
    <w:rsid w:val="00B371B1"/>
    <w:rsid w:val="00B4274E"/>
    <w:rsid w:val="00B51F21"/>
    <w:rsid w:val="00B56700"/>
    <w:rsid w:val="00B63D46"/>
    <w:rsid w:val="00B71932"/>
    <w:rsid w:val="00B71C4B"/>
    <w:rsid w:val="00BC031F"/>
    <w:rsid w:val="00BC056A"/>
    <w:rsid w:val="00BC4B4E"/>
    <w:rsid w:val="00BE5CA4"/>
    <w:rsid w:val="00C018C2"/>
    <w:rsid w:val="00C06E57"/>
    <w:rsid w:val="00C12E99"/>
    <w:rsid w:val="00C53F90"/>
    <w:rsid w:val="00C60FB9"/>
    <w:rsid w:val="00C762D8"/>
    <w:rsid w:val="00C873C0"/>
    <w:rsid w:val="00CA70F0"/>
    <w:rsid w:val="00CB4026"/>
    <w:rsid w:val="00CC0EBD"/>
    <w:rsid w:val="00CC6345"/>
    <w:rsid w:val="00CD46B6"/>
    <w:rsid w:val="00CE4097"/>
    <w:rsid w:val="00D032C9"/>
    <w:rsid w:val="00D04AAE"/>
    <w:rsid w:val="00D138F1"/>
    <w:rsid w:val="00D13CB6"/>
    <w:rsid w:val="00D34AD4"/>
    <w:rsid w:val="00D363CB"/>
    <w:rsid w:val="00D47AD8"/>
    <w:rsid w:val="00D5301F"/>
    <w:rsid w:val="00D56602"/>
    <w:rsid w:val="00DA0F68"/>
    <w:rsid w:val="00DC77E0"/>
    <w:rsid w:val="00DF5C3D"/>
    <w:rsid w:val="00E10927"/>
    <w:rsid w:val="00E40445"/>
    <w:rsid w:val="00E73CED"/>
    <w:rsid w:val="00EA7BB4"/>
    <w:rsid w:val="00EC0F51"/>
    <w:rsid w:val="00ED4B7C"/>
    <w:rsid w:val="00ED5077"/>
    <w:rsid w:val="00EE64A2"/>
    <w:rsid w:val="00EE7A4D"/>
    <w:rsid w:val="00EF2AF5"/>
    <w:rsid w:val="00F10AA4"/>
    <w:rsid w:val="00F218D7"/>
    <w:rsid w:val="00F41835"/>
    <w:rsid w:val="00F4411D"/>
    <w:rsid w:val="00F542FA"/>
    <w:rsid w:val="00F71A0B"/>
    <w:rsid w:val="00F7220C"/>
    <w:rsid w:val="00FA31B0"/>
    <w:rsid w:val="00FB7487"/>
    <w:rsid w:val="00FD512E"/>
    <w:rsid w:val="00FE64C5"/>
    <w:rsid w:val="00FF1624"/>
    <w:rsid w:val="00FF2CA8"/>
    <w:rsid w:val="00FF3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F5E5CB"/>
  <w15:chartTrackingRefBased/>
  <w15:docId w15:val="{94CEB764-DA46-488A-BB19-D254DBFFB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20FC"/>
    <w:pPr>
      <w:widowControl w:val="0"/>
      <w:spacing w:line="560" w:lineRule="exact"/>
      <w:ind w:firstLineChars="200" w:firstLine="200"/>
      <w:jc w:val="both"/>
    </w:pPr>
    <w:rPr>
      <w:rFonts w:ascii="Times New Roman" w:eastAsia="方正仿宋_GBK" w:hAnsi="Times New Roman"/>
      <w:sz w:val="32"/>
    </w:rPr>
  </w:style>
  <w:style w:type="paragraph" w:styleId="1">
    <w:name w:val="heading 1"/>
    <w:basedOn w:val="a"/>
    <w:next w:val="a"/>
    <w:link w:val="10"/>
    <w:uiPriority w:val="9"/>
    <w:qFormat/>
    <w:rsid w:val="006B5E65"/>
    <w:pPr>
      <w:keepNext/>
      <w:keepLines/>
      <w:jc w:val="left"/>
      <w:outlineLvl w:val="0"/>
    </w:pPr>
    <w:rPr>
      <w:rFonts w:eastAsia="方正黑体_GBK"/>
      <w:bCs/>
      <w:kern w:val="44"/>
      <w:szCs w:val="44"/>
    </w:rPr>
  </w:style>
  <w:style w:type="paragraph" w:styleId="2">
    <w:name w:val="heading 2"/>
    <w:basedOn w:val="a"/>
    <w:next w:val="a"/>
    <w:link w:val="20"/>
    <w:uiPriority w:val="9"/>
    <w:unhideWhenUsed/>
    <w:qFormat/>
    <w:rsid w:val="006B5E65"/>
    <w:pPr>
      <w:keepNext/>
      <w:keepLines/>
      <w:jc w:val="left"/>
      <w:outlineLvl w:val="1"/>
    </w:pPr>
    <w:rPr>
      <w:rFonts w:eastAsia="方正楷体_GBK" w:cstheme="majorBidi"/>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B5E65"/>
    <w:rPr>
      <w:rFonts w:ascii="Times New Roman" w:eastAsia="方正黑体_GBK" w:hAnsi="Times New Roman"/>
      <w:bCs/>
      <w:kern w:val="44"/>
      <w:sz w:val="32"/>
      <w:szCs w:val="44"/>
    </w:rPr>
  </w:style>
  <w:style w:type="character" w:customStyle="1" w:styleId="20">
    <w:name w:val="标题 2 字符"/>
    <w:basedOn w:val="a0"/>
    <w:link w:val="2"/>
    <w:uiPriority w:val="9"/>
    <w:rsid w:val="006B5E65"/>
    <w:rPr>
      <w:rFonts w:ascii="Times New Roman" w:eastAsia="方正楷体_GBK" w:hAnsi="Times New Roman" w:cstheme="majorBidi"/>
      <w:bCs/>
      <w:sz w:val="32"/>
      <w:szCs w:val="32"/>
    </w:rPr>
  </w:style>
  <w:style w:type="paragraph" w:styleId="a3">
    <w:name w:val="header"/>
    <w:basedOn w:val="a"/>
    <w:link w:val="a4"/>
    <w:uiPriority w:val="99"/>
    <w:unhideWhenUsed/>
    <w:rsid w:val="00DF5C3D"/>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4">
    <w:name w:val="页眉 字符"/>
    <w:basedOn w:val="a0"/>
    <w:link w:val="a3"/>
    <w:uiPriority w:val="99"/>
    <w:rsid w:val="00DF5C3D"/>
    <w:rPr>
      <w:rFonts w:ascii="Times New Roman" w:eastAsia="方正仿宋_GBK" w:hAnsi="Times New Roman"/>
      <w:sz w:val="18"/>
      <w:szCs w:val="18"/>
    </w:rPr>
  </w:style>
  <w:style w:type="paragraph" w:styleId="a5">
    <w:name w:val="footer"/>
    <w:basedOn w:val="a"/>
    <w:link w:val="a6"/>
    <w:uiPriority w:val="99"/>
    <w:unhideWhenUsed/>
    <w:rsid w:val="00DF5C3D"/>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DF5C3D"/>
    <w:rPr>
      <w:rFonts w:ascii="Times New Roman" w:eastAsia="方正仿宋_GBK" w:hAnsi="Times New Roman"/>
      <w:sz w:val="18"/>
      <w:szCs w:val="18"/>
    </w:rPr>
  </w:style>
  <w:style w:type="character" w:styleId="a7">
    <w:name w:val="Hyperlink"/>
    <w:basedOn w:val="a0"/>
    <w:uiPriority w:val="99"/>
    <w:semiHidden/>
    <w:unhideWhenUsed/>
    <w:rsid w:val="007016E8"/>
    <w:rPr>
      <w:color w:val="0563C1"/>
      <w:u w:val="single"/>
    </w:rPr>
  </w:style>
  <w:style w:type="character" w:styleId="a8">
    <w:name w:val="FollowedHyperlink"/>
    <w:basedOn w:val="a0"/>
    <w:uiPriority w:val="99"/>
    <w:semiHidden/>
    <w:unhideWhenUsed/>
    <w:rsid w:val="007016E8"/>
    <w:rPr>
      <w:color w:val="954F72"/>
      <w:u w:val="single"/>
    </w:rPr>
  </w:style>
  <w:style w:type="paragraph" w:customStyle="1" w:styleId="msonormal0">
    <w:name w:val="msonormal"/>
    <w:basedOn w:val="a"/>
    <w:rsid w:val="007016E8"/>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font5">
    <w:name w:val="font5"/>
    <w:basedOn w:val="a"/>
    <w:rsid w:val="007016E8"/>
    <w:pPr>
      <w:widowControl/>
      <w:spacing w:before="100" w:beforeAutospacing="1" w:after="100" w:afterAutospacing="1" w:line="240" w:lineRule="auto"/>
      <w:ind w:firstLineChars="0" w:firstLine="0"/>
      <w:jc w:val="left"/>
    </w:pPr>
    <w:rPr>
      <w:rFonts w:ascii="等线" w:eastAsia="等线" w:hAnsi="等线" w:cs="宋体"/>
      <w:kern w:val="0"/>
      <w:sz w:val="18"/>
      <w:szCs w:val="18"/>
    </w:rPr>
  </w:style>
  <w:style w:type="paragraph" w:customStyle="1" w:styleId="xl168">
    <w:name w:val="xl168"/>
    <w:basedOn w:val="a"/>
    <w:rsid w:val="007016E8"/>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right"/>
      <w:textAlignment w:val="center"/>
    </w:pPr>
    <w:rPr>
      <w:rFonts w:ascii="宋体" w:eastAsia="宋体" w:hAnsi="宋体" w:cs="宋体"/>
      <w:kern w:val="0"/>
      <w:sz w:val="20"/>
      <w:szCs w:val="20"/>
    </w:rPr>
  </w:style>
  <w:style w:type="paragraph" w:customStyle="1" w:styleId="xl169">
    <w:name w:val="xl169"/>
    <w:basedOn w:val="a"/>
    <w:rsid w:val="007016E8"/>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170">
    <w:name w:val="xl170"/>
    <w:basedOn w:val="a"/>
    <w:rsid w:val="007016E8"/>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kern w:val="0"/>
      <w:sz w:val="20"/>
      <w:szCs w:val="20"/>
    </w:rPr>
  </w:style>
  <w:style w:type="paragraph" w:customStyle="1" w:styleId="xl171">
    <w:name w:val="xl171"/>
    <w:basedOn w:val="a"/>
    <w:rsid w:val="007016E8"/>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方正黑体_GBK" w:eastAsia="方正黑体_GBK" w:hAnsi="宋体" w:cs="宋体"/>
      <w:kern w:val="0"/>
      <w:sz w:val="20"/>
      <w:szCs w:val="20"/>
    </w:rPr>
  </w:style>
  <w:style w:type="paragraph" w:customStyle="1" w:styleId="font6">
    <w:name w:val="font6"/>
    <w:basedOn w:val="a"/>
    <w:rsid w:val="00473604"/>
    <w:pPr>
      <w:widowControl/>
      <w:spacing w:before="100" w:beforeAutospacing="1" w:after="100" w:afterAutospacing="1" w:line="240" w:lineRule="auto"/>
      <w:ind w:firstLineChars="0" w:firstLine="0"/>
      <w:jc w:val="left"/>
    </w:pPr>
    <w:rPr>
      <w:rFonts w:ascii="方正仿宋_GBK" w:hAnsi="宋体" w:cs="宋体"/>
      <w:kern w:val="0"/>
      <w:sz w:val="24"/>
      <w:szCs w:val="24"/>
    </w:rPr>
  </w:style>
  <w:style w:type="paragraph" w:customStyle="1" w:styleId="font7">
    <w:name w:val="font7"/>
    <w:basedOn w:val="a"/>
    <w:rsid w:val="00473604"/>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font8">
    <w:name w:val="font8"/>
    <w:basedOn w:val="a"/>
    <w:rsid w:val="00473604"/>
    <w:pPr>
      <w:widowControl/>
      <w:spacing w:before="100" w:beforeAutospacing="1" w:after="100" w:afterAutospacing="1" w:line="240" w:lineRule="auto"/>
      <w:ind w:firstLineChars="0" w:firstLine="0"/>
      <w:jc w:val="left"/>
    </w:pPr>
    <w:rPr>
      <w:rFonts w:eastAsia="宋体" w:cs="Times New Roman"/>
      <w:color w:val="000000"/>
      <w:kern w:val="0"/>
      <w:sz w:val="24"/>
      <w:szCs w:val="24"/>
    </w:rPr>
  </w:style>
  <w:style w:type="paragraph" w:customStyle="1" w:styleId="font9">
    <w:name w:val="font9"/>
    <w:basedOn w:val="a"/>
    <w:rsid w:val="00473604"/>
    <w:pPr>
      <w:widowControl/>
      <w:spacing w:before="100" w:beforeAutospacing="1" w:after="100" w:afterAutospacing="1" w:line="240" w:lineRule="auto"/>
      <w:ind w:firstLineChars="0" w:firstLine="0"/>
      <w:jc w:val="left"/>
    </w:pPr>
    <w:rPr>
      <w:rFonts w:ascii="方正仿宋_GBK" w:hAnsi="宋体" w:cs="宋体"/>
      <w:color w:val="000000"/>
      <w:kern w:val="0"/>
      <w:sz w:val="24"/>
      <w:szCs w:val="24"/>
    </w:rPr>
  </w:style>
  <w:style w:type="paragraph" w:customStyle="1" w:styleId="font10">
    <w:name w:val="font10"/>
    <w:basedOn w:val="a"/>
    <w:rsid w:val="00473604"/>
    <w:pPr>
      <w:widowControl/>
      <w:spacing w:before="100" w:beforeAutospacing="1" w:after="100" w:afterAutospacing="1" w:line="240" w:lineRule="auto"/>
      <w:ind w:firstLineChars="0" w:firstLine="0"/>
      <w:jc w:val="left"/>
    </w:pPr>
    <w:rPr>
      <w:rFonts w:ascii="等线" w:eastAsia="等线" w:hAnsi="等线" w:cs="宋体"/>
      <w:kern w:val="0"/>
      <w:sz w:val="18"/>
      <w:szCs w:val="18"/>
    </w:rPr>
  </w:style>
  <w:style w:type="paragraph" w:customStyle="1" w:styleId="font11">
    <w:name w:val="font11"/>
    <w:basedOn w:val="a"/>
    <w:rsid w:val="00473604"/>
    <w:pPr>
      <w:widowControl/>
      <w:spacing w:before="100" w:beforeAutospacing="1" w:after="100" w:afterAutospacing="1" w:line="240" w:lineRule="auto"/>
      <w:ind w:firstLineChars="0" w:firstLine="0"/>
      <w:jc w:val="left"/>
    </w:pPr>
    <w:rPr>
      <w:rFonts w:ascii="方正黑体_GBK" w:eastAsia="方正黑体_GBK" w:hAnsi="宋体" w:cs="宋体"/>
      <w:kern w:val="0"/>
      <w:sz w:val="24"/>
      <w:szCs w:val="24"/>
    </w:rPr>
  </w:style>
  <w:style w:type="paragraph" w:customStyle="1" w:styleId="xl167">
    <w:name w:val="xl167"/>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customStyle="1" w:styleId="xl172">
    <w:name w:val="xl172"/>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textAlignment w:val="center"/>
    </w:pPr>
    <w:rPr>
      <w:rFonts w:eastAsia="宋体" w:cs="Times New Roman"/>
      <w:kern w:val="0"/>
      <w:sz w:val="24"/>
      <w:szCs w:val="24"/>
    </w:rPr>
  </w:style>
  <w:style w:type="paragraph" w:customStyle="1" w:styleId="xl173">
    <w:name w:val="xl173"/>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eastAsia="宋体" w:cs="Times New Roman"/>
      <w:kern w:val="0"/>
      <w:sz w:val="24"/>
      <w:szCs w:val="24"/>
    </w:rPr>
  </w:style>
  <w:style w:type="paragraph" w:customStyle="1" w:styleId="xl174">
    <w:name w:val="xl174"/>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textAlignment w:val="center"/>
    </w:pPr>
    <w:rPr>
      <w:rFonts w:ascii="方正仿宋_GBK" w:hAnsi="宋体" w:cs="宋体"/>
      <w:kern w:val="0"/>
      <w:sz w:val="24"/>
      <w:szCs w:val="24"/>
    </w:rPr>
  </w:style>
  <w:style w:type="paragraph" w:customStyle="1" w:styleId="xl175">
    <w:name w:val="xl175"/>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176">
    <w:name w:val="xl176"/>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方正仿宋_GBK" w:hAnsi="宋体" w:cs="宋体"/>
      <w:kern w:val="0"/>
      <w:sz w:val="24"/>
      <w:szCs w:val="24"/>
    </w:rPr>
  </w:style>
  <w:style w:type="paragraph" w:customStyle="1" w:styleId="xl177">
    <w:name w:val="xl177"/>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178">
    <w:name w:val="xl178"/>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方正仿宋_GBK" w:hAnsi="宋体" w:cs="宋体"/>
      <w:kern w:val="0"/>
      <w:sz w:val="24"/>
      <w:szCs w:val="24"/>
    </w:rPr>
  </w:style>
  <w:style w:type="paragraph" w:customStyle="1" w:styleId="xl179">
    <w:name w:val="xl179"/>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180">
    <w:name w:val="xl180"/>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181">
    <w:name w:val="xl181"/>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eastAsia="宋体" w:cs="Times New Roman"/>
      <w:kern w:val="0"/>
      <w:sz w:val="24"/>
      <w:szCs w:val="24"/>
    </w:rPr>
  </w:style>
  <w:style w:type="paragraph" w:customStyle="1" w:styleId="xl182">
    <w:name w:val="xl182"/>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textAlignment w:val="center"/>
    </w:pPr>
    <w:rPr>
      <w:rFonts w:ascii="方正仿宋_GBK" w:hAnsi="宋体" w:cs="宋体"/>
      <w:kern w:val="0"/>
      <w:sz w:val="24"/>
      <w:szCs w:val="24"/>
    </w:rPr>
  </w:style>
  <w:style w:type="paragraph" w:customStyle="1" w:styleId="xl183">
    <w:name w:val="xl183"/>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方正仿宋_GBK" w:hAnsi="宋体" w:cs="宋体"/>
      <w:kern w:val="0"/>
      <w:sz w:val="24"/>
      <w:szCs w:val="24"/>
    </w:rPr>
  </w:style>
  <w:style w:type="paragraph" w:customStyle="1" w:styleId="xl184">
    <w:name w:val="xl184"/>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方正黑体_GBK" w:eastAsia="方正黑体_GBK" w:hAnsi="宋体" w:cs="宋体"/>
      <w:kern w:val="0"/>
      <w:sz w:val="24"/>
      <w:szCs w:val="24"/>
    </w:rPr>
  </w:style>
  <w:style w:type="paragraph" w:customStyle="1" w:styleId="xl185">
    <w:name w:val="xl185"/>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textAlignment w:val="center"/>
    </w:pPr>
    <w:rPr>
      <w:rFonts w:eastAsia="宋体" w:cs="Times New Roman"/>
      <w:kern w:val="0"/>
      <w:sz w:val="24"/>
      <w:szCs w:val="24"/>
    </w:rPr>
  </w:style>
  <w:style w:type="paragraph" w:customStyle="1" w:styleId="xl186">
    <w:name w:val="xl186"/>
    <w:basedOn w:val="a"/>
    <w:rsid w:val="00473604"/>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textAlignment w:val="center"/>
    </w:pPr>
    <w:rPr>
      <w:rFonts w:ascii="方正仿宋_GBK" w:hAnsi="宋体" w:cs="宋体"/>
      <w:kern w:val="0"/>
      <w:sz w:val="24"/>
      <w:szCs w:val="24"/>
    </w:rPr>
  </w:style>
  <w:style w:type="paragraph" w:styleId="a9">
    <w:name w:val="Balloon Text"/>
    <w:basedOn w:val="a"/>
    <w:link w:val="aa"/>
    <w:uiPriority w:val="99"/>
    <w:semiHidden/>
    <w:unhideWhenUsed/>
    <w:rsid w:val="00AF05D3"/>
    <w:pPr>
      <w:spacing w:line="240" w:lineRule="auto"/>
    </w:pPr>
    <w:rPr>
      <w:sz w:val="18"/>
      <w:szCs w:val="18"/>
    </w:rPr>
  </w:style>
  <w:style w:type="character" w:customStyle="1" w:styleId="aa">
    <w:name w:val="批注框文本 字符"/>
    <w:basedOn w:val="a0"/>
    <w:link w:val="a9"/>
    <w:uiPriority w:val="99"/>
    <w:semiHidden/>
    <w:rsid w:val="00AF05D3"/>
    <w:rPr>
      <w:rFonts w:ascii="Times New Roman" w:eastAsia="方正仿宋_GBK"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171459">
      <w:bodyDiv w:val="1"/>
      <w:marLeft w:val="0"/>
      <w:marRight w:val="0"/>
      <w:marTop w:val="0"/>
      <w:marBottom w:val="0"/>
      <w:divBdr>
        <w:top w:val="none" w:sz="0" w:space="0" w:color="auto"/>
        <w:left w:val="none" w:sz="0" w:space="0" w:color="auto"/>
        <w:bottom w:val="none" w:sz="0" w:space="0" w:color="auto"/>
        <w:right w:val="none" w:sz="0" w:space="0" w:color="auto"/>
      </w:divBdr>
    </w:div>
    <w:div w:id="270673357">
      <w:bodyDiv w:val="1"/>
      <w:marLeft w:val="0"/>
      <w:marRight w:val="0"/>
      <w:marTop w:val="0"/>
      <w:marBottom w:val="0"/>
      <w:divBdr>
        <w:top w:val="none" w:sz="0" w:space="0" w:color="auto"/>
        <w:left w:val="none" w:sz="0" w:space="0" w:color="auto"/>
        <w:bottom w:val="none" w:sz="0" w:space="0" w:color="auto"/>
        <w:right w:val="none" w:sz="0" w:space="0" w:color="auto"/>
      </w:divBdr>
    </w:div>
    <w:div w:id="342703106">
      <w:bodyDiv w:val="1"/>
      <w:marLeft w:val="0"/>
      <w:marRight w:val="0"/>
      <w:marTop w:val="0"/>
      <w:marBottom w:val="0"/>
      <w:divBdr>
        <w:top w:val="none" w:sz="0" w:space="0" w:color="auto"/>
        <w:left w:val="none" w:sz="0" w:space="0" w:color="auto"/>
        <w:bottom w:val="none" w:sz="0" w:space="0" w:color="auto"/>
        <w:right w:val="none" w:sz="0" w:space="0" w:color="auto"/>
      </w:divBdr>
    </w:div>
    <w:div w:id="354305287">
      <w:bodyDiv w:val="1"/>
      <w:marLeft w:val="0"/>
      <w:marRight w:val="0"/>
      <w:marTop w:val="0"/>
      <w:marBottom w:val="0"/>
      <w:divBdr>
        <w:top w:val="none" w:sz="0" w:space="0" w:color="auto"/>
        <w:left w:val="none" w:sz="0" w:space="0" w:color="auto"/>
        <w:bottom w:val="none" w:sz="0" w:space="0" w:color="auto"/>
        <w:right w:val="none" w:sz="0" w:space="0" w:color="auto"/>
      </w:divBdr>
    </w:div>
    <w:div w:id="457375879">
      <w:bodyDiv w:val="1"/>
      <w:marLeft w:val="0"/>
      <w:marRight w:val="0"/>
      <w:marTop w:val="0"/>
      <w:marBottom w:val="0"/>
      <w:divBdr>
        <w:top w:val="none" w:sz="0" w:space="0" w:color="auto"/>
        <w:left w:val="none" w:sz="0" w:space="0" w:color="auto"/>
        <w:bottom w:val="none" w:sz="0" w:space="0" w:color="auto"/>
        <w:right w:val="none" w:sz="0" w:space="0" w:color="auto"/>
      </w:divBdr>
    </w:div>
    <w:div w:id="480969209">
      <w:bodyDiv w:val="1"/>
      <w:marLeft w:val="0"/>
      <w:marRight w:val="0"/>
      <w:marTop w:val="0"/>
      <w:marBottom w:val="0"/>
      <w:divBdr>
        <w:top w:val="none" w:sz="0" w:space="0" w:color="auto"/>
        <w:left w:val="none" w:sz="0" w:space="0" w:color="auto"/>
        <w:bottom w:val="none" w:sz="0" w:space="0" w:color="auto"/>
        <w:right w:val="none" w:sz="0" w:space="0" w:color="auto"/>
      </w:divBdr>
    </w:div>
    <w:div w:id="511072202">
      <w:bodyDiv w:val="1"/>
      <w:marLeft w:val="0"/>
      <w:marRight w:val="0"/>
      <w:marTop w:val="0"/>
      <w:marBottom w:val="0"/>
      <w:divBdr>
        <w:top w:val="none" w:sz="0" w:space="0" w:color="auto"/>
        <w:left w:val="none" w:sz="0" w:space="0" w:color="auto"/>
        <w:bottom w:val="none" w:sz="0" w:space="0" w:color="auto"/>
        <w:right w:val="none" w:sz="0" w:space="0" w:color="auto"/>
      </w:divBdr>
    </w:div>
    <w:div w:id="579409671">
      <w:bodyDiv w:val="1"/>
      <w:marLeft w:val="0"/>
      <w:marRight w:val="0"/>
      <w:marTop w:val="0"/>
      <w:marBottom w:val="0"/>
      <w:divBdr>
        <w:top w:val="none" w:sz="0" w:space="0" w:color="auto"/>
        <w:left w:val="none" w:sz="0" w:space="0" w:color="auto"/>
        <w:bottom w:val="none" w:sz="0" w:space="0" w:color="auto"/>
        <w:right w:val="none" w:sz="0" w:space="0" w:color="auto"/>
      </w:divBdr>
    </w:div>
    <w:div w:id="614410109">
      <w:bodyDiv w:val="1"/>
      <w:marLeft w:val="0"/>
      <w:marRight w:val="0"/>
      <w:marTop w:val="0"/>
      <w:marBottom w:val="0"/>
      <w:divBdr>
        <w:top w:val="none" w:sz="0" w:space="0" w:color="auto"/>
        <w:left w:val="none" w:sz="0" w:space="0" w:color="auto"/>
        <w:bottom w:val="none" w:sz="0" w:space="0" w:color="auto"/>
        <w:right w:val="none" w:sz="0" w:space="0" w:color="auto"/>
      </w:divBdr>
    </w:div>
    <w:div w:id="687607282">
      <w:bodyDiv w:val="1"/>
      <w:marLeft w:val="0"/>
      <w:marRight w:val="0"/>
      <w:marTop w:val="0"/>
      <w:marBottom w:val="0"/>
      <w:divBdr>
        <w:top w:val="none" w:sz="0" w:space="0" w:color="auto"/>
        <w:left w:val="none" w:sz="0" w:space="0" w:color="auto"/>
        <w:bottom w:val="none" w:sz="0" w:space="0" w:color="auto"/>
        <w:right w:val="none" w:sz="0" w:space="0" w:color="auto"/>
      </w:divBdr>
    </w:div>
    <w:div w:id="690646009">
      <w:bodyDiv w:val="1"/>
      <w:marLeft w:val="0"/>
      <w:marRight w:val="0"/>
      <w:marTop w:val="0"/>
      <w:marBottom w:val="0"/>
      <w:divBdr>
        <w:top w:val="none" w:sz="0" w:space="0" w:color="auto"/>
        <w:left w:val="none" w:sz="0" w:space="0" w:color="auto"/>
        <w:bottom w:val="none" w:sz="0" w:space="0" w:color="auto"/>
        <w:right w:val="none" w:sz="0" w:space="0" w:color="auto"/>
      </w:divBdr>
    </w:div>
    <w:div w:id="756678801">
      <w:bodyDiv w:val="1"/>
      <w:marLeft w:val="0"/>
      <w:marRight w:val="0"/>
      <w:marTop w:val="0"/>
      <w:marBottom w:val="0"/>
      <w:divBdr>
        <w:top w:val="none" w:sz="0" w:space="0" w:color="auto"/>
        <w:left w:val="none" w:sz="0" w:space="0" w:color="auto"/>
        <w:bottom w:val="none" w:sz="0" w:space="0" w:color="auto"/>
        <w:right w:val="none" w:sz="0" w:space="0" w:color="auto"/>
      </w:divBdr>
    </w:div>
    <w:div w:id="757215394">
      <w:bodyDiv w:val="1"/>
      <w:marLeft w:val="0"/>
      <w:marRight w:val="0"/>
      <w:marTop w:val="0"/>
      <w:marBottom w:val="0"/>
      <w:divBdr>
        <w:top w:val="none" w:sz="0" w:space="0" w:color="auto"/>
        <w:left w:val="none" w:sz="0" w:space="0" w:color="auto"/>
        <w:bottom w:val="none" w:sz="0" w:space="0" w:color="auto"/>
        <w:right w:val="none" w:sz="0" w:space="0" w:color="auto"/>
      </w:divBdr>
    </w:div>
    <w:div w:id="790326674">
      <w:bodyDiv w:val="1"/>
      <w:marLeft w:val="0"/>
      <w:marRight w:val="0"/>
      <w:marTop w:val="0"/>
      <w:marBottom w:val="0"/>
      <w:divBdr>
        <w:top w:val="none" w:sz="0" w:space="0" w:color="auto"/>
        <w:left w:val="none" w:sz="0" w:space="0" w:color="auto"/>
        <w:bottom w:val="none" w:sz="0" w:space="0" w:color="auto"/>
        <w:right w:val="none" w:sz="0" w:space="0" w:color="auto"/>
      </w:divBdr>
    </w:div>
    <w:div w:id="857963081">
      <w:bodyDiv w:val="1"/>
      <w:marLeft w:val="0"/>
      <w:marRight w:val="0"/>
      <w:marTop w:val="0"/>
      <w:marBottom w:val="0"/>
      <w:divBdr>
        <w:top w:val="none" w:sz="0" w:space="0" w:color="auto"/>
        <w:left w:val="none" w:sz="0" w:space="0" w:color="auto"/>
        <w:bottom w:val="none" w:sz="0" w:space="0" w:color="auto"/>
        <w:right w:val="none" w:sz="0" w:space="0" w:color="auto"/>
      </w:divBdr>
    </w:div>
    <w:div w:id="1146623100">
      <w:bodyDiv w:val="1"/>
      <w:marLeft w:val="0"/>
      <w:marRight w:val="0"/>
      <w:marTop w:val="0"/>
      <w:marBottom w:val="0"/>
      <w:divBdr>
        <w:top w:val="none" w:sz="0" w:space="0" w:color="auto"/>
        <w:left w:val="none" w:sz="0" w:space="0" w:color="auto"/>
        <w:bottom w:val="none" w:sz="0" w:space="0" w:color="auto"/>
        <w:right w:val="none" w:sz="0" w:space="0" w:color="auto"/>
      </w:divBdr>
    </w:div>
    <w:div w:id="1163008210">
      <w:bodyDiv w:val="1"/>
      <w:marLeft w:val="0"/>
      <w:marRight w:val="0"/>
      <w:marTop w:val="0"/>
      <w:marBottom w:val="0"/>
      <w:divBdr>
        <w:top w:val="none" w:sz="0" w:space="0" w:color="auto"/>
        <w:left w:val="none" w:sz="0" w:space="0" w:color="auto"/>
        <w:bottom w:val="none" w:sz="0" w:space="0" w:color="auto"/>
        <w:right w:val="none" w:sz="0" w:space="0" w:color="auto"/>
      </w:divBdr>
    </w:div>
    <w:div w:id="1286962503">
      <w:bodyDiv w:val="1"/>
      <w:marLeft w:val="0"/>
      <w:marRight w:val="0"/>
      <w:marTop w:val="0"/>
      <w:marBottom w:val="0"/>
      <w:divBdr>
        <w:top w:val="none" w:sz="0" w:space="0" w:color="auto"/>
        <w:left w:val="none" w:sz="0" w:space="0" w:color="auto"/>
        <w:bottom w:val="none" w:sz="0" w:space="0" w:color="auto"/>
        <w:right w:val="none" w:sz="0" w:space="0" w:color="auto"/>
      </w:divBdr>
    </w:div>
    <w:div w:id="1350375058">
      <w:bodyDiv w:val="1"/>
      <w:marLeft w:val="0"/>
      <w:marRight w:val="0"/>
      <w:marTop w:val="0"/>
      <w:marBottom w:val="0"/>
      <w:divBdr>
        <w:top w:val="none" w:sz="0" w:space="0" w:color="auto"/>
        <w:left w:val="none" w:sz="0" w:space="0" w:color="auto"/>
        <w:bottom w:val="none" w:sz="0" w:space="0" w:color="auto"/>
        <w:right w:val="none" w:sz="0" w:space="0" w:color="auto"/>
      </w:divBdr>
    </w:div>
    <w:div w:id="1425106730">
      <w:bodyDiv w:val="1"/>
      <w:marLeft w:val="0"/>
      <w:marRight w:val="0"/>
      <w:marTop w:val="0"/>
      <w:marBottom w:val="0"/>
      <w:divBdr>
        <w:top w:val="none" w:sz="0" w:space="0" w:color="auto"/>
        <w:left w:val="none" w:sz="0" w:space="0" w:color="auto"/>
        <w:bottom w:val="none" w:sz="0" w:space="0" w:color="auto"/>
        <w:right w:val="none" w:sz="0" w:space="0" w:color="auto"/>
      </w:divBdr>
    </w:div>
    <w:div w:id="1455059142">
      <w:bodyDiv w:val="1"/>
      <w:marLeft w:val="0"/>
      <w:marRight w:val="0"/>
      <w:marTop w:val="0"/>
      <w:marBottom w:val="0"/>
      <w:divBdr>
        <w:top w:val="none" w:sz="0" w:space="0" w:color="auto"/>
        <w:left w:val="none" w:sz="0" w:space="0" w:color="auto"/>
        <w:bottom w:val="none" w:sz="0" w:space="0" w:color="auto"/>
        <w:right w:val="none" w:sz="0" w:space="0" w:color="auto"/>
      </w:divBdr>
    </w:div>
    <w:div w:id="1576207379">
      <w:bodyDiv w:val="1"/>
      <w:marLeft w:val="0"/>
      <w:marRight w:val="0"/>
      <w:marTop w:val="0"/>
      <w:marBottom w:val="0"/>
      <w:divBdr>
        <w:top w:val="none" w:sz="0" w:space="0" w:color="auto"/>
        <w:left w:val="none" w:sz="0" w:space="0" w:color="auto"/>
        <w:bottom w:val="none" w:sz="0" w:space="0" w:color="auto"/>
        <w:right w:val="none" w:sz="0" w:space="0" w:color="auto"/>
      </w:divBdr>
    </w:div>
    <w:div w:id="1584029326">
      <w:bodyDiv w:val="1"/>
      <w:marLeft w:val="0"/>
      <w:marRight w:val="0"/>
      <w:marTop w:val="0"/>
      <w:marBottom w:val="0"/>
      <w:divBdr>
        <w:top w:val="none" w:sz="0" w:space="0" w:color="auto"/>
        <w:left w:val="none" w:sz="0" w:space="0" w:color="auto"/>
        <w:bottom w:val="none" w:sz="0" w:space="0" w:color="auto"/>
        <w:right w:val="none" w:sz="0" w:space="0" w:color="auto"/>
      </w:divBdr>
    </w:div>
    <w:div w:id="1590039474">
      <w:bodyDiv w:val="1"/>
      <w:marLeft w:val="0"/>
      <w:marRight w:val="0"/>
      <w:marTop w:val="0"/>
      <w:marBottom w:val="0"/>
      <w:divBdr>
        <w:top w:val="none" w:sz="0" w:space="0" w:color="auto"/>
        <w:left w:val="none" w:sz="0" w:space="0" w:color="auto"/>
        <w:bottom w:val="none" w:sz="0" w:space="0" w:color="auto"/>
        <w:right w:val="none" w:sz="0" w:space="0" w:color="auto"/>
      </w:divBdr>
    </w:div>
    <w:div w:id="1666938312">
      <w:bodyDiv w:val="1"/>
      <w:marLeft w:val="0"/>
      <w:marRight w:val="0"/>
      <w:marTop w:val="0"/>
      <w:marBottom w:val="0"/>
      <w:divBdr>
        <w:top w:val="none" w:sz="0" w:space="0" w:color="auto"/>
        <w:left w:val="none" w:sz="0" w:space="0" w:color="auto"/>
        <w:bottom w:val="none" w:sz="0" w:space="0" w:color="auto"/>
        <w:right w:val="none" w:sz="0" w:space="0" w:color="auto"/>
      </w:divBdr>
    </w:div>
    <w:div w:id="1882669448">
      <w:bodyDiv w:val="1"/>
      <w:marLeft w:val="0"/>
      <w:marRight w:val="0"/>
      <w:marTop w:val="0"/>
      <w:marBottom w:val="0"/>
      <w:divBdr>
        <w:top w:val="none" w:sz="0" w:space="0" w:color="auto"/>
        <w:left w:val="none" w:sz="0" w:space="0" w:color="auto"/>
        <w:bottom w:val="none" w:sz="0" w:space="0" w:color="auto"/>
        <w:right w:val="none" w:sz="0" w:space="0" w:color="auto"/>
      </w:divBdr>
    </w:div>
    <w:div w:id="2114590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31C541-FB81-4741-842C-E6E515AC7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1148</TotalTime>
  <Pages>78</Pages>
  <Words>4845</Words>
  <Characters>27617</Characters>
  <Application>Microsoft Office Word</Application>
  <DocSecurity>0</DocSecurity>
  <Lines>230</Lines>
  <Paragraphs>64</Paragraphs>
  <ScaleCrop>false</ScaleCrop>
  <Company/>
  <LinksUpToDate>false</LinksUpToDate>
  <CharactersWithSpaces>32398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caiwuju</dc:creator>
  <cp:keywords/>
  <dc:description/>
  <cp:lastModifiedBy>Administrator</cp:lastModifiedBy>
  <cp:revision>79</cp:revision>
  <cp:lastPrinted>2024-10-22T07:04:00Z</cp:lastPrinted>
  <dcterms:created xsi:type="dcterms:W3CDTF">2019-11-15T00:56:00Z</dcterms:created>
  <dcterms:modified xsi:type="dcterms:W3CDTF">2024-10-24T06:02:00Z</dcterms:modified>
</cp:coreProperties>
</file>